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0100" w14:textId="2C3A30FD" w:rsidR="00127FC0" w:rsidRPr="00127FC0" w:rsidRDefault="00127FC0" w:rsidP="006F28A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7FC0">
        <w:rPr>
          <w:rFonts w:ascii="Arial" w:hAnsi="Arial" w:cs="Arial"/>
          <w:b/>
          <w:bCs/>
          <w:sz w:val="24"/>
          <w:szCs w:val="24"/>
        </w:rPr>
        <w:t>A ASSISTÊNCIA EDUCACIONAL E RELIGIOSA COMO MEIO DE TRANSFORMAÇÃO E DE REINSERÇÃO AO MEIO SOCIAL DO PRESO, DO EGRESSO</w:t>
      </w:r>
      <w:r w:rsidRPr="00127FC0">
        <w:rPr>
          <w:rFonts w:ascii="Arial" w:hAnsi="Arial" w:cs="Arial"/>
          <w:sz w:val="24"/>
          <w:szCs w:val="24"/>
        </w:rPr>
        <w:t xml:space="preserve"> </w:t>
      </w:r>
      <w:r w:rsidRPr="00127FC0">
        <w:rPr>
          <w:rFonts w:ascii="Arial" w:hAnsi="Arial" w:cs="Arial"/>
          <w:b/>
          <w:bCs/>
          <w:color w:val="000000" w:themeColor="text1"/>
          <w:sz w:val="24"/>
          <w:szCs w:val="24"/>
        </w:rPr>
        <w:t>E DOS</w:t>
      </w:r>
      <w:r w:rsidRPr="00127F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FC0">
        <w:rPr>
          <w:rFonts w:ascii="Arial" w:hAnsi="Arial" w:cs="Arial"/>
          <w:b/>
          <w:bCs/>
          <w:color w:val="000000" w:themeColor="text1"/>
          <w:sz w:val="24"/>
          <w:szCs w:val="24"/>
        </w:rPr>
        <w:t>ADOLESCENTES E JOVENS INFRATORES.</w:t>
      </w:r>
    </w:p>
    <w:p w14:paraId="0BDB751B" w14:textId="49D415DF" w:rsidR="00127FC0" w:rsidRDefault="00127FC0" w:rsidP="006F28A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7BA598" w14:textId="77777777" w:rsidR="00127FC0" w:rsidRDefault="00127FC0" w:rsidP="006F28A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Geysiane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Silva Felix dos Santos </w:t>
      </w:r>
    </w:p>
    <w:p w14:paraId="420F3DC9" w14:textId="77777777" w:rsidR="006F28A2" w:rsidRDefault="00127FC0" w:rsidP="006F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 bolsista no Prouni-PE do Curso de Direito – FACIGA/AESGA </w:t>
      </w:r>
    </w:p>
    <w:p w14:paraId="0CE37A6F" w14:textId="7BB6854C" w:rsidR="00127FC0" w:rsidRDefault="00127FC0" w:rsidP="006F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maria.21155513@aesga.edu.br</w:t>
      </w:r>
      <w:hyperlink r:id="rId6" w:history="1"/>
    </w:p>
    <w:p w14:paraId="09DC6227" w14:textId="439BE8F5" w:rsidR="00127FC0" w:rsidRDefault="00127FC0" w:rsidP="006F28A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José Claudio Cavalcanti Silva </w:t>
      </w:r>
    </w:p>
    <w:p w14:paraId="2EBAE700" w14:textId="396D466D" w:rsidR="006F28A2" w:rsidRDefault="00127FC0" w:rsidP="006F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Orientador no Prouni-PE dos cursos da FACIGA/AESGA  </w:t>
      </w:r>
    </w:p>
    <w:p w14:paraId="7B8850BE" w14:textId="47C3FC81" w:rsidR="00175075" w:rsidRPr="006F28A2" w:rsidRDefault="00127FC0" w:rsidP="006F28A2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Email: </w:t>
      </w:r>
      <w:r w:rsidR="006F28A2" w:rsidRPr="006F28A2">
        <w:rPr>
          <w:rFonts w:ascii="Arial" w:hAnsi="Arial" w:cs="Arial"/>
          <w:sz w:val="24"/>
          <w:szCs w:val="24"/>
        </w:rPr>
        <w:t>joseclaudio@aesga.edu.br</w:t>
      </w:r>
    </w:p>
    <w:p w14:paraId="7176605C" w14:textId="77777777" w:rsidR="00175075" w:rsidRDefault="00175075" w:rsidP="006F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37FC53" w14:textId="77777777" w:rsidR="00175075" w:rsidRDefault="00175075" w:rsidP="006F28A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D7CFB2" w14:textId="77777777" w:rsidR="00175075" w:rsidRPr="00175075" w:rsidRDefault="00175075" w:rsidP="008451DF">
      <w:pPr>
        <w:pStyle w:val="PargrafodaLista"/>
        <w:numPr>
          <w:ilvl w:val="0"/>
          <w:numId w:val="1"/>
        </w:numPr>
        <w:spacing w:after="0" w:line="240" w:lineRule="auto"/>
        <w:ind w:left="1069"/>
        <w:rPr>
          <w:rFonts w:ascii="Arial" w:hAnsi="Arial" w:cs="Arial"/>
          <w:sz w:val="24"/>
          <w:szCs w:val="24"/>
        </w:rPr>
      </w:pPr>
      <w:r w:rsidRPr="00175075">
        <w:rPr>
          <w:rFonts w:ascii="Arial" w:hAnsi="Arial" w:cs="Arial"/>
          <w:b/>
          <w:bCs/>
          <w:sz w:val="24"/>
          <w:szCs w:val="24"/>
        </w:rPr>
        <w:t>CONSIDERAÇÕES INICIAIS</w:t>
      </w:r>
    </w:p>
    <w:p w14:paraId="438E9997" w14:textId="77777777" w:rsidR="00175075" w:rsidRDefault="00175075" w:rsidP="006F28A2">
      <w:pPr>
        <w:pStyle w:val="PargrafodaLista"/>
        <w:spacing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4BBD6138" w14:textId="77777777" w:rsidR="00B01E2F" w:rsidRDefault="00382A0A" w:rsidP="00236F49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>O presente trabalho irá refletir sobre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a importância da assistência educacional e religiosa como fator de transformação e reinserção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ao convívio social,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>d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presos e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egressos do Sistema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Prisional</w:t>
      </w:r>
      <w:r w:rsidR="006855C5" w:rsidRPr="00B01E2F">
        <w:rPr>
          <w:rFonts w:ascii="Arial" w:hAnsi="Arial" w:cs="Arial"/>
          <w:color w:val="000000" w:themeColor="text1"/>
          <w:sz w:val="24"/>
          <w:szCs w:val="24"/>
        </w:rPr>
        <w:t xml:space="preserve"> Brasileiro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e de forma análoga os jovens e adolescente infratores. Desta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forma o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 desenvolvimento de atividades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>educacionais e religiosas tem demostrado ser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em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indispensáveis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>para recupera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ção e consequentemente para 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 xml:space="preserve">promover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um 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 xml:space="preserve">retorno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>mais harmonioso dos egressos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,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tanto do sistema prisional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,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como também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dos estabelecimentos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destinados a execução de medidas sócio educativas da modalidade internamento e semiliberdade. Se verá que um retorno harmonioso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>à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sociedade depende de uma política de assistência que por vezes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,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deve transcender os estabelecimento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>s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 xml:space="preserve"> prisionais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tanto de adultos como de adolescentes e </w:t>
      </w:r>
      <w:r w:rsidR="00BA11B5" w:rsidRPr="00B01E2F">
        <w:rPr>
          <w:rFonts w:ascii="Arial" w:hAnsi="Arial" w:cs="Arial"/>
          <w:color w:val="000000" w:themeColor="text1"/>
          <w:sz w:val="24"/>
          <w:szCs w:val="24"/>
        </w:rPr>
        <w:t>jovens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 xml:space="preserve"> em conflito com a Lei Penal.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Do contrário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,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não haverá </w:t>
      </w:r>
      <w:r w:rsidR="001B3F01" w:rsidRPr="00B01E2F">
        <w:rPr>
          <w:rFonts w:ascii="Arial" w:hAnsi="Arial" w:cs="Arial"/>
          <w:color w:val="000000" w:themeColor="text1"/>
          <w:sz w:val="24"/>
          <w:szCs w:val="24"/>
        </w:rPr>
        <w:t>efetiva eficácia a execução penal e de medidas protetivas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, falhando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quanto a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real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>perspectiva de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reintrodução social de pessoas de fato recuperadas e pronta para serem úteis a sociedade. </w:t>
      </w:r>
    </w:p>
    <w:p w14:paraId="7A7FA08C" w14:textId="77777777" w:rsidR="00B01E2F" w:rsidRDefault="00B01E2F" w:rsidP="00236F49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Para tanto se faz necessário e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essencial 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que haja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um acompanhamento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dos egressos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que precisa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>m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de apoio tanto do Estado como da Sociedade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para desenvolver uma atividade laborativa remunerada e assim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conseguir prosseguir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>su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a vida 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de forma digna e fora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>da criminalidade.</w:t>
      </w:r>
      <w:r w:rsidR="007B1856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D5E92D" w14:textId="7BAAB1CF" w:rsidR="00ED1016" w:rsidRPr="00B01E2F" w:rsidRDefault="00B01E2F" w:rsidP="00236F49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Com isto se 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questiona</w:t>
      </w:r>
      <w:r w:rsidR="007B1856" w:rsidRPr="00B01E2F">
        <w:rPr>
          <w:rFonts w:ascii="Arial" w:hAnsi="Arial" w:cs="Arial"/>
          <w:color w:val="000000" w:themeColor="text1"/>
          <w:sz w:val="24"/>
          <w:szCs w:val="24"/>
        </w:rPr>
        <w:t>-se</w:t>
      </w:r>
      <w:r w:rsidR="00EE3C95" w:rsidRPr="00B01E2F">
        <w:rPr>
          <w:rFonts w:ascii="Arial" w:hAnsi="Arial" w:cs="Arial"/>
          <w:color w:val="000000" w:themeColor="text1"/>
          <w:sz w:val="24"/>
          <w:szCs w:val="24"/>
        </w:rPr>
        <w:t>:</w:t>
      </w:r>
      <w:r w:rsidR="007B1856" w:rsidRPr="00B01E2F">
        <w:rPr>
          <w:rFonts w:ascii="Arial" w:hAnsi="Arial" w:cs="Arial"/>
          <w:color w:val="000000" w:themeColor="text1"/>
          <w:sz w:val="24"/>
          <w:szCs w:val="24"/>
        </w:rPr>
        <w:t xml:space="preserve"> a assistência educacional e religiosa são fatores indispensáveis a ressocialização tanto de presos e egressos do sistema prisional como também de jovens e adolescentes no âmbito da execução de medidas sócio educativas de </w:t>
      </w:r>
      <w:r w:rsidR="00EE3C95" w:rsidRPr="00B01E2F">
        <w:rPr>
          <w:rFonts w:ascii="Arial" w:hAnsi="Arial" w:cs="Arial"/>
          <w:color w:val="000000" w:themeColor="text1"/>
          <w:sz w:val="24"/>
          <w:szCs w:val="24"/>
        </w:rPr>
        <w:t xml:space="preserve">restrição da liberdade e daqueles que se tornam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egressos?</w:t>
      </w:r>
    </w:p>
    <w:p w14:paraId="1B6931B8" w14:textId="77777777" w:rsidR="00B01E2F" w:rsidRDefault="006855C5" w:rsidP="00236F49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Dessa forma com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a introdução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dos jovens e adolescentes</w:t>
      </w:r>
      <w:r w:rsidR="00175075" w:rsidRPr="00B01E2F">
        <w:rPr>
          <w:rFonts w:ascii="Arial" w:hAnsi="Arial" w:cs="Arial"/>
          <w:color w:val="000000" w:themeColor="text1"/>
          <w:sz w:val="24"/>
          <w:szCs w:val="24"/>
        </w:rPr>
        <w:t xml:space="preserve"> infratores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 xml:space="preserve"> que executam a medida sócio educativa 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restri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>ção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 xml:space="preserve"> e privação de liberdade e àqueles egressos do sistema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prisional necessita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que haja não apenas assistência no curso da execução penal e de medidas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sócio educativas,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mas após se tornarem egressos e estarem livres para o retorno a vida em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sociedade,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 xml:space="preserve"> mas também dando um novo significado a suas vidas com o desenvolvimento de uma atividade </w:t>
      </w:r>
      <w:r w:rsidR="003A35CB" w:rsidRPr="00B01E2F">
        <w:rPr>
          <w:rFonts w:ascii="Arial" w:hAnsi="Arial" w:cs="Arial"/>
          <w:color w:val="000000" w:themeColor="text1"/>
          <w:sz w:val="24"/>
          <w:szCs w:val="24"/>
        </w:rPr>
        <w:t xml:space="preserve">laboral </w:t>
      </w:r>
      <w:r w:rsidR="00B663E8" w:rsidRPr="00B01E2F">
        <w:rPr>
          <w:rFonts w:ascii="Arial" w:hAnsi="Arial" w:cs="Arial"/>
          <w:color w:val="000000" w:themeColor="text1"/>
          <w:sz w:val="24"/>
          <w:szCs w:val="24"/>
        </w:rPr>
        <w:t>lícita e remunerada</w:t>
      </w:r>
      <w:r w:rsidR="003A35CB" w:rsidRPr="00B01E2F">
        <w:rPr>
          <w:rFonts w:ascii="Arial" w:hAnsi="Arial" w:cs="Arial"/>
          <w:color w:val="000000" w:themeColor="text1"/>
          <w:sz w:val="24"/>
          <w:szCs w:val="24"/>
        </w:rPr>
        <w:t xml:space="preserve">. Somente assim, será possível permitir que egressos tanto do Sistema Prisional como da entidades destinada a execução de medidas sócio educativas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 xml:space="preserve"> volt</w:t>
      </w:r>
      <w:r w:rsidR="003A35CB" w:rsidRPr="00B01E2F">
        <w:rPr>
          <w:rFonts w:ascii="Arial" w:hAnsi="Arial" w:cs="Arial"/>
          <w:color w:val="000000" w:themeColor="text1"/>
          <w:sz w:val="24"/>
          <w:szCs w:val="24"/>
        </w:rPr>
        <w:t>em a reincidência regressando as condutas ilícitas do passado.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 xml:space="preserve">Com isto os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objetivos da execução penal expressos no art. 1º da Lei nº 7.210/1984 consiste em cumprir a sentença e decisões judicias, bem como promover a harmônica integração do preso e do internado ao meio social; tais objetivos são compatíveis com os princípios e regras que regem a execução das medidas sócio educativas na modalidade internamento, impostas aos adolescentes e jovens infratores. Uma das principais formas de promoção da recuperação do condenado é assegurar-lhe que todos os tipos de assistência previstos no art. 11 da Lei nº 7.210/1984, lhe sejam ofertados de forma eficaz. </w:t>
      </w:r>
    </w:p>
    <w:p w14:paraId="1C9D220B" w14:textId="2875D2F6" w:rsidR="00ED1016" w:rsidRPr="00B01E2F" w:rsidRDefault="00B01E2F" w:rsidP="00236F49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O retorno a sociedade do egresso do sistema prisional geralmente ocorre sem que este seja monitorado e tão pouco lhe seja dado algum apoio pelo Estado, para que ele possa sobreviver desempenhando uma atividade</w:t>
      </w:r>
      <w:r w:rsidR="006855C5" w:rsidRPr="00B01E2F">
        <w:rPr>
          <w:rFonts w:ascii="Arial" w:hAnsi="Arial" w:cs="Arial"/>
          <w:color w:val="000000" w:themeColor="text1"/>
          <w:sz w:val="24"/>
          <w:szCs w:val="24"/>
        </w:rPr>
        <w:t xml:space="preserve"> laboral remunerada e </w:t>
      </w:r>
      <w:r w:rsidR="00ED1016" w:rsidRPr="00B01E2F">
        <w:rPr>
          <w:rFonts w:ascii="Arial" w:hAnsi="Arial" w:cs="Arial"/>
          <w:color w:val="000000" w:themeColor="text1"/>
          <w:sz w:val="24"/>
          <w:szCs w:val="24"/>
        </w:rPr>
        <w:t>lícita. Tal apoio do Estado e também da sociedade, lhe asseguraria um retorno harmonioso a sociedade, no sentido de lhe dar uma chance de um recomeço de forma digna.</w:t>
      </w:r>
    </w:p>
    <w:p w14:paraId="093CD490" w14:textId="07971E66" w:rsidR="00AC220D" w:rsidRPr="00B01E2F" w:rsidRDefault="006855C5" w:rsidP="005F6D73">
      <w:pPr>
        <w:pStyle w:val="PargrafodaLista"/>
        <w:spacing w:after="0" w:line="240" w:lineRule="auto"/>
        <w:ind w:left="0"/>
        <w:jc w:val="both"/>
        <w:rPr>
          <w:color w:val="000000" w:themeColor="text1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AB0C19" w:rsidRPr="00B01E2F">
        <w:rPr>
          <w:rFonts w:ascii="Arial" w:hAnsi="Arial" w:cs="Arial"/>
          <w:color w:val="000000" w:themeColor="text1"/>
          <w:sz w:val="24"/>
          <w:szCs w:val="24"/>
        </w:rPr>
        <w:t xml:space="preserve">Seguindo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uma perspectiva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 xml:space="preserve"> assistência adequada a pessoa privada de sua liberdade, buscando sua recuperação e consequente prevenção da reincidência,</w:t>
      </w:r>
      <w:r w:rsidR="005F6D73" w:rsidRPr="00B01E2F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r w:rsidR="005F6D73" w:rsidRPr="00B01E2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L</w:t>
      </w:r>
      <w:r w:rsidR="00AB0C19" w:rsidRPr="00B01E2F">
        <w:rPr>
          <w:rFonts w:ascii="Arial" w:hAnsi="Arial" w:cs="Arial"/>
          <w:color w:val="000000" w:themeColor="text1"/>
          <w:sz w:val="24"/>
          <w:szCs w:val="24"/>
        </w:rPr>
        <w:t>ei nº 8.069 de 13 de julho de 1990, que instituiu o Estatuto da Criança e do Adolescente – ECA, se trata de uma lei especial que regulamenta os direitos das crianças e adolescentes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. Est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AB0C19" w:rsidRPr="00B01E2F">
        <w:rPr>
          <w:rFonts w:ascii="Arial" w:hAnsi="Arial" w:cs="Arial"/>
          <w:color w:val="000000" w:themeColor="text1"/>
          <w:sz w:val="24"/>
          <w:szCs w:val="24"/>
        </w:rPr>
        <w:t>também prevê sanções nos casos de infrações penais cometidas pelos adolescentes, as quais, quando graves, poderão ensejar o internamento do adolescente por um período de até 3 anos</w:t>
      </w:r>
      <w:r w:rsidR="000C514D" w:rsidRPr="00B01E2F">
        <w:rPr>
          <w:rFonts w:ascii="Arial" w:hAnsi="Arial" w:cs="Arial"/>
          <w:color w:val="000000" w:themeColor="text1"/>
          <w:sz w:val="24"/>
          <w:szCs w:val="24"/>
        </w:rPr>
        <w:t>, m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uito embora a </w:t>
      </w:r>
      <w:r w:rsidR="00382A0A" w:rsidRPr="00B01E2F">
        <w:rPr>
          <w:rFonts w:ascii="Arial" w:hAnsi="Arial" w:cs="Arial"/>
          <w:color w:val="000000" w:themeColor="text1"/>
          <w:sz w:val="24"/>
          <w:szCs w:val="24"/>
        </w:rPr>
        <w:t xml:space="preserve">estrutura da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>L</w:t>
      </w:r>
      <w:r w:rsidR="00382A0A" w:rsidRPr="00B01E2F">
        <w:rPr>
          <w:rFonts w:ascii="Arial" w:hAnsi="Arial" w:cs="Arial"/>
          <w:color w:val="000000" w:themeColor="text1"/>
          <w:sz w:val="24"/>
          <w:szCs w:val="24"/>
        </w:rPr>
        <w:t xml:space="preserve">ei nº 8.069 de 13 de julho de 1990,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conhecida como </w:t>
      </w:r>
      <w:r w:rsidR="00382A0A" w:rsidRPr="00B01E2F">
        <w:rPr>
          <w:rFonts w:ascii="Arial" w:hAnsi="Arial" w:cs="Arial"/>
          <w:color w:val="000000" w:themeColor="text1"/>
          <w:sz w:val="24"/>
          <w:szCs w:val="24"/>
        </w:rPr>
        <w:t xml:space="preserve">ECA,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também haja a previsão de </w:t>
      </w:r>
      <w:r w:rsidR="00382A0A" w:rsidRPr="00B01E2F">
        <w:rPr>
          <w:rFonts w:ascii="Arial" w:hAnsi="Arial" w:cs="Arial"/>
          <w:color w:val="000000" w:themeColor="text1"/>
          <w:sz w:val="24"/>
          <w:szCs w:val="24"/>
        </w:rPr>
        <w:t>assistência educacional e religiosa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35CB" w:rsidRPr="00B01E2F">
        <w:rPr>
          <w:rFonts w:ascii="Arial" w:hAnsi="Arial" w:cs="Arial"/>
          <w:color w:val="000000" w:themeColor="text1"/>
          <w:sz w:val="24"/>
          <w:szCs w:val="24"/>
        </w:rPr>
        <w:t xml:space="preserve">dentre outras, 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>não é algo comum que se</w:t>
      </w:r>
      <w:r w:rsidR="003A35CB" w:rsidRPr="00B01E2F">
        <w:rPr>
          <w:rFonts w:ascii="Arial" w:hAnsi="Arial" w:cs="Arial"/>
          <w:color w:val="000000" w:themeColor="text1"/>
          <w:sz w:val="24"/>
          <w:szCs w:val="24"/>
        </w:rPr>
        <w:t xml:space="preserve"> dê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733C" w:rsidRPr="00B01E2F">
        <w:rPr>
          <w:rFonts w:ascii="Arial" w:hAnsi="Arial" w:cs="Arial"/>
          <w:color w:val="000000" w:themeColor="text1"/>
          <w:sz w:val="24"/>
          <w:szCs w:val="24"/>
        </w:rPr>
        <w:t>uma atenção diferenciadas a esta modalidades assistenciais</w:t>
      </w:r>
      <w:r w:rsidR="007368E1" w:rsidRPr="00B01E2F">
        <w:rPr>
          <w:rFonts w:ascii="Arial" w:hAnsi="Arial" w:cs="Arial"/>
          <w:color w:val="000000" w:themeColor="text1"/>
          <w:sz w:val="24"/>
          <w:szCs w:val="24"/>
        </w:rPr>
        <w:t>. N</w:t>
      </w:r>
      <w:r w:rsidR="0017733C" w:rsidRPr="00B01E2F">
        <w:rPr>
          <w:rFonts w:ascii="Arial" w:hAnsi="Arial" w:cs="Arial"/>
          <w:color w:val="000000" w:themeColor="text1"/>
          <w:sz w:val="24"/>
          <w:szCs w:val="24"/>
        </w:rPr>
        <w:t xml:space="preserve">ão obstante, em razão do seu poder transformador, a formação educacional e religiosas, as vezes são negligenciados, ao menos em alguns aspectos, como a profissionalização. Se faz necessário uma atenção maior por parte do Estado e das instituições religiosas, para se busque dar uma assistência </w:t>
      </w:r>
      <w:r w:rsidR="00E136F8" w:rsidRPr="00B01E2F">
        <w:rPr>
          <w:rFonts w:ascii="Arial" w:hAnsi="Arial" w:cs="Arial"/>
          <w:color w:val="000000" w:themeColor="text1"/>
          <w:sz w:val="24"/>
          <w:szCs w:val="24"/>
        </w:rPr>
        <w:t xml:space="preserve">religiosa mais </w:t>
      </w:r>
      <w:r w:rsidR="0017733C" w:rsidRPr="00B01E2F">
        <w:rPr>
          <w:rFonts w:ascii="Arial" w:hAnsi="Arial" w:cs="Arial"/>
          <w:color w:val="000000" w:themeColor="text1"/>
          <w:sz w:val="24"/>
          <w:szCs w:val="24"/>
        </w:rPr>
        <w:t xml:space="preserve">efetiva </w:t>
      </w:r>
      <w:r w:rsidR="00E136F8" w:rsidRPr="00B01E2F">
        <w:rPr>
          <w:rFonts w:ascii="Arial" w:hAnsi="Arial" w:cs="Arial"/>
          <w:color w:val="000000" w:themeColor="text1"/>
          <w:sz w:val="24"/>
          <w:szCs w:val="24"/>
        </w:rPr>
        <w:t>e que assistência educacional seja também direcionada a profissionaliz</w:t>
      </w:r>
      <w:r w:rsidR="0017733C" w:rsidRPr="00B01E2F">
        <w:rPr>
          <w:rFonts w:ascii="Arial" w:hAnsi="Arial" w:cs="Arial"/>
          <w:color w:val="000000" w:themeColor="text1"/>
          <w:sz w:val="24"/>
          <w:szCs w:val="24"/>
        </w:rPr>
        <w:t>a</w:t>
      </w:r>
      <w:r w:rsidR="00E136F8" w:rsidRPr="00B01E2F">
        <w:rPr>
          <w:rFonts w:ascii="Arial" w:hAnsi="Arial" w:cs="Arial"/>
          <w:color w:val="000000" w:themeColor="text1"/>
          <w:sz w:val="24"/>
          <w:szCs w:val="24"/>
        </w:rPr>
        <w:t>ção</w:t>
      </w:r>
      <w:r w:rsidR="000E3956" w:rsidRPr="00B01E2F">
        <w:rPr>
          <w:color w:val="000000" w:themeColor="text1"/>
        </w:rPr>
        <w:t>.</w:t>
      </w:r>
    </w:p>
    <w:p w14:paraId="49066BCE" w14:textId="166DEE83" w:rsidR="00962312" w:rsidRPr="00B01E2F" w:rsidRDefault="00382A0A" w:rsidP="00236F49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Assim sendo, o objetivo geral </w:t>
      </w:r>
      <w:r w:rsidR="00DB4DEC" w:rsidRPr="00B01E2F">
        <w:rPr>
          <w:rFonts w:ascii="Arial" w:hAnsi="Arial" w:cs="Arial"/>
          <w:color w:val="000000" w:themeColor="text1"/>
          <w:sz w:val="24"/>
          <w:szCs w:val="24"/>
        </w:rPr>
        <w:t>d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>o presente trabalho consiste em se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 constatar se a assistência educacional e religiosa está sendo mais eficaz na ressocialização tanto dos presos e egressos do sistema prisional, como também 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 xml:space="preserve">dos adolescentes e 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jovens 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 xml:space="preserve">infratores 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privados 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 xml:space="preserve">de sua 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liberdade em razão 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>de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 medidas sócio educativas. Com isto os objetivos específicos é poder </w:t>
      </w:r>
      <w:r w:rsidR="00F328F4" w:rsidRPr="00B01E2F">
        <w:rPr>
          <w:rFonts w:ascii="Arial" w:hAnsi="Arial" w:cs="Arial"/>
          <w:color w:val="000000" w:themeColor="text1"/>
          <w:sz w:val="24"/>
          <w:szCs w:val="24"/>
        </w:rPr>
        <w:t>entender</w:t>
      </w:r>
      <w:r w:rsidR="001702DA" w:rsidRPr="00B01E2F">
        <w:rPr>
          <w:rFonts w:ascii="Arial" w:hAnsi="Arial" w:cs="Arial"/>
          <w:color w:val="000000" w:themeColor="text1"/>
          <w:sz w:val="24"/>
          <w:szCs w:val="24"/>
        </w:rPr>
        <w:t xml:space="preserve"> a importância da assistência na recuperação do egresso no sistema penitenciário, </w:t>
      </w:r>
      <w:r w:rsidR="00F328F4" w:rsidRPr="00B01E2F">
        <w:rPr>
          <w:rFonts w:ascii="Arial" w:hAnsi="Arial" w:cs="Arial"/>
          <w:color w:val="000000" w:themeColor="text1"/>
          <w:sz w:val="24"/>
          <w:szCs w:val="24"/>
        </w:rPr>
        <w:t>trazer de forma simples se a assistência educacional e religiosa está</w:t>
      </w:r>
      <w:r w:rsidR="003753A9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28F4" w:rsidRPr="00B01E2F">
        <w:rPr>
          <w:rFonts w:ascii="Arial" w:hAnsi="Arial" w:cs="Arial"/>
          <w:color w:val="000000" w:themeColor="text1"/>
          <w:sz w:val="24"/>
          <w:szCs w:val="24"/>
        </w:rPr>
        <w:t xml:space="preserve">sendo </w:t>
      </w:r>
      <w:r w:rsidR="00B01E2F" w:rsidRPr="00B01E2F">
        <w:rPr>
          <w:rFonts w:ascii="Arial" w:hAnsi="Arial" w:cs="Arial"/>
          <w:color w:val="000000" w:themeColor="text1"/>
          <w:sz w:val="24"/>
          <w:szCs w:val="24"/>
        </w:rPr>
        <w:t>realizada no</w:t>
      </w:r>
      <w:r w:rsidR="00F328F4" w:rsidRPr="00B01E2F">
        <w:rPr>
          <w:rFonts w:ascii="Arial" w:hAnsi="Arial" w:cs="Arial"/>
          <w:color w:val="000000" w:themeColor="text1"/>
          <w:sz w:val="24"/>
          <w:szCs w:val="24"/>
        </w:rPr>
        <w:t xml:space="preserve"> local onde se encontra </w:t>
      </w:r>
      <w:r w:rsidR="00B01E2F" w:rsidRPr="00B01E2F">
        <w:rPr>
          <w:rFonts w:ascii="Arial" w:hAnsi="Arial" w:cs="Arial"/>
          <w:color w:val="000000" w:themeColor="text1"/>
          <w:sz w:val="24"/>
          <w:szCs w:val="24"/>
        </w:rPr>
        <w:t>esses jovens</w:t>
      </w:r>
      <w:r w:rsidR="00F328F4" w:rsidRPr="00B01E2F">
        <w:rPr>
          <w:rFonts w:ascii="Arial" w:hAnsi="Arial" w:cs="Arial"/>
          <w:color w:val="000000" w:themeColor="text1"/>
          <w:sz w:val="24"/>
          <w:szCs w:val="24"/>
        </w:rPr>
        <w:t xml:space="preserve"> e adolescentes. </w:t>
      </w:r>
      <w:r w:rsidR="00454B2A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AF7CFC" w14:textId="31112FF4" w:rsidR="006F28A2" w:rsidRPr="00B01E2F" w:rsidRDefault="006F28A2" w:rsidP="00236F4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1BBEE9B" w14:textId="77777777" w:rsidR="00506737" w:rsidRPr="00B01E2F" w:rsidRDefault="00506737" w:rsidP="00236F4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E61403" w14:textId="6BCAC6AE" w:rsidR="00AB0C19" w:rsidRPr="00B01E2F" w:rsidRDefault="00AB0C19" w:rsidP="00236F49">
      <w:pPr>
        <w:pStyle w:val="PargrafodaLista"/>
        <w:numPr>
          <w:ilvl w:val="0"/>
          <w:numId w:val="1"/>
        </w:numPr>
        <w:spacing w:after="0" w:line="240" w:lineRule="auto"/>
        <w:ind w:left="106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METEDOLOGIA </w:t>
      </w:r>
    </w:p>
    <w:p w14:paraId="226953A6" w14:textId="77777777" w:rsidR="00AB0C19" w:rsidRPr="00B01E2F" w:rsidRDefault="00AB0C19" w:rsidP="00236F4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9B0537" w14:textId="0BB8EE27" w:rsidR="00AB0C19" w:rsidRPr="00B01E2F" w:rsidRDefault="00AB0C19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 A metodologia utilizada nesse trabalho quanto ao seu objetivo trata-se de pesquisa exploratória e quanto ao seu objeto trata-se de uma pesquisa bibliográfica posto utilizar de fontes como livros de Doutrina específica quanto a execução penal e medidas sócio educativas, bem como a Legislação específica, a Constituição Federal, além de artigos científicos que trata acerca do tema abordado nesta pesquisa.  Segundo Henriques e Medeiros (2001: p. 21): “A definição mais comum de metodologia, inclui prática de estudo da realidade que consiste em dirigir o espírito na investigação da verdade. É um instrumento, uma forma de fazer ciência (...) para se conhecer a realidade, há vários caminhos, e é deles que trata a metodologia.”</w:t>
      </w:r>
    </w:p>
    <w:p w14:paraId="7E533549" w14:textId="77777777" w:rsidR="00AB0C19" w:rsidRPr="00B01E2F" w:rsidRDefault="00AB0C19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953B2B" w14:textId="77777777" w:rsidR="00F328F4" w:rsidRPr="00B01E2F" w:rsidRDefault="00F328F4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277807" w14:textId="5DE2B04B" w:rsidR="00AB0C19" w:rsidRPr="00B01E2F" w:rsidRDefault="00EF3EE0" w:rsidP="00236F49">
      <w:pPr>
        <w:pStyle w:val="SemEspaamento"/>
        <w:numPr>
          <w:ilvl w:val="0"/>
          <w:numId w:val="1"/>
        </w:numPr>
        <w:ind w:left="106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t>RESULTADOS E DISCUSSÕES</w:t>
      </w:r>
    </w:p>
    <w:p w14:paraId="27352BBC" w14:textId="77777777" w:rsidR="006F28A2" w:rsidRPr="00B01E2F" w:rsidRDefault="006F28A2" w:rsidP="00236F49">
      <w:pPr>
        <w:pStyle w:val="SemEspaamen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F4221C" w14:textId="77777777" w:rsidR="00DF4460" w:rsidRPr="00B01E2F" w:rsidRDefault="00DF4460" w:rsidP="000E3956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063310" w14:textId="77777777" w:rsidR="00B01E2F" w:rsidRDefault="00DF4460" w:rsidP="00DF4460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>No âmbito da execução penal à assistência ao preso e ao egresso é um dos fatores fundamentais que irão tornar possível uma harmônica reintegração do preso à sociedade. Promover a assistência também torna possível um tratamento humanizado no âmbito da execução penal. No entanto, apesar de todas as espécies de assistência serem importantes na ressocialização do preso e do internado, o Estado, por vezes, negligencia a assistência, o que compromete a recuperação daqueles que executam pena, bem como do egresso que poderá reincidir e voltar ao Sistema Penitenciário num ciclo que se renova constantemente.</w:t>
      </w:r>
    </w:p>
    <w:p w14:paraId="66D57781" w14:textId="3D91F31D" w:rsidR="00DF4460" w:rsidRPr="00B01E2F" w:rsidRDefault="00DF4460" w:rsidP="00DF4460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1E2F">
        <w:rPr>
          <w:rFonts w:ascii="Arial" w:hAnsi="Arial" w:cs="Arial"/>
          <w:color w:val="000000" w:themeColor="text1"/>
          <w:sz w:val="24"/>
          <w:szCs w:val="24"/>
        </w:rPr>
        <w:t>D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a execução das medidas sócio educativas de restrição e privação de liberdade, ou seja, a semiliberdade e o internamento, quando a assistência não é assegurada de forma eficiente aos adolescentes infratores, haverá um fator agravante que é a possibilidade destes agora maiores de idade, adentrarem no sistema prisional e aumentar a população carcerária do país. No entanto, dentre os vários tipos de assistência se faz necessário uma atenção especial a assistência educacional e religiosa, posto que são meios eficientes de assegurar tanto ao egresso do sistema penitenciário, como aos adolescentes e jovens egressos das instituições de internamento, iniciarem uma nova vida, respectivamente, após à execução da pena e da medida sócio educativa</w:t>
      </w:r>
    </w:p>
    <w:p w14:paraId="46A7B631" w14:textId="045505C6" w:rsidR="00DA0D02" w:rsidRPr="00B01E2F" w:rsidRDefault="00EF3EE0" w:rsidP="00236F49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>Não obstante</w:t>
      </w:r>
      <w:r w:rsidR="00DB3276" w:rsidRPr="00B01E2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E3956" w:rsidRPr="00B01E2F">
        <w:rPr>
          <w:rFonts w:ascii="Arial" w:hAnsi="Arial" w:cs="Arial"/>
          <w:color w:val="000000" w:themeColor="text1"/>
          <w:sz w:val="24"/>
          <w:szCs w:val="24"/>
        </w:rPr>
        <w:t>s</w:t>
      </w:r>
      <w:r w:rsidR="00DB3276" w:rsidRPr="00B01E2F">
        <w:rPr>
          <w:rFonts w:ascii="Arial" w:hAnsi="Arial" w:cs="Arial"/>
          <w:color w:val="000000" w:themeColor="text1"/>
          <w:sz w:val="24"/>
          <w:szCs w:val="24"/>
        </w:rPr>
        <w:t xml:space="preserve">erem 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dois sistemas diversos de execução (pena e medidas sócio educativas) os objetivos da execução das penas previstos na Lei nº 7.210/1984, são perfeitamente aplicáveis à execução das medidas sócio educativas previsto no ECA (Lei </w:t>
      </w:r>
      <w:bookmarkStart w:id="0" w:name="_Hlk144289388"/>
      <w:r w:rsidRPr="00B01E2F">
        <w:rPr>
          <w:rFonts w:ascii="Arial" w:hAnsi="Arial" w:cs="Arial"/>
          <w:color w:val="000000" w:themeColor="text1"/>
          <w:sz w:val="24"/>
          <w:szCs w:val="24"/>
        </w:rPr>
        <w:t>nº 8.069/1990</w:t>
      </w:r>
      <w:bookmarkEnd w:id="0"/>
      <w:r w:rsidRPr="00B01E2F">
        <w:rPr>
          <w:rFonts w:ascii="Arial" w:hAnsi="Arial" w:cs="Arial"/>
          <w:color w:val="000000" w:themeColor="text1"/>
          <w:sz w:val="24"/>
          <w:szCs w:val="24"/>
        </w:rPr>
        <w:t>).</w:t>
      </w:r>
      <w:r w:rsidR="00DB3276" w:rsidRPr="00B01E2F">
        <w:rPr>
          <w:rFonts w:ascii="Arial" w:hAnsi="Arial" w:cs="Arial"/>
          <w:color w:val="000000" w:themeColor="text1"/>
          <w:sz w:val="24"/>
          <w:szCs w:val="24"/>
        </w:rPr>
        <w:t xml:space="preserve">Promover a 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assistência </w:t>
      </w:r>
      <w:r w:rsidR="00DB3276" w:rsidRPr="00B01E2F">
        <w:rPr>
          <w:rFonts w:ascii="Arial" w:hAnsi="Arial" w:cs="Arial"/>
          <w:color w:val="000000" w:themeColor="text1"/>
          <w:sz w:val="24"/>
          <w:szCs w:val="24"/>
        </w:rPr>
        <w:t xml:space="preserve">aos presos e egressos do sistema prisional bem como aos adolescentes e jovens infratores é sem dúvida uma 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forma de humanização da execução penal e das medidas sócio educativas</w:t>
      </w:r>
      <w:r w:rsidR="00DB3276" w:rsidRPr="00B01E2F">
        <w:rPr>
          <w:rFonts w:ascii="Arial" w:hAnsi="Arial" w:cs="Arial"/>
          <w:color w:val="000000" w:themeColor="text1"/>
          <w:sz w:val="24"/>
          <w:szCs w:val="24"/>
        </w:rPr>
        <w:t>, posto estar em plena harmonia com o sobre princípio da dignidade da pessoa humana (CF, art. 1º, III), o qual constitui um dos fundamentos da República Federativa do Brasil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. De forma mais específica, a pesquisa parte da hipótese, que dentre as diversas espécies de assistência, a assistência educacional e religiosa, são essenciais para que se consiga atingir um dos objetivos da execução penal aplicável às medidas sócio educativas que é a promoção de uma harmônica reintegração do preso e do internado à sociedade</w:t>
      </w:r>
      <w:r w:rsidR="004E17D9" w:rsidRPr="00B01E2F">
        <w:rPr>
          <w:rFonts w:ascii="Arial" w:hAnsi="Arial" w:cs="Arial"/>
          <w:color w:val="000000" w:themeColor="text1"/>
          <w:sz w:val="24"/>
          <w:szCs w:val="24"/>
        </w:rPr>
        <w:t>.</w:t>
      </w:r>
      <w:r w:rsidR="00DA0D02"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A81FD0" w14:textId="7DCA5B7B" w:rsidR="00DA0D02" w:rsidRPr="00B01E2F" w:rsidRDefault="00DA0D02" w:rsidP="00F328F4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766440" w14:textId="6789D5B5" w:rsidR="00F328F4" w:rsidRPr="00B01E2F" w:rsidRDefault="00F328F4" w:rsidP="00F328F4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B01E2F" w:rsidRPr="00B01E2F">
        <w:rPr>
          <w:rFonts w:ascii="Arial" w:hAnsi="Arial" w:cs="Arial"/>
          <w:color w:val="000000" w:themeColor="text1"/>
          <w:sz w:val="24"/>
          <w:szCs w:val="24"/>
        </w:rPr>
        <w:t>É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D02" w:rsidRPr="00B01E2F">
        <w:rPr>
          <w:rFonts w:ascii="Arial" w:hAnsi="Arial" w:cs="Arial"/>
          <w:color w:val="000000" w:themeColor="text1"/>
          <w:sz w:val="24"/>
          <w:szCs w:val="24"/>
        </w:rPr>
        <w:t>considerada um primus frente às demais liberdades, haja vista que a religião constitui, para quem a professa, um dos elementos fundamentais da concepção de vida. Pelo fato de compreender a liberdade do indivíduo de possuir ou não uma religião, de escolher a religião que desejar, de praticar, individualmente ou coletivamente, em público ou em privado, os atos de sua religião, sem que sofra qualquer coação ou discriminação em face disso, a liberdade religiosa se assenta na própria dignidade da pessoa humana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(Silva 2015, p. 272).</w:t>
      </w:r>
    </w:p>
    <w:p w14:paraId="67D946E7" w14:textId="4F46D856" w:rsidR="00DA0D02" w:rsidRPr="00B01E2F" w:rsidRDefault="00F328F4" w:rsidP="00236F49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65D506" w14:textId="77777777" w:rsidR="0096559A" w:rsidRPr="00B01E2F" w:rsidRDefault="0096559A" w:rsidP="00236F49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A33773" w14:textId="77777777" w:rsidR="00DA0D02" w:rsidRPr="00B01E2F" w:rsidRDefault="00DA0D02" w:rsidP="00236F49">
      <w:pPr>
        <w:pStyle w:val="SemEspaamento"/>
        <w:ind w:firstLine="708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7E3B3228" w14:textId="3BEDD1A4" w:rsidR="00DA0D02" w:rsidRDefault="00DA0D02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A44B00" w14:textId="77777777" w:rsidR="00B01E2F" w:rsidRDefault="00B01E2F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B884BC" w14:textId="77777777" w:rsidR="00B01E2F" w:rsidRDefault="00B01E2F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DA4F40" w14:textId="77777777" w:rsidR="00B01E2F" w:rsidRDefault="00B01E2F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7CD44B" w14:textId="77777777" w:rsidR="00B01E2F" w:rsidRPr="00B01E2F" w:rsidRDefault="00B01E2F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7FD322" w14:textId="2902E56D" w:rsidR="00EF3EE0" w:rsidRPr="00B01E2F" w:rsidRDefault="00EF3EE0" w:rsidP="00236F49">
      <w:pPr>
        <w:pStyle w:val="SemEspaamento"/>
        <w:numPr>
          <w:ilvl w:val="0"/>
          <w:numId w:val="1"/>
        </w:numPr>
        <w:ind w:left="1069"/>
        <w:jc w:val="both"/>
        <w:rPr>
          <w:rFonts w:ascii="Arial" w:eastAsia="Arial" w:hAnsi="Arial" w:cs="Arial"/>
          <w:b/>
          <w:bCs/>
          <w:strike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CONSIDERAÇÕES FINAIS </w:t>
      </w:r>
    </w:p>
    <w:p w14:paraId="1C7A3764" w14:textId="77777777" w:rsidR="009329C6" w:rsidRPr="00B01E2F" w:rsidRDefault="009329C6" w:rsidP="00236F49">
      <w:pPr>
        <w:pStyle w:val="SemEspaamento"/>
        <w:ind w:left="106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0159EA" w14:textId="4AD6751C" w:rsidR="007F4A21" w:rsidRPr="00B01E2F" w:rsidRDefault="00236F49" w:rsidP="00236F49">
      <w:pPr>
        <w:pStyle w:val="SemEspaamento"/>
        <w:spacing w:before="100" w:beforeAutospacing="1"/>
        <w:jc w:val="both"/>
        <w:rPr>
          <w:rFonts w:ascii="Arial" w:eastAsia="Arial" w:hAnsi="Arial" w:cs="Arial"/>
          <w:strike/>
          <w:color w:val="000000" w:themeColor="text1"/>
          <w:sz w:val="24"/>
          <w:szCs w:val="24"/>
        </w:rPr>
      </w:pPr>
      <w:r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</w:t>
      </w:r>
      <w:r w:rsidR="000E3956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Esse </w:t>
      </w:r>
      <w:r w:rsidR="00F328F4" w:rsidRPr="00B01E2F">
        <w:rPr>
          <w:rFonts w:ascii="Arial" w:eastAsia="Arial" w:hAnsi="Arial" w:cs="Arial"/>
          <w:color w:val="000000" w:themeColor="text1"/>
          <w:sz w:val="24"/>
          <w:szCs w:val="24"/>
        </w:rPr>
        <w:t>trabalho abrange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5186D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aspectos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sobre a assistência educacional e religiosa, 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demonstrando especificamente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como 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>esta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modalidades de assistência são fundamentais para recuperação tanto daqueles que cumprem penas como também </w:t>
      </w:r>
      <w:r w:rsidR="000C514D" w:rsidRPr="00B01E2F">
        <w:rPr>
          <w:rFonts w:ascii="Arial" w:eastAsia="Arial" w:hAnsi="Arial" w:cs="Arial"/>
          <w:color w:val="000000" w:themeColor="text1"/>
          <w:sz w:val="24"/>
          <w:szCs w:val="24"/>
        </w:rPr>
        <w:t>dos adolescentes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e jovens infratores que cumprem medidas sócio educativas de restrição e perda da liberdade. Desta forma com base nas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>pesquisa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s realizadas em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>livros especializados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na legislação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foi possível refletir acerca do tema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assistência </w:t>
      </w:r>
      <w:r w:rsidR="00556B38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ao egresso e </w:t>
      </w:r>
      <w:r w:rsidR="00B01E2F" w:rsidRPr="00B01E2F">
        <w:rPr>
          <w:rFonts w:ascii="Arial" w:eastAsia="Arial" w:hAnsi="Arial" w:cs="Arial"/>
          <w:color w:val="000000" w:themeColor="text1"/>
          <w:sz w:val="24"/>
          <w:szCs w:val="24"/>
        </w:rPr>
        <w:t>aos jovens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e adolescentes menores infratores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e assim constatar que a assistência religiosa e educacional são fatores imprescindíveis na recuperação 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tanto 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>dos egresso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seja do Sistema Penitenciário seja das instituições destinadas a execução de medidas sócio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F4460" w:rsidRPr="00B01E2F">
        <w:rPr>
          <w:rFonts w:ascii="Arial" w:eastAsia="Arial" w:hAnsi="Arial" w:cs="Arial"/>
          <w:color w:val="000000" w:themeColor="text1"/>
          <w:sz w:val="24"/>
          <w:szCs w:val="24"/>
        </w:rPr>
        <w:t>educativas</w:t>
      </w:r>
      <w:r w:rsidR="006A1305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de restrição e privação de liberdade. </w:t>
      </w:r>
      <w:r w:rsid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Por tanto 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com base na pesquisa realizada se pode também  constatar que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>essas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modalidades de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assistência são muito importantes para a retomada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tanto dos egressos do sistema prisional como dos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adolescentes  e 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>jovens ao convívio social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>. No entanto,</w:t>
      </w:r>
      <w:r w:rsidR="007F4A21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706EC" w:rsidRPr="00B01E2F">
        <w:rPr>
          <w:rFonts w:ascii="Arial" w:eastAsia="Arial" w:hAnsi="Arial" w:cs="Arial"/>
          <w:color w:val="000000" w:themeColor="text1"/>
          <w:sz w:val="24"/>
          <w:szCs w:val="24"/>
        </w:rPr>
        <w:t>por vezes a assistência educacional e religiosa, são negligenciados seja por falta de interesse das instituições religiosas, seja ausência de recursos destinados</w:t>
      </w:r>
      <w:r w:rsidR="00C154FE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pelo Estado aos estabelecimentos prisionais e principalmente os estabelecimento</w:t>
      </w:r>
      <w:r w:rsidR="00AA73C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C154FE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destinados aos adolescente</w:t>
      </w:r>
      <w:r w:rsidR="00AA73C3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="00C154FE" w:rsidRPr="00B01E2F">
        <w:rPr>
          <w:rFonts w:ascii="Arial" w:eastAsia="Arial" w:hAnsi="Arial" w:cs="Arial"/>
          <w:color w:val="000000" w:themeColor="text1"/>
          <w:sz w:val="24"/>
          <w:szCs w:val="24"/>
        </w:rPr>
        <w:t>e jovens infratores</w:t>
      </w:r>
      <w:r w:rsidR="000E3956" w:rsidRPr="00B01E2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514D" w:rsidRPr="00B01E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C2F6C" w:rsidRPr="00B01E2F">
        <w:rPr>
          <w:rFonts w:ascii="Arial" w:eastAsia="Arial" w:hAnsi="Arial" w:cs="Arial"/>
          <w:color w:val="000000" w:themeColor="text1"/>
          <w:sz w:val="24"/>
          <w:szCs w:val="24"/>
        </w:rPr>
        <w:t>Embora o país seja laico, a assistência religiosa, também não poderá ser obstada pelas instituições religiosa que tenha interesse e promove-la. Desta forma, não será possível humanizar a execução penal ou de medidas sócio educativas, sem que haja assistência em todas as suas modalidades</w:t>
      </w:r>
      <w:r w:rsidR="00AA73C3">
        <w:rPr>
          <w:rFonts w:ascii="Arial" w:eastAsia="Arial" w:hAnsi="Arial" w:cs="Arial"/>
          <w:color w:val="000000" w:themeColor="text1"/>
          <w:sz w:val="24"/>
          <w:szCs w:val="24"/>
        </w:rPr>
        <w:t xml:space="preserve"> descrita por lei</w:t>
      </w:r>
      <w:r w:rsidR="007B1856" w:rsidRPr="00B01E2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F5603CE" w14:textId="77777777" w:rsidR="00236F49" w:rsidRPr="00B01E2F" w:rsidRDefault="00236F49" w:rsidP="00236F49">
      <w:pPr>
        <w:pStyle w:val="SemEspaamen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635E7C" w14:textId="77777777" w:rsidR="00BB5E71" w:rsidRPr="00B01E2F" w:rsidRDefault="00BB5E71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5F2003" w14:textId="58D7BA9B" w:rsidR="004E17D9" w:rsidRPr="00B01E2F" w:rsidRDefault="00BB5E71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t>PALAVRA-CHAVE</w:t>
      </w:r>
      <w:r w:rsidR="004E17D9" w:rsidRPr="00B01E2F">
        <w:rPr>
          <w:rFonts w:ascii="Arial" w:hAnsi="Arial" w:cs="Arial"/>
          <w:color w:val="000000" w:themeColor="text1"/>
          <w:sz w:val="24"/>
          <w:szCs w:val="24"/>
        </w:rPr>
        <w:t xml:space="preserve"> Assistência, reinserção, meio social, egressos, adolescentes. </w:t>
      </w:r>
    </w:p>
    <w:p w14:paraId="3EFC3205" w14:textId="77777777" w:rsidR="004E17D9" w:rsidRPr="00B01E2F" w:rsidRDefault="004E17D9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74AD4B" w14:textId="77777777" w:rsidR="004E17D9" w:rsidRPr="00B01E2F" w:rsidRDefault="004E17D9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259AB5" w14:textId="215BC66B" w:rsidR="006F28A2" w:rsidRPr="00B01E2F" w:rsidRDefault="00BB5E71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t>Órgão de Fomento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: Secretaria Estadual de Ciência, Tecnologia e Inovação – PE (SECTI-PE); Programa Pernambuco na Universidade - PROUNI-</w:t>
      </w:r>
    </w:p>
    <w:p w14:paraId="4B02C3FE" w14:textId="77777777" w:rsidR="006F28A2" w:rsidRPr="00B01E2F" w:rsidRDefault="006F28A2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D80686" w14:textId="77777777" w:rsidR="00BB5E71" w:rsidRPr="00B01E2F" w:rsidRDefault="00BB5E71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664054" w14:textId="77777777" w:rsidR="006F28A2" w:rsidRPr="00B01E2F" w:rsidRDefault="006F28A2" w:rsidP="00236F49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18E8EB" w14:textId="6C9E1A66" w:rsidR="00BB5E71" w:rsidRPr="00B01E2F" w:rsidRDefault="00BB5E71" w:rsidP="00236F49">
      <w:pPr>
        <w:pStyle w:val="SemEspaamen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REFERÊNCIAS </w:t>
      </w:r>
    </w:p>
    <w:p w14:paraId="4DEBAF2C" w14:textId="77777777" w:rsidR="00236F49" w:rsidRPr="00B01E2F" w:rsidRDefault="00236F49" w:rsidP="00236F49">
      <w:pPr>
        <w:pStyle w:val="SemEspaamen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DB5812" w14:textId="77777777" w:rsidR="00BB5E71" w:rsidRPr="00B01E2F" w:rsidRDefault="00BB5E71" w:rsidP="00236F49">
      <w:pPr>
        <w:pStyle w:val="SemEspaamen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B862EE" w14:textId="77777777" w:rsidR="00BB5E71" w:rsidRPr="00B01E2F" w:rsidRDefault="00BB5E71" w:rsidP="00236F49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BRASIL. </w:t>
      </w:r>
      <w:r w:rsidRPr="00B01E2F">
        <w:rPr>
          <w:rFonts w:ascii="Arial" w:hAnsi="Arial" w:cs="Arial"/>
          <w:i/>
          <w:iCs/>
          <w:color w:val="000000" w:themeColor="text1"/>
          <w:sz w:val="24"/>
          <w:szCs w:val="24"/>
        </w:rPr>
        <w:t>Constituição da República Federativa do Brasil de 1988.</w:t>
      </w:r>
    </w:p>
    <w:p w14:paraId="4952B49E" w14:textId="77777777" w:rsidR="009329C6" w:rsidRPr="00B01E2F" w:rsidRDefault="009329C6" w:rsidP="00236F49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2512E46" w14:textId="77777777" w:rsidR="006F28A2" w:rsidRPr="00B01E2F" w:rsidRDefault="006F28A2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B8189B" w14:textId="77777777" w:rsidR="00BB5E71" w:rsidRPr="00B01E2F" w:rsidRDefault="00BB5E71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BRASIL. </w:t>
      </w:r>
      <w:r w:rsidRPr="00B01E2F">
        <w:rPr>
          <w:rFonts w:ascii="Arial" w:hAnsi="Arial" w:cs="Arial"/>
          <w:i/>
          <w:iCs/>
          <w:color w:val="000000" w:themeColor="text1"/>
          <w:sz w:val="24"/>
          <w:szCs w:val="24"/>
        </w:rPr>
        <w:t>Lei nº 7210 de 11 de julho de 1984</w:t>
      </w:r>
      <w:r w:rsidRPr="00B01E2F">
        <w:rPr>
          <w:rFonts w:ascii="Arial" w:hAnsi="Arial" w:cs="Arial"/>
          <w:color w:val="000000" w:themeColor="text1"/>
          <w:sz w:val="24"/>
          <w:szCs w:val="24"/>
        </w:rPr>
        <w:t>. (Lei de Execução Penal).</w:t>
      </w:r>
    </w:p>
    <w:p w14:paraId="50017686" w14:textId="77777777" w:rsidR="009329C6" w:rsidRPr="00B01E2F" w:rsidRDefault="009329C6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B9B516" w14:textId="77777777" w:rsidR="006F28A2" w:rsidRPr="00B01E2F" w:rsidRDefault="006F28A2" w:rsidP="00236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E157A8" w14:textId="1DEC9D61" w:rsidR="009329C6" w:rsidRPr="00B01E2F" w:rsidRDefault="00BB5E71" w:rsidP="00236F49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01E2F">
        <w:rPr>
          <w:rFonts w:ascii="Arial" w:hAnsi="Arial" w:cs="Arial"/>
          <w:color w:val="000000" w:themeColor="text1"/>
          <w:sz w:val="24"/>
          <w:szCs w:val="24"/>
        </w:rPr>
        <w:t xml:space="preserve">BRASIL. </w:t>
      </w:r>
      <w:r w:rsidRPr="00B01E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Lei nº 8.069 de 13 de julho de 1990. </w:t>
      </w:r>
    </w:p>
    <w:p w14:paraId="673DB768" w14:textId="77777777" w:rsidR="009329C6" w:rsidRPr="00B01E2F" w:rsidRDefault="009329C6" w:rsidP="00236F49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41F0574" w14:textId="77777777" w:rsidR="006F28A2" w:rsidRPr="0061156C" w:rsidRDefault="006F28A2" w:rsidP="00236F4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AAF07E6" w14:textId="5324DE24" w:rsidR="006F28A2" w:rsidRDefault="00BB5E71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BUSATO, Paulo Cesar. </w:t>
      </w:r>
      <w:r w:rsidRPr="0061156C">
        <w:rPr>
          <w:rFonts w:ascii="Arial" w:hAnsi="Arial" w:cs="Arial"/>
          <w:i/>
          <w:iCs/>
          <w:sz w:val="24"/>
          <w:szCs w:val="24"/>
        </w:rPr>
        <w:t>Reflexões sobre o Sistema Penal do Nosso Tempo</w:t>
      </w:r>
      <w:r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>
        <w:rPr>
          <w:rFonts w:ascii="Arial" w:hAnsi="Arial" w:cs="Arial"/>
          <w:sz w:val="24"/>
          <w:szCs w:val="24"/>
        </w:rPr>
        <w:t>Lumen</w:t>
      </w:r>
      <w:proofErr w:type="spellEnd"/>
      <w:r>
        <w:rPr>
          <w:rFonts w:ascii="Arial" w:hAnsi="Arial" w:cs="Arial"/>
          <w:sz w:val="24"/>
          <w:szCs w:val="24"/>
        </w:rPr>
        <w:t xml:space="preserve"> Juris, 2011. </w:t>
      </w:r>
    </w:p>
    <w:p w14:paraId="4B3B363F" w14:textId="77777777" w:rsidR="009329C6" w:rsidRPr="009329C6" w:rsidRDefault="009329C6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1B1E7" w14:textId="77777777" w:rsidR="009329C6" w:rsidRDefault="009329C6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12BB2" w14:textId="77777777" w:rsidR="00BB5E71" w:rsidRDefault="00BB5E71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MEDEIROS, João Bosco; HENRIQUES, Antônio. </w:t>
      </w:r>
      <w:r w:rsidRPr="0061156C">
        <w:rPr>
          <w:rFonts w:ascii="Arial" w:hAnsi="Arial" w:cs="Arial"/>
          <w:i/>
          <w:iCs/>
          <w:sz w:val="24"/>
          <w:szCs w:val="24"/>
        </w:rPr>
        <w:t>Monografia no Curso de Direito. Trabalho de conclusão de curso: metodologia e técnicas de pesquisa, da escolha do assunto à apresentação gráfica</w:t>
      </w:r>
      <w:r>
        <w:rPr>
          <w:rFonts w:ascii="Arial" w:hAnsi="Arial" w:cs="Arial"/>
          <w:sz w:val="24"/>
          <w:szCs w:val="24"/>
        </w:rPr>
        <w:t xml:space="preserve">. 2.ed. São Paulo: Atlas, 2000. </w:t>
      </w:r>
    </w:p>
    <w:p w14:paraId="4F71FDC1" w14:textId="77777777" w:rsidR="009329C6" w:rsidRDefault="009329C6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EA170" w14:textId="77777777" w:rsidR="008451DF" w:rsidRDefault="008451DF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61684" w14:textId="77777777" w:rsidR="00BB5E71" w:rsidRDefault="00BB5E71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NUNES, </w:t>
      </w:r>
      <w:proofErr w:type="spellStart"/>
      <w:r>
        <w:rPr>
          <w:rFonts w:ascii="Arial" w:hAnsi="Arial" w:cs="Arial"/>
          <w:sz w:val="24"/>
          <w:szCs w:val="24"/>
        </w:rPr>
        <w:t>Adeildo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1156C">
        <w:rPr>
          <w:rFonts w:ascii="Arial" w:hAnsi="Arial" w:cs="Arial"/>
          <w:i/>
          <w:iCs/>
          <w:sz w:val="24"/>
          <w:szCs w:val="24"/>
        </w:rPr>
        <w:t>Da Execução Penal</w:t>
      </w:r>
      <w:r>
        <w:rPr>
          <w:rFonts w:ascii="Arial" w:hAnsi="Arial" w:cs="Arial"/>
          <w:sz w:val="24"/>
          <w:szCs w:val="24"/>
        </w:rPr>
        <w:t xml:space="preserve">.  2.ed. rev. atual. e </w:t>
      </w:r>
      <w:proofErr w:type="spellStart"/>
      <w:r>
        <w:rPr>
          <w:rFonts w:ascii="Arial" w:hAnsi="Arial" w:cs="Arial"/>
          <w:sz w:val="24"/>
          <w:szCs w:val="24"/>
        </w:rPr>
        <w:t>ampl</w:t>
      </w:r>
      <w:proofErr w:type="spellEnd"/>
      <w:r>
        <w:rPr>
          <w:rFonts w:ascii="Arial" w:hAnsi="Arial" w:cs="Arial"/>
          <w:sz w:val="24"/>
          <w:szCs w:val="24"/>
        </w:rPr>
        <w:t xml:space="preserve">. Rio de Janeiro: Forense, 2012. </w:t>
      </w:r>
    </w:p>
    <w:p w14:paraId="523A4905" w14:textId="77777777" w:rsidR="009329C6" w:rsidRDefault="009329C6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EDE80" w14:textId="49234F15" w:rsidR="009329C6" w:rsidRDefault="009329C6" w:rsidP="00236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9C6">
        <w:rPr>
          <w:rFonts w:ascii="Arial" w:hAnsi="Arial" w:cs="Arial"/>
          <w:sz w:val="24"/>
          <w:szCs w:val="24"/>
        </w:rPr>
        <w:t xml:space="preserve">SILVA, Fabiana Maria Lobo da. Liberdade de religião e o ensino religioso nas escolas públicas de um Estado laico: </w:t>
      </w:r>
      <w:r w:rsidRPr="009329C6">
        <w:rPr>
          <w:rFonts w:ascii="Arial" w:hAnsi="Arial" w:cs="Arial"/>
          <w:i/>
          <w:iCs/>
          <w:sz w:val="24"/>
          <w:szCs w:val="24"/>
        </w:rPr>
        <w:t xml:space="preserve">Perspectiva </w:t>
      </w:r>
      <w:proofErr w:type="spellStart"/>
      <w:r w:rsidRPr="009329C6">
        <w:rPr>
          <w:rFonts w:ascii="Arial" w:hAnsi="Arial" w:cs="Arial"/>
          <w:i/>
          <w:iCs/>
          <w:sz w:val="24"/>
          <w:szCs w:val="24"/>
        </w:rPr>
        <w:t>jusfundamental</w:t>
      </w:r>
      <w:proofErr w:type="spellEnd"/>
      <w:r w:rsidRPr="009329C6">
        <w:rPr>
          <w:rFonts w:ascii="Arial" w:hAnsi="Arial" w:cs="Arial"/>
          <w:b/>
          <w:bCs/>
          <w:sz w:val="24"/>
          <w:szCs w:val="24"/>
        </w:rPr>
        <w:t>.</w:t>
      </w:r>
      <w:r w:rsidRPr="009329C6">
        <w:rPr>
          <w:rFonts w:ascii="Arial" w:hAnsi="Arial" w:cs="Arial"/>
          <w:sz w:val="24"/>
          <w:szCs w:val="24"/>
        </w:rPr>
        <w:t> </w:t>
      </w:r>
      <w:r w:rsidRPr="009329C6">
        <w:rPr>
          <w:rFonts w:ascii="Arial" w:hAnsi="Arial" w:cs="Arial"/>
          <w:i/>
          <w:iCs/>
          <w:sz w:val="24"/>
          <w:szCs w:val="24"/>
        </w:rPr>
        <w:t>In</w:t>
      </w:r>
      <w:r w:rsidRPr="009329C6">
        <w:rPr>
          <w:rFonts w:ascii="Arial" w:hAnsi="Arial" w:cs="Arial"/>
          <w:sz w:val="24"/>
          <w:szCs w:val="24"/>
        </w:rPr>
        <w:t>: Brasília: Senado Federal. Revista de Informação Legislativa. Ano 52. Número 206 abr./jun. 2015. p 271-298</w:t>
      </w:r>
      <w:r>
        <w:rPr>
          <w:rFonts w:ascii="Arial" w:hAnsi="Arial" w:cs="Arial"/>
          <w:sz w:val="24"/>
          <w:szCs w:val="24"/>
        </w:rPr>
        <w:t>.</w:t>
      </w:r>
    </w:p>
    <w:p w14:paraId="5B3A2B53" w14:textId="01960DAC" w:rsidR="006855C5" w:rsidRDefault="00DA0D02" w:rsidP="00685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116104" w14:textId="77777777" w:rsidR="006855C5" w:rsidRDefault="006855C5" w:rsidP="006855C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B079975" w14:textId="77777777" w:rsidR="00BB5E71" w:rsidRPr="00BB5E71" w:rsidRDefault="00BB5E71" w:rsidP="006855C5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AE3C9B" w14:textId="77777777" w:rsidR="00AB0C19" w:rsidRPr="00AB0C19" w:rsidRDefault="00AB0C19" w:rsidP="006855C5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95D04DF" w14:textId="77777777" w:rsidR="00AB0C19" w:rsidRDefault="00AB0C19" w:rsidP="006855C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C4933E" w14:textId="77777777" w:rsidR="00AB0C19" w:rsidRPr="003076F4" w:rsidRDefault="00AB0C19" w:rsidP="006855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6D962E" w14:textId="6AFB3D06" w:rsidR="00175075" w:rsidRPr="00175075" w:rsidRDefault="00175075" w:rsidP="006855C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66741C1" w14:textId="6FED7737" w:rsidR="00461C93" w:rsidRPr="00127FC0" w:rsidRDefault="00461C93" w:rsidP="006855C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461C93" w:rsidRPr="00127FC0" w:rsidSect="00236F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159C"/>
    <w:multiLevelType w:val="hybridMultilevel"/>
    <w:tmpl w:val="27AA1868"/>
    <w:lvl w:ilvl="0" w:tplc="BFFE127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3AEE"/>
    <w:multiLevelType w:val="hybridMultilevel"/>
    <w:tmpl w:val="B46C2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57D"/>
    <w:multiLevelType w:val="hybridMultilevel"/>
    <w:tmpl w:val="3D02FED6"/>
    <w:lvl w:ilvl="0" w:tplc="E59A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B49E7"/>
    <w:multiLevelType w:val="hybridMultilevel"/>
    <w:tmpl w:val="4EAEBF80"/>
    <w:lvl w:ilvl="0" w:tplc="49C4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563694">
    <w:abstractNumId w:val="0"/>
  </w:num>
  <w:num w:numId="2" w16cid:durableId="293876364">
    <w:abstractNumId w:val="1"/>
  </w:num>
  <w:num w:numId="3" w16cid:durableId="1691292752">
    <w:abstractNumId w:val="2"/>
  </w:num>
  <w:num w:numId="4" w16cid:durableId="198372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0"/>
    <w:rsid w:val="00000719"/>
    <w:rsid w:val="000C514D"/>
    <w:rsid w:val="000E3956"/>
    <w:rsid w:val="00127FC0"/>
    <w:rsid w:val="0015186D"/>
    <w:rsid w:val="001702DA"/>
    <w:rsid w:val="00175075"/>
    <w:rsid w:val="0017733C"/>
    <w:rsid w:val="001B3F01"/>
    <w:rsid w:val="001E2992"/>
    <w:rsid w:val="00236F49"/>
    <w:rsid w:val="0027590C"/>
    <w:rsid w:val="002976BD"/>
    <w:rsid w:val="003753A9"/>
    <w:rsid w:val="00382A0A"/>
    <w:rsid w:val="003A35CB"/>
    <w:rsid w:val="00431D1B"/>
    <w:rsid w:val="00454B2A"/>
    <w:rsid w:val="00461C93"/>
    <w:rsid w:val="004A6831"/>
    <w:rsid w:val="004E17D9"/>
    <w:rsid w:val="00506737"/>
    <w:rsid w:val="00546526"/>
    <w:rsid w:val="00556B38"/>
    <w:rsid w:val="005E3650"/>
    <w:rsid w:val="005F6D73"/>
    <w:rsid w:val="005F7C04"/>
    <w:rsid w:val="00602845"/>
    <w:rsid w:val="006504C3"/>
    <w:rsid w:val="006855C5"/>
    <w:rsid w:val="006A1305"/>
    <w:rsid w:val="006F28A2"/>
    <w:rsid w:val="00726398"/>
    <w:rsid w:val="007368E1"/>
    <w:rsid w:val="007B1856"/>
    <w:rsid w:val="007E0ABF"/>
    <w:rsid w:val="007F4A21"/>
    <w:rsid w:val="008451DF"/>
    <w:rsid w:val="008D03D6"/>
    <w:rsid w:val="009329C6"/>
    <w:rsid w:val="00941D84"/>
    <w:rsid w:val="00962312"/>
    <w:rsid w:val="0096559A"/>
    <w:rsid w:val="00A706EC"/>
    <w:rsid w:val="00A87631"/>
    <w:rsid w:val="00AA4730"/>
    <w:rsid w:val="00AA73C3"/>
    <w:rsid w:val="00AB0C19"/>
    <w:rsid w:val="00AC220D"/>
    <w:rsid w:val="00B01E2F"/>
    <w:rsid w:val="00B31975"/>
    <w:rsid w:val="00B663E8"/>
    <w:rsid w:val="00BA11B5"/>
    <w:rsid w:val="00BB5E71"/>
    <w:rsid w:val="00C154FE"/>
    <w:rsid w:val="00CC674A"/>
    <w:rsid w:val="00D16BD1"/>
    <w:rsid w:val="00DA0D02"/>
    <w:rsid w:val="00DB3276"/>
    <w:rsid w:val="00DB4DEC"/>
    <w:rsid w:val="00DC2F6C"/>
    <w:rsid w:val="00DC737B"/>
    <w:rsid w:val="00DE5323"/>
    <w:rsid w:val="00DF4460"/>
    <w:rsid w:val="00E136F8"/>
    <w:rsid w:val="00E1493E"/>
    <w:rsid w:val="00ED1016"/>
    <w:rsid w:val="00EE3C95"/>
    <w:rsid w:val="00EF3EE0"/>
    <w:rsid w:val="00F328F4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A81"/>
  <w15:chartTrackingRefBased/>
  <w15:docId w15:val="{02C90038-4915-4A39-8084-794509F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C0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7F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07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5075"/>
    <w:pPr>
      <w:ind w:left="720"/>
      <w:contextualSpacing/>
    </w:pPr>
  </w:style>
  <w:style w:type="paragraph" w:styleId="SemEspaamento">
    <w:name w:val="No Spacing"/>
    <w:uiPriority w:val="1"/>
    <w:qFormat/>
    <w:rsid w:val="00AB0C1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0D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ilton.21115499@aesga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8687-E9F4-47B5-8982-31CC3D3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1884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Geysiane</dc:creator>
  <cp:keywords/>
  <dc:description/>
  <cp:lastModifiedBy>AESGA</cp:lastModifiedBy>
  <cp:revision>2</cp:revision>
  <dcterms:created xsi:type="dcterms:W3CDTF">2023-11-10T19:39:00Z</dcterms:created>
  <dcterms:modified xsi:type="dcterms:W3CDTF">2023-11-10T19:39:00Z</dcterms:modified>
</cp:coreProperties>
</file>