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3BD" w:rsidRPr="00C25DD6" w:rsidRDefault="008713BD" w:rsidP="008713BD">
      <w:pPr>
        <w:pStyle w:val="Ttulo"/>
        <w:spacing w:line="240" w:lineRule="auto"/>
        <w:rPr>
          <w:rFonts w:ascii="Times New Roman" w:hAnsi="Times New Roman"/>
          <w:szCs w:val="24"/>
        </w:rPr>
      </w:pPr>
      <w:r w:rsidRPr="00C25DD6">
        <w:rPr>
          <w:rFonts w:ascii="Times New Roman" w:hAnsi="Times New Roman"/>
          <w:szCs w:val="24"/>
        </w:rPr>
        <w:t>POLÍTICAS PÚBLICAS DE TRANSFERÊNCIA DE RENDA: UM ESTUDO SOBRE OS IMPACTOS ECONÔMICOS DO PROGRAMA BOLSA FAMÍ</w:t>
      </w:r>
      <w:r>
        <w:rPr>
          <w:rFonts w:ascii="Times New Roman" w:hAnsi="Times New Roman"/>
          <w:szCs w:val="24"/>
        </w:rPr>
        <w:t>LIA NO COMÉRCIO DE ITAPETINGA-</w:t>
      </w:r>
      <w:r w:rsidRPr="00C25DD6">
        <w:rPr>
          <w:rFonts w:ascii="Times New Roman" w:hAnsi="Times New Roman"/>
          <w:szCs w:val="24"/>
        </w:rPr>
        <w:t>BA</w:t>
      </w:r>
    </w:p>
    <w:p w:rsidR="008713BD" w:rsidRDefault="008713BD" w:rsidP="008713BD">
      <w:pPr>
        <w:pStyle w:val="Ttulo"/>
        <w:spacing w:line="240" w:lineRule="auto"/>
        <w:rPr>
          <w:rFonts w:ascii="Times New Roman" w:hAnsi="Times New Roman"/>
          <w:szCs w:val="24"/>
        </w:rPr>
      </w:pPr>
    </w:p>
    <w:p w:rsidR="008713BD" w:rsidRDefault="008713BD" w:rsidP="008713BD">
      <w:pPr>
        <w:pStyle w:val="Ttulo"/>
        <w:spacing w:line="240" w:lineRule="auto"/>
        <w:jc w:val="left"/>
        <w:rPr>
          <w:rFonts w:ascii="Times New Roman" w:hAnsi="Times New Roman"/>
          <w:szCs w:val="24"/>
        </w:rPr>
      </w:pPr>
    </w:p>
    <w:p w:rsidR="008713BD" w:rsidRDefault="008713BD" w:rsidP="008713BD">
      <w:pPr>
        <w:pStyle w:val="Ttulo"/>
        <w:spacing w:line="240" w:lineRule="auto"/>
        <w:jc w:val="left"/>
        <w:rPr>
          <w:rFonts w:ascii="Times New Roman" w:hAnsi="Times New Roman"/>
          <w:szCs w:val="24"/>
        </w:rPr>
      </w:pPr>
    </w:p>
    <w:p w:rsidR="008713BD" w:rsidRDefault="008713BD" w:rsidP="008713BD">
      <w:pPr>
        <w:pStyle w:val="Ttulo"/>
        <w:spacing w:line="240" w:lineRule="auto"/>
        <w:jc w:val="left"/>
        <w:rPr>
          <w:rFonts w:ascii="Times New Roman" w:hAnsi="Times New Roman"/>
          <w:b w:val="0"/>
          <w:szCs w:val="24"/>
        </w:rPr>
      </w:pPr>
      <w:r>
        <w:rPr>
          <w:rFonts w:ascii="Times New Roman" w:hAnsi="Times New Roman"/>
          <w:b w:val="0"/>
          <w:szCs w:val="24"/>
        </w:rPr>
        <w:t xml:space="preserve">Adller Moreira Chaves – Mestre em Administração pela UFES, Graduado em Administração pela UESB e professor do Centro Universitário </w:t>
      </w:r>
      <w:proofErr w:type="spellStart"/>
      <w:r>
        <w:rPr>
          <w:rFonts w:ascii="Times New Roman" w:hAnsi="Times New Roman"/>
          <w:b w:val="0"/>
          <w:szCs w:val="24"/>
        </w:rPr>
        <w:t>UniFG</w:t>
      </w:r>
      <w:proofErr w:type="spellEnd"/>
      <w:r>
        <w:rPr>
          <w:rFonts w:ascii="Times New Roman" w:hAnsi="Times New Roman"/>
          <w:b w:val="0"/>
          <w:szCs w:val="24"/>
        </w:rPr>
        <w:t>.</w:t>
      </w:r>
    </w:p>
    <w:p w:rsidR="008713BD" w:rsidRDefault="008713BD" w:rsidP="008713BD">
      <w:pPr>
        <w:pStyle w:val="Ttulo"/>
        <w:spacing w:line="240" w:lineRule="auto"/>
        <w:jc w:val="left"/>
        <w:rPr>
          <w:rFonts w:ascii="Times New Roman" w:hAnsi="Times New Roman"/>
          <w:b w:val="0"/>
          <w:szCs w:val="24"/>
        </w:rPr>
      </w:pPr>
    </w:p>
    <w:p w:rsidR="008713BD" w:rsidRDefault="00DD180D" w:rsidP="008713BD">
      <w:pPr>
        <w:pStyle w:val="Ttulo"/>
        <w:spacing w:line="240" w:lineRule="auto"/>
        <w:jc w:val="left"/>
        <w:rPr>
          <w:rFonts w:ascii="Times New Roman" w:hAnsi="Times New Roman"/>
          <w:b w:val="0"/>
          <w:szCs w:val="24"/>
        </w:rPr>
      </w:pPr>
      <w:r>
        <w:rPr>
          <w:rFonts w:ascii="Times New Roman" w:hAnsi="Times New Roman"/>
          <w:b w:val="0"/>
          <w:szCs w:val="24"/>
        </w:rPr>
        <w:t>Beatriz dos Santos Sous</w:t>
      </w:r>
      <w:r w:rsidR="008713BD">
        <w:rPr>
          <w:rFonts w:ascii="Times New Roman" w:hAnsi="Times New Roman"/>
          <w:b w:val="0"/>
          <w:szCs w:val="24"/>
        </w:rPr>
        <w:t xml:space="preserve">a – Graduada em Administração pelo Centro Universitário </w:t>
      </w:r>
      <w:proofErr w:type="spellStart"/>
      <w:r w:rsidR="008713BD">
        <w:rPr>
          <w:rFonts w:ascii="Times New Roman" w:hAnsi="Times New Roman"/>
          <w:b w:val="0"/>
          <w:szCs w:val="24"/>
        </w:rPr>
        <w:t>UniFG</w:t>
      </w:r>
      <w:proofErr w:type="spellEnd"/>
      <w:r w:rsidR="00041AA0">
        <w:rPr>
          <w:rFonts w:ascii="Times New Roman" w:hAnsi="Times New Roman"/>
          <w:b w:val="0"/>
          <w:szCs w:val="24"/>
        </w:rPr>
        <w:t>.</w:t>
      </w:r>
    </w:p>
    <w:p w:rsidR="008713BD" w:rsidRDefault="008713BD" w:rsidP="008713BD">
      <w:pPr>
        <w:pStyle w:val="Ttulo"/>
        <w:spacing w:line="240" w:lineRule="auto"/>
        <w:jc w:val="left"/>
        <w:rPr>
          <w:rFonts w:ascii="Times New Roman" w:hAnsi="Times New Roman"/>
          <w:b w:val="0"/>
          <w:szCs w:val="24"/>
        </w:rPr>
      </w:pPr>
    </w:p>
    <w:p w:rsidR="008713BD" w:rsidRPr="008713BD" w:rsidRDefault="008713BD" w:rsidP="008713BD">
      <w:pPr>
        <w:pStyle w:val="Ttulo"/>
        <w:spacing w:line="240" w:lineRule="auto"/>
        <w:jc w:val="left"/>
        <w:rPr>
          <w:rFonts w:ascii="Times New Roman" w:hAnsi="Times New Roman"/>
          <w:b w:val="0"/>
          <w:szCs w:val="24"/>
        </w:rPr>
      </w:pPr>
      <w:r>
        <w:rPr>
          <w:rFonts w:ascii="Times New Roman" w:hAnsi="Times New Roman"/>
          <w:b w:val="0"/>
          <w:szCs w:val="24"/>
        </w:rPr>
        <w:t xml:space="preserve">Daniela Brito Pereira – Graduada em Administração </w:t>
      </w:r>
      <w:r w:rsidR="00041AA0">
        <w:rPr>
          <w:rFonts w:ascii="Times New Roman" w:hAnsi="Times New Roman"/>
          <w:b w:val="0"/>
          <w:szCs w:val="24"/>
        </w:rPr>
        <w:t xml:space="preserve">pelo Centro Universitário </w:t>
      </w:r>
      <w:proofErr w:type="spellStart"/>
      <w:r w:rsidR="00041AA0">
        <w:rPr>
          <w:rFonts w:ascii="Times New Roman" w:hAnsi="Times New Roman"/>
          <w:b w:val="0"/>
          <w:szCs w:val="24"/>
        </w:rPr>
        <w:t>UniFG</w:t>
      </w:r>
      <w:proofErr w:type="spellEnd"/>
      <w:r w:rsidR="00041AA0">
        <w:rPr>
          <w:rFonts w:ascii="Times New Roman" w:hAnsi="Times New Roman"/>
          <w:b w:val="0"/>
          <w:szCs w:val="24"/>
        </w:rPr>
        <w:t>, Graduanda em Geografia pela UNEB.</w:t>
      </w:r>
    </w:p>
    <w:p w:rsidR="008713BD" w:rsidRDefault="008713BD" w:rsidP="008713BD">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8713BD" w:rsidRDefault="008713BD" w:rsidP="000663BC">
      <w:pPr>
        <w:pStyle w:val="Ttulo"/>
        <w:spacing w:line="240" w:lineRule="auto"/>
        <w:rPr>
          <w:rFonts w:ascii="Times New Roman" w:hAnsi="Times New Roman"/>
          <w:szCs w:val="24"/>
        </w:rPr>
      </w:pPr>
    </w:p>
    <w:p w:rsidR="00B46918" w:rsidRPr="00C25DD6" w:rsidRDefault="000663BC" w:rsidP="000663BC">
      <w:pPr>
        <w:pStyle w:val="Ttulo"/>
        <w:spacing w:line="240" w:lineRule="auto"/>
        <w:rPr>
          <w:rFonts w:ascii="Times New Roman" w:hAnsi="Times New Roman"/>
          <w:szCs w:val="24"/>
        </w:rPr>
      </w:pPr>
      <w:r w:rsidRPr="00C25DD6">
        <w:rPr>
          <w:rFonts w:ascii="Times New Roman" w:hAnsi="Times New Roman"/>
          <w:szCs w:val="24"/>
        </w:rPr>
        <w:lastRenderedPageBreak/>
        <w:t>Políticas Públicas de Transferência de Renda: um Estudo sobre os Impactos Econômicos do Programa Bolsa Famí</w:t>
      </w:r>
      <w:r w:rsidR="00C25DD6">
        <w:rPr>
          <w:rFonts w:ascii="Times New Roman" w:hAnsi="Times New Roman"/>
          <w:szCs w:val="24"/>
        </w:rPr>
        <w:t>lia no Comércio de Itapetinga-</w:t>
      </w:r>
      <w:r w:rsidRPr="00C25DD6">
        <w:rPr>
          <w:rFonts w:ascii="Times New Roman" w:hAnsi="Times New Roman"/>
          <w:szCs w:val="24"/>
        </w:rPr>
        <w:t>BA</w:t>
      </w:r>
    </w:p>
    <w:p w:rsidR="00A62564" w:rsidRPr="00C25DD6" w:rsidRDefault="00A62564" w:rsidP="000663BC">
      <w:pPr>
        <w:spacing w:after="0" w:line="240" w:lineRule="auto"/>
        <w:jc w:val="center"/>
        <w:rPr>
          <w:b/>
          <w:sz w:val="24"/>
          <w:szCs w:val="24"/>
        </w:rPr>
      </w:pPr>
    </w:p>
    <w:p w:rsidR="004B724E" w:rsidRPr="009A4985" w:rsidRDefault="004B724E" w:rsidP="000663BC">
      <w:pPr>
        <w:autoSpaceDE w:val="0"/>
        <w:autoSpaceDN w:val="0"/>
        <w:adjustRightInd w:val="0"/>
        <w:spacing w:after="0" w:line="240" w:lineRule="auto"/>
        <w:jc w:val="both"/>
        <w:rPr>
          <w:rFonts w:ascii="Times New Roman" w:hAnsi="Times New Roman" w:cs="Times New Roman"/>
          <w:b/>
          <w:bCs/>
          <w:sz w:val="24"/>
          <w:szCs w:val="24"/>
        </w:rPr>
      </w:pPr>
      <w:r w:rsidRPr="009A4985">
        <w:rPr>
          <w:rFonts w:ascii="Times New Roman" w:hAnsi="Times New Roman" w:cs="Times New Roman"/>
          <w:b/>
          <w:bCs/>
          <w:sz w:val="24"/>
          <w:szCs w:val="24"/>
        </w:rPr>
        <w:t>Resumo</w:t>
      </w:r>
    </w:p>
    <w:p w:rsidR="00624F6B" w:rsidRPr="00F8743D" w:rsidRDefault="00B46918" w:rsidP="000663BC">
      <w:pPr>
        <w:autoSpaceDE w:val="0"/>
        <w:autoSpaceDN w:val="0"/>
        <w:adjustRightInd w:val="0"/>
        <w:spacing w:after="0" w:line="240" w:lineRule="auto"/>
        <w:jc w:val="both"/>
        <w:rPr>
          <w:rFonts w:ascii="Times New Roman" w:hAnsi="Times New Roman" w:cs="Times New Roman"/>
          <w:sz w:val="24"/>
          <w:szCs w:val="24"/>
        </w:rPr>
      </w:pPr>
      <w:r w:rsidRPr="00F8743D">
        <w:rPr>
          <w:rFonts w:ascii="Times New Roman" w:hAnsi="Times New Roman" w:cs="Times New Roman"/>
          <w:bCs/>
          <w:sz w:val="24"/>
          <w:szCs w:val="24"/>
        </w:rPr>
        <w:t xml:space="preserve">O presente trabalho </w:t>
      </w:r>
      <w:r w:rsidR="00F46D95" w:rsidRPr="00F8743D">
        <w:rPr>
          <w:rFonts w:ascii="Times New Roman" w:hAnsi="Times New Roman"/>
          <w:sz w:val="24"/>
          <w:szCs w:val="24"/>
        </w:rPr>
        <w:t>procurou analisar as contribuições financeiras do Programa Bolsa Família no comércio local do município de Itapetinga</w:t>
      </w:r>
      <w:r w:rsidR="008922E5">
        <w:rPr>
          <w:rFonts w:ascii="Times New Roman" w:hAnsi="Times New Roman"/>
          <w:sz w:val="24"/>
          <w:szCs w:val="24"/>
        </w:rPr>
        <w:t>-BA</w:t>
      </w:r>
      <w:r w:rsidR="00F46D95" w:rsidRPr="00F8743D">
        <w:rPr>
          <w:rFonts w:ascii="Times New Roman" w:hAnsi="Times New Roman"/>
          <w:sz w:val="24"/>
          <w:szCs w:val="24"/>
        </w:rPr>
        <w:t xml:space="preserve">. </w:t>
      </w:r>
      <w:r w:rsidR="00F8743D" w:rsidRPr="00F8743D">
        <w:rPr>
          <w:rFonts w:ascii="Times New Roman" w:hAnsi="Times New Roman"/>
          <w:sz w:val="24"/>
          <w:szCs w:val="24"/>
        </w:rPr>
        <w:t xml:space="preserve">Observou </w:t>
      </w:r>
      <w:r w:rsidR="00F46D95" w:rsidRPr="00F8743D">
        <w:rPr>
          <w:rFonts w:ascii="Times New Roman" w:hAnsi="Times New Roman"/>
          <w:sz w:val="24"/>
          <w:szCs w:val="24"/>
        </w:rPr>
        <w:t xml:space="preserve">se a renda aferida pelos beneficiários proporciona maior poder de compra, além de como os gastos são distribuídos no momento em que recebem o auxílio. </w:t>
      </w:r>
      <w:r w:rsidR="00F8743D" w:rsidRPr="00F8743D">
        <w:rPr>
          <w:rFonts w:ascii="Times New Roman" w:hAnsi="Times New Roman" w:cs="Times New Roman"/>
          <w:sz w:val="24"/>
          <w:szCs w:val="24"/>
        </w:rPr>
        <w:t xml:space="preserve">A base teórica parte da revisão dos conceitos de política públicas, dos programas de transferência de renda e do programa bolsa Família. Trata-se de um estudo teórico-empírico, de caráter exploratório, como instrumentos de pesquisa utilizou-se de </w:t>
      </w:r>
      <w:r w:rsidRPr="00F8743D">
        <w:rPr>
          <w:rFonts w:ascii="Times New Roman" w:hAnsi="Times New Roman" w:cs="Times New Roman"/>
          <w:sz w:val="24"/>
          <w:szCs w:val="24"/>
        </w:rPr>
        <w:t>técnicas de levantamento</w:t>
      </w:r>
      <w:r w:rsidR="00F8743D" w:rsidRPr="00F8743D">
        <w:rPr>
          <w:rFonts w:ascii="Times New Roman" w:hAnsi="Times New Roman" w:cs="Times New Roman"/>
          <w:sz w:val="24"/>
          <w:szCs w:val="24"/>
        </w:rPr>
        <w:t xml:space="preserve"> de dados</w:t>
      </w:r>
      <w:r w:rsidRPr="00F8743D">
        <w:rPr>
          <w:rFonts w:ascii="Times New Roman" w:hAnsi="Times New Roman" w:cs="Times New Roman"/>
          <w:sz w:val="24"/>
          <w:szCs w:val="24"/>
        </w:rPr>
        <w:t>, além de pesquisas</w:t>
      </w:r>
      <w:r w:rsidR="004A447B" w:rsidRPr="00F8743D">
        <w:rPr>
          <w:rFonts w:ascii="Times New Roman" w:hAnsi="Times New Roman" w:cs="Times New Roman"/>
          <w:sz w:val="24"/>
          <w:szCs w:val="24"/>
        </w:rPr>
        <w:t xml:space="preserve"> documentais</w:t>
      </w:r>
      <w:r w:rsidRPr="00F8743D">
        <w:rPr>
          <w:rFonts w:ascii="Times New Roman" w:hAnsi="Times New Roman" w:cs="Times New Roman"/>
          <w:sz w:val="24"/>
          <w:szCs w:val="24"/>
        </w:rPr>
        <w:t>. Aplicou-se 121 formulários para famílias beneficiári</w:t>
      </w:r>
      <w:r w:rsidR="004A447B" w:rsidRPr="00F8743D">
        <w:rPr>
          <w:rFonts w:ascii="Times New Roman" w:hAnsi="Times New Roman" w:cs="Times New Roman"/>
          <w:sz w:val="24"/>
          <w:szCs w:val="24"/>
        </w:rPr>
        <w:t>as na cidade</w:t>
      </w:r>
      <w:r w:rsidRPr="00F8743D">
        <w:rPr>
          <w:rFonts w:ascii="Times New Roman" w:hAnsi="Times New Roman" w:cs="Times New Roman"/>
          <w:sz w:val="24"/>
          <w:szCs w:val="24"/>
        </w:rPr>
        <w:t>. O estudo esclarece que 99,17% d</w:t>
      </w:r>
      <w:r w:rsidR="00CE231E" w:rsidRPr="00F8743D">
        <w:rPr>
          <w:rFonts w:ascii="Times New Roman" w:hAnsi="Times New Roman" w:cs="Times New Roman"/>
          <w:sz w:val="24"/>
          <w:szCs w:val="24"/>
        </w:rPr>
        <w:t>os participantes gastam o benefí</w:t>
      </w:r>
      <w:r w:rsidRPr="00F8743D">
        <w:rPr>
          <w:rFonts w:ascii="Times New Roman" w:hAnsi="Times New Roman" w:cs="Times New Roman"/>
          <w:sz w:val="24"/>
          <w:szCs w:val="24"/>
        </w:rPr>
        <w:t>cio no comércio</w:t>
      </w:r>
      <w:r w:rsidR="004A447B" w:rsidRPr="00F8743D">
        <w:rPr>
          <w:rFonts w:ascii="Times New Roman" w:hAnsi="Times New Roman" w:cs="Times New Roman"/>
          <w:sz w:val="24"/>
          <w:szCs w:val="24"/>
        </w:rPr>
        <w:t xml:space="preserve"> local</w:t>
      </w:r>
      <w:r w:rsidRPr="00F8743D">
        <w:rPr>
          <w:rFonts w:ascii="Times New Roman" w:hAnsi="Times New Roman" w:cs="Times New Roman"/>
          <w:sz w:val="24"/>
          <w:szCs w:val="24"/>
        </w:rPr>
        <w:t>, fazendo com que o</w:t>
      </w:r>
      <w:r w:rsidR="004A447B" w:rsidRPr="00F8743D">
        <w:rPr>
          <w:rFonts w:ascii="Times New Roman" w:hAnsi="Times New Roman" w:cs="Times New Roman"/>
          <w:sz w:val="24"/>
          <w:szCs w:val="24"/>
        </w:rPr>
        <w:t xml:space="preserve"> Programa injete mais de 1,30% d</w:t>
      </w:r>
      <w:r w:rsidRPr="00F8743D">
        <w:rPr>
          <w:rFonts w:ascii="Times New Roman" w:hAnsi="Times New Roman" w:cs="Times New Roman"/>
          <w:sz w:val="24"/>
          <w:szCs w:val="24"/>
        </w:rPr>
        <w:t>o PIB local através desses</w:t>
      </w:r>
      <w:r w:rsidR="00624F6B" w:rsidRPr="00F8743D">
        <w:rPr>
          <w:rFonts w:ascii="Times New Roman" w:hAnsi="Times New Roman" w:cs="Times New Roman"/>
          <w:sz w:val="24"/>
          <w:szCs w:val="24"/>
        </w:rPr>
        <w:t xml:space="preserve"> gastos. Foi observado que 87,6</w:t>
      </w:r>
      <w:r w:rsidRPr="00F8743D">
        <w:rPr>
          <w:rFonts w:ascii="Times New Roman" w:hAnsi="Times New Roman" w:cs="Times New Roman"/>
          <w:sz w:val="24"/>
          <w:szCs w:val="24"/>
        </w:rPr>
        <w:t>%</w:t>
      </w:r>
      <w:r w:rsidR="00624F6B" w:rsidRPr="00F8743D">
        <w:rPr>
          <w:rFonts w:ascii="Times New Roman" w:hAnsi="Times New Roman" w:cs="Times New Roman"/>
          <w:sz w:val="24"/>
          <w:szCs w:val="24"/>
        </w:rPr>
        <w:t xml:space="preserve"> dos beneficiários</w:t>
      </w:r>
      <w:r w:rsidRPr="00F8743D">
        <w:rPr>
          <w:rFonts w:ascii="Times New Roman" w:hAnsi="Times New Roman" w:cs="Times New Roman"/>
          <w:sz w:val="24"/>
          <w:szCs w:val="24"/>
        </w:rPr>
        <w:t xml:space="preserve"> gastam com mercadinhos, 75,20% com a educação dos filhos, 53,71% com prestações do minha casa minha vida. Identificou-se ainda que a grande maioria dos beneficiários responsáveis eram mulheres</w:t>
      </w:r>
      <w:r w:rsidR="00624F6B" w:rsidRPr="00F8743D">
        <w:rPr>
          <w:rFonts w:ascii="Times New Roman" w:hAnsi="Times New Roman" w:cs="Times New Roman"/>
          <w:sz w:val="24"/>
          <w:szCs w:val="24"/>
        </w:rPr>
        <w:t xml:space="preserve"> </w:t>
      </w:r>
      <w:r w:rsidRPr="00F8743D">
        <w:rPr>
          <w:rFonts w:ascii="Times New Roman" w:hAnsi="Times New Roman" w:cs="Times New Roman"/>
          <w:sz w:val="24"/>
          <w:szCs w:val="24"/>
        </w:rPr>
        <w:t>(76,85%) e situa-se entre as idades de 18 anos e 45</w:t>
      </w:r>
      <w:r w:rsidR="00624F6B" w:rsidRPr="00F8743D">
        <w:rPr>
          <w:rFonts w:ascii="Times New Roman" w:hAnsi="Times New Roman" w:cs="Times New Roman"/>
          <w:sz w:val="24"/>
          <w:szCs w:val="24"/>
        </w:rPr>
        <w:t xml:space="preserve"> </w:t>
      </w:r>
      <w:r w:rsidRPr="00F8743D">
        <w:rPr>
          <w:rFonts w:ascii="Times New Roman" w:hAnsi="Times New Roman" w:cs="Times New Roman"/>
          <w:sz w:val="24"/>
          <w:szCs w:val="24"/>
        </w:rPr>
        <w:t>(57,86%)</w:t>
      </w:r>
      <w:r w:rsidR="00624F6B" w:rsidRPr="00F8743D">
        <w:rPr>
          <w:rFonts w:ascii="Times New Roman" w:hAnsi="Times New Roman" w:cs="Times New Roman"/>
          <w:sz w:val="24"/>
          <w:szCs w:val="24"/>
        </w:rPr>
        <w:t>,</w:t>
      </w:r>
      <w:r w:rsidRPr="00F8743D">
        <w:rPr>
          <w:rFonts w:ascii="Times New Roman" w:hAnsi="Times New Roman" w:cs="Times New Roman"/>
          <w:sz w:val="24"/>
          <w:szCs w:val="24"/>
        </w:rPr>
        <w:t xml:space="preserve"> 51,23% recebem entre</w:t>
      </w:r>
      <w:r w:rsidR="00CE231E" w:rsidRPr="00F8743D">
        <w:rPr>
          <w:rFonts w:ascii="Times New Roman" w:hAnsi="Times New Roman" w:cs="Times New Roman"/>
          <w:sz w:val="24"/>
          <w:szCs w:val="24"/>
        </w:rPr>
        <w:t xml:space="preserve"> R$ 155,00 e R$ 200,00 de benefí</w:t>
      </w:r>
      <w:r w:rsidRPr="00F8743D">
        <w:rPr>
          <w:rFonts w:ascii="Times New Roman" w:hAnsi="Times New Roman" w:cs="Times New Roman"/>
          <w:sz w:val="24"/>
          <w:szCs w:val="24"/>
        </w:rPr>
        <w:t>cio.</w:t>
      </w:r>
      <w:r w:rsidR="00C25DD6">
        <w:rPr>
          <w:rFonts w:ascii="Times New Roman" w:hAnsi="Times New Roman" w:cs="Times New Roman"/>
          <w:sz w:val="24"/>
          <w:szCs w:val="24"/>
        </w:rPr>
        <w:t xml:space="preserve"> O</w:t>
      </w:r>
      <w:r w:rsidR="00F8743D" w:rsidRPr="00F8743D">
        <w:rPr>
          <w:rFonts w:ascii="Times New Roman" w:hAnsi="Times New Roman" w:cs="Times New Roman"/>
          <w:sz w:val="24"/>
          <w:szCs w:val="24"/>
        </w:rPr>
        <w:t xml:space="preserve"> programa traz benefícios relevantes para as famílias e para a economia local, mas que precisa ser aperfeiçoado.</w:t>
      </w:r>
    </w:p>
    <w:p w:rsidR="00624F6B" w:rsidRPr="00F8743D" w:rsidRDefault="00624F6B" w:rsidP="000663BC">
      <w:pPr>
        <w:autoSpaceDE w:val="0"/>
        <w:autoSpaceDN w:val="0"/>
        <w:adjustRightInd w:val="0"/>
        <w:spacing w:after="0" w:line="240" w:lineRule="auto"/>
        <w:jc w:val="both"/>
        <w:rPr>
          <w:rFonts w:ascii="Times New Roman" w:hAnsi="Times New Roman" w:cs="Times New Roman"/>
          <w:sz w:val="24"/>
          <w:szCs w:val="24"/>
        </w:rPr>
      </w:pPr>
    </w:p>
    <w:p w:rsidR="00415A87" w:rsidRPr="00F8743D" w:rsidRDefault="00415A87" w:rsidP="000663BC">
      <w:pPr>
        <w:autoSpaceDE w:val="0"/>
        <w:autoSpaceDN w:val="0"/>
        <w:adjustRightInd w:val="0"/>
        <w:spacing w:after="0" w:line="240" w:lineRule="auto"/>
        <w:jc w:val="both"/>
        <w:rPr>
          <w:rFonts w:ascii="Times New Roman" w:hAnsi="Times New Roman" w:cs="Times New Roman"/>
          <w:bCs/>
          <w:sz w:val="24"/>
          <w:szCs w:val="24"/>
        </w:rPr>
      </w:pPr>
      <w:r w:rsidRPr="00F8743D">
        <w:rPr>
          <w:rFonts w:ascii="Times New Roman" w:hAnsi="Times New Roman" w:cs="Times New Roman"/>
          <w:b/>
          <w:bCs/>
          <w:sz w:val="24"/>
          <w:szCs w:val="24"/>
        </w:rPr>
        <w:t xml:space="preserve">Palavras Chave: </w:t>
      </w:r>
      <w:r w:rsidRPr="00F8743D">
        <w:rPr>
          <w:rFonts w:ascii="Times New Roman" w:hAnsi="Times New Roman" w:cs="Times New Roman"/>
          <w:bCs/>
          <w:sz w:val="24"/>
          <w:szCs w:val="24"/>
        </w:rPr>
        <w:t>Políticas Públicas</w:t>
      </w:r>
      <w:r w:rsidR="000F313D">
        <w:rPr>
          <w:rFonts w:ascii="Times New Roman" w:hAnsi="Times New Roman" w:cs="Times New Roman"/>
          <w:bCs/>
          <w:sz w:val="24"/>
          <w:szCs w:val="24"/>
        </w:rPr>
        <w:t>;</w:t>
      </w:r>
      <w:r w:rsidRPr="00F8743D">
        <w:rPr>
          <w:rFonts w:ascii="Times New Roman" w:hAnsi="Times New Roman" w:cs="Times New Roman"/>
          <w:bCs/>
          <w:sz w:val="24"/>
          <w:szCs w:val="24"/>
        </w:rPr>
        <w:t xml:space="preserve"> </w:t>
      </w:r>
      <w:r w:rsidR="00F8743D">
        <w:rPr>
          <w:rFonts w:ascii="Times New Roman" w:hAnsi="Times New Roman" w:cs="Times New Roman"/>
          <w:bCs/>
          <w:sz w:val="24"/>
          <w:szCs w:val="24"/>
        </w:rPr>
        <w:t xml:space="preserve">Transferência de Renda; </w:t>
      </w:r>
      <w:r w:rsidRPr="00F8743D">
        <w:rPr>
          <w:rFonts w:ascii="Times New Roman" w:hAnsi="Times New Roman" w:cs="Times New Roman"/>
          <w:bCs/>
          <w:sz w:val="24"/>
          <w:szCs w:val="24"/>
        </w:rPr>
        <w:t>Programa Bolsa Família</w:t>
      </w:r>
      <w:r w:rsidR="000F313D">
        <w:rPr>
          <w:rFonts w:ascii="Times New Roman" w:hAnsi="Times New Roman" w:cs="Times New Roman"/>
          <w:bCs/>
          <w:sz w:val="24"/>
          <w:szCs w:val="24"/>
        </w:rPr>
        <w:t>;</w:t>
      </w:r>
      <w:r w:rsidRPr="00F8743D">
        <w:rPr>
          <w:rFonts w:ascii="Times New Roman" w:hAnsi="Times New Roman" w:cs="Times New Roman"/>
          <w:bCs/>
          <w:sz w:val="24"/>
          <w:szCs w:val="24"/>
        </w:rPr>
        <w:t xml:space="preserve"> Comércio Local</w:t>
      </w:r>
      <w:r w:rsidR="000663BC" w:rsidRPr="00F8743D">
        <w:rPr>
          <w:rFonts w:ascii="Times New Roman" w:hAnsi="Times New Roman" w:cs="Times New Roman"/>
          <w:bCs/>
          <w:sz w:val="24"/>
          <w:szCs w:val="24"/>
        </w:rPr>
        <w:t>.</w:t>
      </w:r>
    </w:p>
    <w:p w:rsidR="00415A87" w:rsidRPr="00F8743D" w:rsidRDefault="00415A87" w:rsidP="000663BC">
      <w:pPr>
        <w:autoSpaceDE w:val="0"/>
        <w:autoSpaceDN w:val="0"/>
        <w:adjustRightInd w:val="0"/>
        <w:spacing w:after="0" w:line="240" w:lineRule="auto"/>
        <w:jc w:val="both"/>
        <w:rPr>
          <w:rFonts w:ascii="Times New Roman" w:hAnsi="Times New Roman" w:cs="Times New Roman"/>
          <w:sz w:val="24"/>
          <w:szCs w:val="24"/>
        </w:rPr>
      </w:pPr>
    </w:p>
    <w:p w:rsidR="00415A87" w:rsidRDefault="00415A87" w:rsidP="000663BC">
      <w:pPr>
        <w:autoSpaceDE w:val="0"/>
        <w:autoSpaceDN w:val="0"/>
        <w:adjustRightInd w:val="0"/>
        <w:spacing w:after="0" w:line="240" w:lineRule="auto"/>
        <w:jc w:val="both"/>
        <w:rPr>
          <w:rFonts w:ascii="Times New Roman" w:hAnsi="Times New Roman" w:cs="Times New Roman"/>
          <w:sz w:val="24"/>
          <w:szCs w:val="24"/>
        </w:rPr>
      </w:pPr>
    </w:p>
    <w:p w:rsidR="008922E5" w:rsidRPr="008922E5" w:rsidRDefault="008922E5" w:rsidP="008922E5">
      <w:pPr>
        <w:autoSpaceDE w:val="0"/>
        <w:autoSpaceDN w:val="0"/>
        <w:adjustRightInd w:val="0"/>
        <w:spacing w:after="0" w:line="240" w:lineRule="auto"/>
        <w:jc w:val="center"/>
        <w:rPr>
          <w:rFonts w:ascii="Times New Roman" w:hAnsi="Times New Roman" w:cs="Times New Roman"/>
          <w:b/>
          <w:sz w:val="24"/>
          <w:szCs w:val="24"/>
        </w:rPr>
      </w:pPr>
      <w:proofErr w:type="spellStart"/>
      <w:r w:rsidRPr="008922E5">
        <w:rPr>
          <w:rFonts w:ascii="Times New Roman" w:hAnsi="Times New Roman" w:cs="Times New Roman"/>
          <w:b/>
          <w:sz w:val="24"/>
          <w:szCs w:val="24"/>
        </w:rPr>
        <w:t>Public</w:t>
      </w:r>
      <w:proofErr w:type="spellEnd"/>
      <w:r w:rsidRPr="008922E5">
        <w:rPr>
          <w:rFonts w:ascii="Times New Roman" w:hAnsi="Times New Roman" w:cs="Times New Roman"/>
          <w:b/>
          <w:sz w:val="24"/>
          <w:szCs w:val="24"/>
        </w:rPr>
        <w:t xml:space="preserve"> </w:t>
      </w:r>
      <w:proofErr w:type="spellStart"/>
      <w:r w:rsidRPr="008922E5">
        <w:rPr>
          <w:rFonts w:ascii="Times New Roman" w:hAnsi="Times New Roman" w:cs="Times New Roman"/>
          <w:b/>
          <w:sz w:val="24"/>
          <w:szCs w:val="24"/>
        </w:rPr>
        <w:t>Income</w:t>
      </w:r>
      <w:proofErr w:type="spellEnd"/>
      <w:r w:rsidRPr="008922E5">
        <w:rPr>
          <w:rFonts w:ascii="Times New Roman" w:hAnsi="Times New Roman" w:cs="Times New Roman"/>
          <w:b/>
          <w:sz w:val="24"/>
          <w:szCs w:val="24"/>
        </w:rPr>
        <w:t xml:space="preserve"> </w:t>
      </w:r>
      <w:proofErr w:type="spellStart"/>
      <w:r w:rsidRPr="008922E5">
        <w:rPr>
          <w:rFonts w:ascii="Times New Roman" w:hAnsi="Times New Roman" w:cs="Times New Roman"/>
          <w:b/>
          <w:sz w:val="24"/>
          <w:szCs w:val="24"/>
        </w:rPr>
        <w:t>Transfer</w:t>
      </w:r>
      <w:proofErr w:type="spellEnd"/>
      <w:r w:rsidRPr="008922E5">
        <w:rPr>
          <w:rFonts w:ascii="Times New Roman" w:hAnsi="Times New Roman" w:cs="Times New Roman"/>
          <w:b/>
          <w:sz w:val="24"/>
          <w:szCs w:val="24"/>
        </w:rPr>
        <w:t xml:space="preserve"> Policies: A </w:t>
      </w:r>
      <w:proofErr w:type="spellStart"/>
      <w:r w:rsidRPr="008922E5">
        <w:rPr>
          <w:rFonts w:ascii="Times New Roman" w:hAnsi="Times New Roman" w:cs="Times New Roman"/>
          <w:b/>
          <w:sz w:val="24"/>
          <w:szCs w:val="24"/>
        </w:rPr>
        <w:t>Study</w:t>
      </w:r>
      <w:proofErr w:type="spellEnd"/>
      <w:r w:rsidRPr="008922E5">
        <w:rPr>
          <w:rFonts w:ascii="Times New Roman" w:hAnsi="Times New Roman" w:cs="Times New Roman"/>
          <w:b/>
          <w:sz w:val="24"/>
          <w:szCs w:val="24"/>
        </w:rPr>
        <w:t xml:space="preserve"> </w:t>
      </w:r>
      <w:proofErr w:type="spellStart"/>
      <w:r w:rsidRPr="008922E5">
        <w:rPr>
          <w:rFonts w:ascii="Times New Roman" w:hAnsi="Times New Roman" w:cs="Times New Roman"/>
          <w:b/>
          <w:sz w:val="24"/>
          <w:szCs w:val="24"/>
        </w:rPr>
        <w:t>on</w:t>
      </w:r>
      <w:proofErr w:type="spellEnd"/>
      <w:r w:rsidRPr="008922E5">
        <w:rPr>
          <w:rFonts w:ascii="Times New Roman" w:hAnsi="Times New Roman" w:cs="Times New Roman"/>
          <w:b/>
          <w:sz w:val="24"/>
          <w:szCs w:val="24"/>
        </w:rPr>
        <w:t xml:space="preserve"> </w:t>
      </w:r>
      <w:proofErr w:type="spellStart"/>
      <w:r w:rsidRPr="008922E5">
        <w:rPr>
          <w:rFonts w:ascii="Times New Roman" w:hAnsi="Times New Roman" w:cs="Times New Roman"/>
          <w:b/>
          <w:sz w:val="24"/>
          <w:szCs w:val="24"/>
        </w:rPr>
        <w:t>the</w:t>
      </w:r>
      <w:proofErr w:type="spellEnd"/>
      <w:r w:rsidRPr="008922E5">
        <w:rPr>
          <w:rFonts w:ascii="Times New Roman" w:hAnsi="Times New Roman" w:cs="Times New Roman"/>
          <w:b/>
          <w:sz w:val="24"/>
          <w:szCs w:val="24"/>
        </w:rPr>
        <w:t xml:space="preserve"> </w:t>
      </w:r>
      <w:proofErr w:type="spellStart"/>
      <w:r w:rsidRPr="008922E5">
        <w:rPr>
          <w:rFonts w:ascii="Times New Roman" w:hAnsi="Times New Roman" w:cs="Times New Roman"/>
          <w:b/>
          <w:sz w:val="24"/>
          <w:szCs w:val="24"/>
        </w:rPr>
        <w:t>Economic</w:t>
      </w:r>
      <w:proofErr w:type="spellEnd"/>
      <w:r w:rsidRPr="008922E5">
        <w:rPr>
          <w:rFonts w:ascii="Times New Roman" w:hAnsi="Times New Roman" w:cs="Times New Roman"/>
          <w:b/>
          <w:sz w:val="24"/>
          <w:szCs w:val="24"/>
        </w:rPr>
        <w:t xml:space="preserve"> </w:t>
      </w:r>
      <w:proofErr w:type="spellStart"/>
      <w:r w:rsidRPr="008922E5">
        <w:rPr>
          <w:rFonts w:ascii="Times New Roman" w:hAnsi="Times New Roman" w:cs="Times New Roman"/>
          <w:b/>
          <w:sz w:val="24"/>
          <w:szCs w:val="24"/>
        </w:rPr>
        <w:t>Imp</w:t>
      </w:r>
      <w:r>
        <w:rPr>
          <w:rFonts w:ascii="Times New Roman" w:hAnsi="Times New Roman" w:cs="Times New Roman"/>
          <w:b/>
          <w:sz w:val="24"/>
          <w:szCs w:val="24"/>
        </w:rPr>
        <w:t>acts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the</w:t>
      </w:r>
      <w:proofErr w:type="spellEnd"/>
      <w:r>
        <w:rPr>
          <w:rFonts w:ascii="Times New Roman" w:hAnsi="Times New Roman" w:cs="Times New Roman"/>
          <w:b/>
          <w:sz w:val="24"/>
          <w:szCs w:val="24"/>
        </w:rPr>
        <w:t xml:space="preserve"> Bolsa </w:t>
      </w:r>
      <w:proofErr w:type="spellStart"/>
      <w:r>
        <w:rPr>
          <w:rFonts w:ascii="Times New Roman" w:hAnsi="Times New Roman" w:cs="Times New Roman"/>
          <w:b/>
          <w:sz w:val="24"/>
          <w:szCs w:val="24"/>
        </w:rPr>
        <w:t>Familia</w:t>
      </w:r>
      <w:proofErr w:type="spellEnd"/>
      <w:r>
        <w:rPr>
          <w:rFonts w:ascii="Times New Roman" w:hAnsi="Times New Roman" w:cs="Times New Roman"/>
          <w:b/>
          <w:sz w:val="24"/>
          <w:szCs w:val="24"/>
        </w:rPr>
        <w:t xml:space="preserve"> </w:t>
      </w:r>
      <w:proofErr w:type="spellStart"/>
      <w:r w:rsidRPr="008922E5">
        <w:rPr>
          <w:rFonts w:ascii="Times New Roman" w:hAnsi="Times New Roman" w:cs="Times New Roman"/>
          <w:b/>
          <w:sz w:val="24"/>
          <w:szCs w:val="24"/>
        </w:rPr>
        <w:t>Program</w:t>
      </w:r>
      <w:proofErr w:type="spellEnd"/>
      <w:r w:rsidRPr="008922E5">
        <w:rPr>
          <w:rFonts w:ascii="Times New Roman" w:hAnsi="Times New Roman" w:cs="Times New Roman"/>
          <w:b/>
          <w:sz w:val="24"/>
          <w:szCs w:val="24"/>
        </w:rPr>
        <w:t xml:space="preserve"> in Itapetinga-BA</w:t>
      </w:r>
    </w:p>
    <w:p w:rsidR="008922E5" w:rsidRPr="008922E5" w:rsidRDefault="008922E5" w:rsidP="008922E5">
      <w:pPr>
        <w:autoSpaceDE w:val="0"/>
        <w:autoSpaceDN w:val="0"/>
        <w:adjustRightInd w:val="0"/>
        <w:spacing w:after="0" w:line="240" w:lineRule="auto"/>
        <w:jc w:val="both"/>
        <w:rPr>
          <w:rFonts w:ascii="Times New Roman" w:hAnsi="Times New Roman" w:cs="Times New Roman"/>
          <w:sz w:val="24"/>
          <w:szCs w:val="24"/>
        </w:rPr>
      </w:pPr>
    </w:p>
    <w:p w:rsidR="008922E5" w:rsidRPr="008922E5" w:rsidRDefault="008922E5" w:rsidP="008922E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8922E5" w:rsidRPr="008922E5" w:rsidRDefault="008922E5" w:rsidP="008922E5">
      <w:pPr>
        <w:autoSpaceDE w:val="0"/>
        <w:autoSpaceDN w:val="0"/>
        <w:adjustRightInd w:val="0"/>
        <w:spacing w:after="0" w:line="240" w:lineRule="auto"/>
        <w:jc w:val="both"/>
        <w:rPr>
          <w:rFonts w:ascii="Times New Roman" w:hAnsi="Times New Roman" w:cs="Times New Roman"/>
          <w:sz w:val="24"/>
          <w:szCs w:val="24"/>
        </w:rPr>
      </w:pPr>
      <w:proofErr w:type="spellStart"/>
      <w:r w:rsidRPr="008922E5">
        <w:rPr>
          <w:rFonts w:ascii="Times New Roman" w:hAnsi="Times New Roman" w:cs="Times New Roman"/>
          <w:sz w:val="24"/>
          <w:szCs w:val="24"/>
        </w:rPr>
        <w:t>This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paper</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aimed</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to</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analyze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financial </w:t>
      </w:r>
      <w:proofErr w:type="spellStart"/>
      <w:r w:rsidRPr="008922E5">
        <w:rPr>
          <w:rFonts w:ascii="Times New Roman" w:hAnsi="Times New Roman" w:cs="Times New Roman"/>
          <w:sz w:val="24"/>
          <w:szCs w:val="24"/>
        </w:rPr>
        <w:t>contributions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of</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Bolsa Família </w:t>
      </w:r>
      <w:proofErr w:type="spellStart"/>
      <w:r w:rsidRPr="008922E5">
        <w:rPr>
          <w:rFonts w:ascii="Times New Roman" w:hAnsi="Times New Roman" w:cs="Times New Roman"/>
          <w:sz w:val="24"/>
          <w:szCs w:val="24"/>
        </w:rPr>
        <w:t>Program</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to</w:t>
      </w:r>
      <w:proofErr w:type="spellEnd"/>
      <w:r w:rsidRPr="008922E5">
        <w:rPr>
          <w:rFonts w:ascii="Times New Roman" w:hAnsi="Times New Roman" w:cs="Times New Roman"/>
          <w:sz w:val="24"/>
          <w:szCs w:val="24"/>
        </w:rPr>
        <w:t xml:space="preserve"> local </w:t>
      </w:r>
      <w:proofErr w:type="spellStart"/>
      <w:r w:rsidRPr="008922E5">
        <w:rPr>
          <w:rFonts w:ascii="Times New Roman" w:hAnsi="Times New Roman" w:cs="Times New Roman"/>
          <w:sz w:val="24"/>
          <w:szCs w:val="24"/>
        </w:rPr>
        <w:t>commerce</w:t>
      </w:r>
      <w:proofErr w:type="spellEnd"/>
      <w:r w:rsidRPr="008922E5">
        <w:rPr>
          <w:rFonts w:ascii="Times New Roman" w:hAnsi="Times New Roman" w:cs="Times New Roman"/>
          <w:sz w:val="24"/>
          <w:szCs w:val="24"/>
        </w:rPr>
        <w:t xml:space="preserve"> in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municipality</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of</w:t>
      </w:r>
      <w:proofErr w:type="spellEnd"/>
      <w:r w:rsidRPr="008922E5">
        <w:rPr>
          <w:rFonts w:ascii="Times New Roman" w:hAnsi="Times New Roman" w:cs="Times New Roman"/>
          <w:sz w:val="24"/>
          <w:szCs w:val="24"/>
        </w:rPr>
        <w:t xml:space="preserve"> Itapetinga</w:t>
      </w:r>
      <w:r>
        <w:rPr>
          <w:rFonts w:ascii="Times New Roman" w:hAnsi="Times New Roman" w:cs="Times New Roman"/>
          <w:sz w:val="24"/>
          <w:szCs w:val="24"/>
        </w:rPr>
        <w:t>-BA</w:t>
      </w:r>
      <w:r w:rsidRPr="008922E5">
        <w:rPr>
          <w:rFonts w:ascii="Times New Roman" w:hAnsi="Times New Roman" w:cs="Times New Roman"/>
          <w:sz w:val="24"/>
          <w:szCs w:val="24"/>
        </w:rPr>
        <w:t xml:space="preserve">. He </w:t>
      </w:r>
      <w:proofErr w:type="spellStart"/>
      <w:r w:rsidRPr="008922E5">
        <w:rPr>
          <w:rFonts w:ascii="Times New Roman" w:hAnsi="Times New Roman" w:cs="Times New Roman"/>
          <w:sz w:val="24"/>
          <w:szCs w:val="24"/>
        </w:rPr>
        <w:t>observed</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whether</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income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measured</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by</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beneficiaries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provides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greater</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purchasing</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power</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and</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how</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expenses</w:t>
      </w:r>
      <w:proofErr w:type="spellEnd"/>
      <w:r w:rsidRPr="008922E5">
        <w:rPr>
          <w:rFonts w:ascii="Times New Roman" w:hAnsi="Times New Roman" w:cs="Times New Roman"/>
          <w:sz w:val="24"/>
          <w:szCs w:val="24"/>
        </w:rPr>
        <w:t xml:space="preserve"> are </w:t>
      </w:r>
      <w:proofErr w:type="spellStart"/>
      <w:r w:rsidRPr="008922E5">
        <w:rPr>
          <w:rFonts w:ascii="Times New Roman" w:hAnsi="Times New Roman" w:cs="Times New Roman"/>
          <w:sz w:val="24"/>
          <w:szCs w:val="24"/>
        </w:rPr>
        <w:t>distributed</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at</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time </w:t>
      </w:r>
      <w:proofErr w:type="spellStart"/>
      <w:r w:rsidRPr="008922E5">
        <w:rPr>
          <w:rFonts w:ascii="Times New Roman" w:hAnsi="Times New Roman" w:cs="Times New Roman"/>
          <w:sz w:val="24"/>
          <w:szCs w:val="24"/>
        </w:rPr>
        <w:t>they</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receive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aid</w:t>
      </w:r>
      <w:proofErr w:type="spellEnd"/>
      <w:r w:rsidRPr="008922E5">
        <w:rPr>
          <w:rFonts w:ascii="Times New Roman" w:hAnsi="Times New Roman" w:cs="Times New Roman"/>
          <w:sz w:val="24"/>
          <w:szCs w:val="24"/>
        </w:rPr>
        <w:t xml:space="preserve">. The </w:t>
      </w:r>
      <w:proofErr w:type="spellStart"/>
      <w:r w:rsidRPr="008922E5">
        <w:rPr>
          <w:rFonts w:ascii="Times New Roman" w:hAnsi="Times New Roman" w:cs="Times New Roman"/>
          <w:sz w:val="24"/>
          <w:szCs w:val="24"/>
        </w:rPr>
        <w:t>theoretical</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basis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is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based</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on</w:t>
      </w:r>
      <w:proofErr w:type="spellEnd"/>
      <w:r w:rsidRPr="008922E5">
        <w:rPr>
          <w:rFonts w:ascii="Times New Roman" w:hAnsi="Times New Roman" w:cs="Times New Roman"/>
          <w:sz w:val="24"/>
          <w:szCs w:val="24"/>
        </w:rPr>
        <w:t xml:space="preserve"> a </w:t>
      </w:r>
      <w:proofErr w:type="spellStart"/>
      <w:r w:rsidRPr="008922E5">
        <w:rPr>
          <w:rFonts w:ascii="Times New Roman" w:hAnsi="Times New Roman" w:cs="Times New Roman"/>
          <w:sz w:val="24"/>
          <w:szCs w:val="24"/>
        </w:rPr>
        <w:t>review</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of</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public</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policy</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concepts</w:t>
      </w:r>
      <w:proofErr w:type="spellEnd"/>
      <w:r w:rsidRPr="008922E5">
        <w:rPr>
          <w:rFonts w:ascii="Times New Roman" w:hAnsi="Times New Roman" w:cs="Times New Roman"/>
          <w:sz w:val="24"/>
          <w:szCs w:val="24"/>
        </w:rPr>
        <w:t xml:space="preserve">, cash </w:t>
      </w:r>
      <w:proofErr w:type="spellStart"/>
      <w:r w:rsidRPr="008922E5">
        <w:rPr>
          <w:rFonts w:ascii="Times New Roman" w:hAnsi="Times New Roman" w:cs="Times New Roman"/>
          <w:sz w:val="24"/>
          <w:szCs w:val="24"/>
        </w:rPr>
        <w:t>transfer</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programs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and</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Bolsa Família </w:t>
      </w:r>
      <w:proofErr w:type="spellStart"/>
      <w:r w:rsidRPr="008922E5">
        <w:rPr>
          <w:rFonts w:ascii="Times New Roman" w:hAnsi="Times New Roman" w:cs="Times New Roman"/>
          <w:sz w:val="24"/>
          <w:szCs w:val="24"/>
        </w:rPr>
        <w:t>program</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This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is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an</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exploratory</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theoretical-empirical</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study</w:t>
      </w:r>
      <w:proofErr w:type="spellEnd"/>
      <w:r w:rsidRPr="008922E5">
        <w:rPr>
          <w:rFonts w:ascii="Times New Roman" w:hAnsi="Times New Roman" w:cs="Times New Roman"/>
          <w:sz w:val="24"/>
          <w:szCs w:val="24"/>
        </w:rPr>
        <w:t xml:space="preserve">, as </w:t>
      </w:r>
      <w:proofErr w:type="spellStart"/>
      <w:r w:rsidRPr="008922E5">
        <w:rPr>
          <w:rFonts w:ascii="Times New Roman" w:hAnsi="Times New Roman" w:cs="Times New Roman"/>
          <w:sz w:val="24"/>
          <w:szCs w:val="24"/>
        </w:rPr>
        <w:t>research</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instruments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used</w:t>
      </w:r>
      <w:proofErr w:type="spellEnd"/>
      <w:r w:rsidRPr="008922E5">
        <w:rPr>
          <w:rFonts w:ascii="Times New Roman" w:hAnsi="Times New Roman" w:cs="Times New Roman"/>
          <w:sz w:val="24"/>
          <w:szCs w:val="24"/>
        </w:rPr>
        <w:t xml:space="preserve"> data </w:t>
      </w:r>
      <w:proofErr w:type="spellStart"/>
      <w:r w:rsidRPr="008922E5">
        <w:rPr>
          <w:rFonts w:ascii="Times New Roman" w:hAnsi="Times New Roman" w:cs="Times New Roman"/>
          <w:sz w:val="24"/>
          <w:szCs w:val="24"/>
        </w:rPr>
        <w:t>collection</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techniques</w:t>
      </w:r>
      <w:proofErr w:type="spellEnd"/>
      <w:r w:rsidRPr="008922E5">
        <w:rPr>
          <w:rFonts w:ascii="Times New Roman" w:hAnsi="Times New Roman" w:cs="Times New Roman"/>
          <w:sz w:val="24"/>
          <w:szCs w:val="24"/>
        </w:rPr>
        <w:t xml:space="preserve">, as </w:t>
      </w:r>
      <w:proofErr w:type="spellStart"/>
      <w:r w:rsidRPr="008922E5">
        <w:rPr>
          <w:rFonts w:ascii="Times New Roman" w:hAnsi="Times New Roman" w:cs="Times New Roman"/>
          <w:sz w:val="24"/>
          <w:szCs w:val="24"/>
        </w:rPr>
        <w:t>well</w:t>
      </w:r>
      <w:proofErr w:type="spellEnd"/>
      <w:r w:rsidRPr="008922E5">
        <w:rPr>
          <w:rFonts w:ascii="Times New Roman" w:hAnsi="Times New Roman" w:cs="Times New Roman"/>
          <w:sz w:val="24"/>
          <w:szCs w:val="24"/>
        </w:rPr>
        <w:t xml:space="preserve"> as </w:t>
      </w:r>
      <w:proofErr w:type="spellStart"/>
      <w:r w:rsidRPr="008922E5">
        <w:rPr>
          <w:rFonts w:ascii="Times New Roman" w:hAnsi="Times New Roman" w:cs="Times New Roman"/>
          <w:sz w:val="24"/>
          <w:szCs w:val="24"/>
        </w:rPr>
        <w:t>documentary</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research</w:t>
      </w:r>
      <w:proofErr w:type="spellEnd"/>
      <w:r w:rsidRPr="008922E5">
        <w:rPr>
          <w:rFonts w:ascii="Times New Roman" w:hAnsi="Times New Roman" w:cs="Times New Roman"/>
          <w:sz w:val="24"/>
          <w:szCs w:val="24"/>
        </w:rPr>
        <w:t xml:space="preserve">. 121 </w:t>
      </w:r>
      <w:proofErr w:type="spellStart"/>
      <w:r w:rsidRPr="008922E5">
        <w:rPr>
          <w:rFonts w:ascii="Times New Roman" w:hAnsi="Times New Roman" w:cs="Times New Roman"/>
          <w:sz w:val="24"/>
          <w:szCs w:val="24"/>
        </w:rPr>
        <w:t>forms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were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applied</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to</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beneficiary</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families</w:t>
      </w:r>
      <w:proofErr w:type="spellEnd"/>
      <w:r w:rsidRPr="008922E5">
        <w:rPr>
          <w:rFonts w:ascii="Times New Roman" w:hAnsi="Times New Roman" w:cs="Times New Roman"/>
          <w:sz w:val="24"/>
          <w:szCs w:val="24"/>
        </w:rPr>
        <w:t xml:space="preserve"> in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city</w:t>
      </w:r>
      <w:proofErr w:type="spellEnd"/>
      <w:r w:rsidRPr="008922E5">
        <w:rPr>
          <w:rFonts w:ascii="Times New Roman" w:hAnsi="Times New Roman" w:cs="Times New Roman"/>
          <w:sz w:val="24"/>
          <w:szCs w:val="24"/>
        </w:rPr>
        <w:t xml:space="preserve">. The </w:t>
      </w:r>
      <w:proofErr w:type="spellStart"/>
      <w:r w:rsidRPr="008922E5">
        <w:rPr>
          <w:rFonts w:ascii="Times New Roman" w:hAnsi="Times New Roman" w:cs="Times New Roman"/>
          <w:sz w:val="24"/>
          <w:szCs w:val="24"/>
        </w:rPr>
        <w:t>study</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clarifies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that</w:t>
      </w:r>
      <w:proofErr w:type="spellEnd"/>
      <w:r w:rsidRPr="008922E5">
        <w:rPr>
          <w:rFonts w:ascii="Times New Roman" w:hAnsi="Times New Roman" w:cs="Times New Roman"/>
          <w:sz w:val="24"/>
          <w:szCs w:val="24"/>
        </w:rPr>
        <w:t xml:space="preserve"> 99.17% </w:t>
      </w:r>
      <w:proofErr w:type="spellStart"/>
      <w:r w:rsidRPr="008922E5">
        <w:rPr>
          <w:rFonts w:ascii="Times New Roman" w:hAnsi="Times New Roman" w:cs="Times New Roman"/>
          <w:sz w:val="24"/>
          <w:szCs w:val="24"/>
        </w:rPr>
        <w:t>of</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participants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spend</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benefit</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on</w:t>
      </w:r>
      <w:proofErr w:type="spellEnd"/>
      <w:r w:rsidRPr="008922E5">
        <w:rPr>
          <w:rFonts w:ascii="Times New Roman" w:hAnsi="Times New Roman" w:cs="Times New Roman"/>
          <w:sz w:val="24"/>
          <w:szCs w:val="24"/>
        </w:rPr>
        <w:t xml:space="preserve"> local </w:t>
      </w:r>
      <w:proofErr w:type="spellStart"/>
      <w:r w:rsidRPr="008922E5">
        <w:rPr>
          <w:rFonts w:ascii="Times New Roman" w:hAnsi="Times New Roman" w:cs="Times New Roman"/>
          <w:sz w:val="24"/>
          <w:szCs w:val="24"/>
        </w:rPr>
        <w:t>commerce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causing</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Program</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to</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inject</w:t>
      </w:r>
      <w:proofErr w:type="spellEnd"/>
      <w:r w:rsidRPr="008922E5">
        <w:rPr>
          <w:rFonts w:ascii="Times New Roman" w:hAnsi="Times New Roman" w:cs="Times New Roman"/>
          <w:sz w:val="24"/>
          <w:szCs w:val="24"/>
        </w:rPr>
        <w:t xml:space="preserve"> more </w:t>
      </w:r>
      <w:proofErr w:type="spellStart"/>
      <w:r w:rsidRPr="008922E5">
        <w:rPr>
          <w:rFonts w:ascii="Times New Roman" w:hAnsi="Times New Roman" w:cs="Times New Roman"/>
          <w:sz w:val="24"/>
          <w:szCs w:val="24"/>
        </w:rPr>
        <w:t>than</w:t>
      </w:r>
      <w:proofErr w:type="spellEnd"/>
      <w:r w:rsidRPr="008922E5">
        <w:rPr>
          <w:rFonts w:ascii="Times New Roman" w:hAnsi="Times New Roman" w:cs="Times New Roman"/>
          <w:sz w:val="24"/>
          <w:szCs w:val="24"/>
        </w:rPr>
        <w:t xml:space="preserve"> 1.30% </w:t>
      </w:r>
      <w:proofErr w:type="spellStart"/>
      <w:r w:rsidRPr="008922E5">
        <w:rPr>
          <w:rFonts w:ascii="Times New Roman" w:hAnsi="Times New Roman" w:cs="Times New Roman"/>
          <w:sz w:val="24"/>
          <w:szCs w:val="24"/>
        </w:rPr>
        <w:t>of</w:t>
      </w:r>
      <w:proofErr w:type="spellEnd"/>
      <w:r w:rsidRPr="008922E5">
        <w:rPr>
          <w:rFonts w:ascii="Times New Roman" w:hAnsi="Times New Roman" w:cs="Times New Roman"/>
          <w:sz w:val="24"/>
          <w:szCs w:val="24"/>
        </w:rPr>
        <w:t xml:space="preserve"> local GDP </w:t>
      </w:r>
      <w:proofErr w:type="spellStart"/>
      <w:r w:rsidRPr="008922E5">
        <w:rPr>
          <w:rFonts w:ascii="Times New Roman" w:hAnsi="Times New Roman" w:cs="Times New Roman"/>
          <w:sz w:val="24"/>
          <w:szCs w:val="24"/>
        </w:rPr>
        <w:t>through</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these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expenditures</w:t>
      </w:r>
      <w:proofErr w:type="spellEnd"/>
      <w:r w:rsidRPr="008922E5">
        <w:rPr>
          <w:rFonts w:ascii="Times New Roman" w:hAnsi="Times New Roman" w:cs="Times New Roman"/>
          <w:sz w:val="24"/>
          <w:szCs w:val="24"/>
        </w:rPr>
        <w:t xml:space="preserve">. It </w:t>
      </w:r>
      <w:proofErr w:type="spellStart"/>
      <w:r w:rsidRPr="008922E5">
        <w:rPr>
          <w:rFonts w:ascii="Times New Roman" w:hAnsi="Times New Roman" w:cs="Times New Roman"/>
          <w:sz w:val="24"/>
          <w:szCs w:val="24"/>
        </w:rPr>
        <w:t>was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observed</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that</w:t>
      </w:r>
      <w:proofErr w:type="spellEnd"/>
      <w:r w:rsidRPr="008922E5">
        <w:rPr>
          <w:rFonts w:ascii="Times New Roman" w:hAnsi="Times New Roman" w:cs="Times New Roman"/>
          <w:sz w:val="24"/>
          <w:szCs w:val="24"/>
        </w:rPr>
        <w:t xml:space="preserve"> 87.6% </w:t>
      </w:r>
      <w:proofErr w:type="spellStart"/>
      <w:r w:rsidRPr="008922E5">
        <w:rPr>
          <w:rFonts w:ascii="Times New Roman" w:hAnsi="Times New Roman" w:cs="Times New Roman"/>
          <w:sz w:val="24"/>
          <w:szCs w:val="24"/>
        </w:rPr>
        <w:t>of</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beneficiaries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spend</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with</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grocery</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stores</w:t>
      </w:r>
      <w:proofErr w:type="spellEnd"/>
      <w:r w:rsidRPr="008922E5">
        <w:rPr>
          <w:rFonts w:ascii="Times New Roman" w:hAnsi="Times New Roman" w:cs="Times New Roman"/>
          <w:sz w:val="24"/>
          <w:szCs w:val="24"/>
        </w:rPr>
        <w:t xml:space="preserve">, 75.20% </w:t>
      </w:r>
      <w:proofErr w:type="spellStart"/>
      <w:r w:rsidRPr="008922E5">
        <w:rPr>
          <w:rFonts w:ascii="Times New Roman" w:hAnsi="Times New Roman" w:cs="Times New Roman"/>
          <w:sz w:val="24"/>
          <w:szCs w:val="24"/>
        </w:rPr>
        <w:t>with</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education</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of</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children</w:t>
      </w:r>
      <w:proofErr w:type="spellEnd"/>
      <w:r w:rsidRPr="008922E5">
        <w:rPr>
          <w:rFonts w:ascii="Times New Roman" w:hAnsi="Times New Roman" w:cs="Times New Roman"/>
          <w:sz w:val="24"/>
          <w:szCs w:val="24"/>
        </w:rPr>
        <w:t xml:space="preserve">, 53.71% </w:t>
      </w:r>
      <w:proofErr w:type="spellStart"/>
      <w:r w:rsidRPr="008922E5">
        <w:rPr>
          <w:rFonts w:ascii="Times New Roman" w:hAnsi="Times New Roman" w:cs="Times New Roman"/>
          <w:sz w:val="24"/>
          <w:szCs w:val="24"/>
        </w:rPr>
        <w:t>with</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benefits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from</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my</w:t>
      </w:r>
      <w:proofErr w:type="spellEnd"/>
      <w:r w:rsidRPr="008922E5">
        <w:rPr>
          <w:rFonts w:ascii="Times New Roman" w:hAnsi="Times New Roman" w:cs="Times New Roman"/>
          <w:sz w:val="24"/>
          <w:szCs w:val="24"/>
        </w:rPr>
        <w:t xml:space="preserve"> home </w:t>
      </w:r>
      <w:proofErr w:type="spellStart"/>
      <w:r w:rsidRPr="008922E5">
        <w:rPr>
          <w:rFonts w:ascii="Times New Roman" w:hAnsi="Times New Roman" w:cs="Times New Roman"/>
          <w:sz w:val="24"/>
          <w:szCs w:val="24"/>
        </w:rPr>
        <w:t>my</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life</w:t>
      </w:r>
      <w:proofErr w:type="spellEnd"/>
      <w:r w:rsidRPr="008922E5">
        <w:rPr>
          <w:rFonts w:ascii="Times New Roman" w:hAnsi="Times New Roman" w:cs="Times New Roman"/>
          <w:sz w:val="24"/>
          <w:szCs w:val="24"/>
        </w:rPr>
        <w:t xml:space="preserve">. It </w:t>
      </w:r>
      <w:proofErr w:type="spellStart"/>
      <w:r w:rsidRPr="008922E5">
        <w:rPr>
          <w:rFonts w:ascii="Times New Roman" w:hAnsi="Times New Roman" w:cs="Times New Roman"/>
          <w:sz w:val="24"/>
          <w:szCs w:val="24"/>
        </w:rPr>
        <w:t>was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also</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found</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that</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vast</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majority</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of</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beneficiaries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responsible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were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women</w:t>
      </w:r>
      <w:proofErr w:type="spellEnd"/>
      <w:r w:rsidRPr="008922E5">
        <w:rPr>
          <w:rFonts w:ascii="Times New Roman" w:hAnsi="Times New Roman" w:cs="Times New Roman"/>
          <w:sz w:val="24"/>
          <w:szCs w:val="24"/>
        </w:rPr>
        <w:t xml:space="preserve"> (76.85%) </w:t>
      </w:r>
      <w:proofErr w:type="spellStart"/>
      <w:r w:rsidRPr="008922E5">
        <w:rPr>
          <w:rFonts w:ascii="Times New Roman" w:hAnsi="Times New Roman" w:cs="Times New Roman"/>
          <w:sz w:val="24"/>
          <w:szCs w:val="24"/>
        </w:rPr>
        <w:t>and</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is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between</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ages </w:t>
      </w:r>
      <w:proofErr w:type="spellStart"/>
      <w:r w:rsidRPr="008922E5">
        <w:rPr>
          <w:rFonts w:ascii="Times New Roman" w:hAnsi="Times New Roman" w:cs="Times New Roman"/>
          <w:sz w:val="24"/>
          <w:szCs w:val="24"/>
        </w:rPr>
        <w:t>of</w:t>
      </w:r>
      <w:proofErr w:type="spellEnd"/>
      <w:r w:rsidRPr="008922E5">
        <w:rPr>
          <w:rFonts w:ascii="Times New Roman" w:hAnsi="Times New Roman" w:cs="Times New Roman"/>
          <w:sz w:val="24"/>
          <w:szCs w:val="24"/>
        </w:rPr>
        <w:t xml:space="preserve"> 18 </w:t>
      </w:r>
      <w:proofErr w:type="spellStart"/>
      <w:r w:rsidRPr="008922E5">
        <w:rPr>
          <w:rFonts w:ascii="Times New Roman" w:hAnsi="Times New Roman" w:cs="Times New Roman"/>
          <w:sz w:val="24"/>
          <w:szCs w:val="24"/>
        </w:rPr>
        <w:t>and</w:t>
      </w:r>
      <w:proofErr w:type="spellEnd"/>
      <w:r w:rsidRPr="008922E5">
        <w:rPr>
          <w:rFonts w:ascii="Times New Roman" w:hAnsi="Times New Roman" w:cs="Times New Roman"/>
          <w:sz w:val="24"/>
          <w:szCs w:val="24"/>
        </w:rPr>
        <w:t xml:space="preserve"> 45 (57.86%), 51.23% </w:t>
      </w:r>
      <w:proofErr w:type="spellStart"/>
      <w:r w:rsidRPr="008922E5">
        <w:rPr>
          <w:rFonts w:ascii="Times New Roman" w:hAnsi="Times New Roman" w:cs="Times New Roman"/>
          <w:sz w:val="24"/>
          <w:szCs w:val="24"/>
        </w:rPr>
        <w:t>receive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between</w:t>
      </w:r>
      <w:proofErr w:type="spellEnd"/>
      <w:r w:rsidRPr="008922E5">
        <w:rPr>
          <w:rFonts w:ascii="Times New Roman" w:hAnsi="Times New Roman" w:cs="Times New Roman"/>
          <w:sz w:val="24"/>
          <w:szCs w:val="24"/>
        </w:rPr>
        <w:t xml:space="preserve"> R $ 155.00 </w:t>
      </w:r>
      <w:proofErr w:type="spellStart"/>
      <w:r w:rsidRPr="008922E5">
        <w:rPr>
          <w:rFonts w:ascii="Times New Roman" w:hAnsi="Times New Roman" w:cs="Times New Roman"/>
          <w:sz w:val="24"/>
          <w:szCs w:val="24"/>
        </w:rPr>
        <w:t>and</w:t>
      </w:r>
      <w:proofErr w:type="spellEnd"/>
      <w:r w:rsidRPr="008922E5">
        <w:rPr>
          <w:rFonts w:ascii="Times New Roman" w:hAnsi="Times New Roman" w:cs="Times New Roman"/>
          <w:sz w:val="24"/>
          <w:szCs w:val="24"/>
        </w:rPr>
        <w:t xml:space="preserve"> R $ 200,00 </w:t>
      </w:r>
      <w:proofErr w:type="spellStart"/>
      <w:r w:rsidRPr="008922E5">
        <w:rPr>
          <w:rFonts w:ascii="Times New Roman" w:hAnsi="Times New Roman" w:cs="Times New Roman"/>
          <w:sz w:val="24"/>
          <w:szCs w:val="24"/>
        </w:rPr>
        <w:t>of</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benefit</w:t>
      </w:r>
      <w:proofErr w:type="spellEnd"/>
      <w:r w:rsidRPr="008922E5">
        <w:rPr>
          <w:rFonts w:ascii="Times New Roman" w:hAnsi="Times New Roman" w:cs="Times New Roman"/>
          <w:sz w:val="24"/>
          <w:szCs w:val="24"/>
        </w:rPr>
        <w:t xml:space="preserve">. The </w:t>
      </w:r>
      <w:proofErr w:type="spellStart"/>
      <w:r w:rsidRPr="008922E5">
        <w:rPr>
          <w:rFonts w:ascii="Times New Roman" w:hAnsi="Times New Roman" w:cs="Times New Roman"/>
          <w:sz w:val="24"/>
          <w:szCs w:val="24"/>
        </w:rPr>
        <w:t>program</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has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significant</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benefits</w:t>
      </w:r>
      <w:proofErr w:type="spellEnd"/>
      <w:r w:rsidRPr="008922E5">
        <w:rPr>
          <w:rFonts w:ascii="Times New Roman" w:hAnsi="Times New Roman" w:cs="Times New Roman"/>
          <w:sz w:val="24"/>
          <w:szCs w:val="24"/>
        </w:rPr>
        <w:t xml:space="preserve"> for </w:t>
      </w:r>
      <w:proofErr w:type="spellStart"/>
      <w:r w:rsidRPr="008922E5">
        <w:rPr>
          <w:rFonts w:ascii="Times New Roman" w:hAnsi="Times New Roman" w:cs="Times New Roman"/>
          <w:sz w:val="24"/>
          <w:szCs w:val="24"/>
        </w:rPr>
        <w:t>families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and</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the</w:t>
      </w:r>
      <w:proofErr w:type="spellEnd"/>
      <w:r w:rsidRPr="008922E5">
        <w:rPr>
          <w:rFonts w:ascii="Times New Roman" w:hAnsi="Times New Roman" w:cs="Times New Roman"/>
          <w:sz w:val="24"/>
          <w:szCs w:val="24"/>
        </w:rPr>
        <w:t xml:space="preserve"> local </w:t>
      </w:r>
      <w:proofErr w:type="spellStart"/>
      <w:r w:rsidRPr="008922E5">
        <w:rPr>
          <w:rFonts w:ascii="Times New Roman" w:hAnsi="Times New Roman" w:cs="Times New Roman"/>
          <w:sz w:val="24"/>
          <w:szCs w:val="24"/>
        </w:rPr>
        <w:t>economy</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but</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needs</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to</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be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improved</w:t>
      </w:r>
      <w:proofErr w:type="spellEnd"/>
      <w:r w:rsidRPr="008922E5">
        <w:rPr>
          <w:rFonts w:ascii="Times New Roman" w:hAnsi="Times New Roman" w:cs="Times New Roman"/>
          <w:sz w:val="24"/>
          <w:szCs w:val="24"/>
        </w:rPr>
        <w:t>.</w:t>
      </w:r>
    </w:p>
    <w:p w:rsidR="008922E5" w:rsidRPr="008922E5" w:rsidRDefault="008922E5" w:rsidP="008922E5">
      <w:pPr>
        <w:autoSpaceDE w:val="0"/>
        <w:autoSpaceDN w:val="0"/>
        <w:adjustRightInd w:val="0"/>
        <w:spacing w:after="0" w:line="240" w:lineRule="auto"/>
        <w:jc w:val="both"/>
        <w:rPr>
          <w:rFonts w:ascii="Times New Roman" w:hAnsi="Times New Roman" w:cs="Times New Roman"/>
          <w:sz w:val="24"/>
          <w:szCs w:val="24"/>
        </w:rPr>
      </w:pPr>
    </w:p>
    <w:p w:rsidR="008922E5" w:rsidRDefault="008922E5" w:rsidP="008922E5">
      <w:pPr>
        <w:autoSpaceDE w:val="0"/>
        <w:autoSpaceDN w:val="0"/>
        <w:adjustRightInd w:val="0"/>
        <w:spacing w:after="0" w:line="240" w:lineRule="auto"/>
        <w:jc w:val="both"/>
        <w:rPr>
          <w:rFonts w:ascii="Times New Roman" w:hAnsi="Times New Roman" w:cs="Times New Roman"/>
          <w:sz w:val="24"/>
          <w:szCs w:val="24"/>
        </w:rPr>
      </w:pPr>
      <w:proofErr w:type="spellStart"/>
      <w:r w:rsidRPr="008922E5">
        <w:rPr>
          <w:rFonts w:ascii="Times New Roman" w:hAnsi="Times New Roman" w:cs="Times New Roman"/>
          <w:b/>
          <w:sz w:val="24"/>
          <w:szCs w:val="24"/>
        </w:rPr>
        <w:t>Keywords</w:t>
      </w:r>
      <w:proofErr w:type="spellEnd"/>
      <w:r w:rsidRPr="008922E5">
        <w:rPr>
          <w:rFonts w:ascii="Times New Roman" w:hAnsi="Times New Roman" w:cs="Times New Roman"/>
          <w:b/>
          <w:sz w:val="24"/>
          <w:szCs w:val="24"/>
        </w:rPr>
        <w:t>:</w:t>
      </w:r>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Public</w:t>
      </w:r>
      <w:proofErr w:type="spellEnd"/>
      <w:r w:rsidRPr="008922E5">
        <w:rPr>
          <w:rFonts w:ascii="Times New Roman" w:hAnsi="Times New Roman" w:cs="Times New Roman"/>
          <w:sz w:val="24"/>
          <w:szCs w:val="24"/>
        </w:rPr>
        <w:t xml:space="preserve"> Policies, </w:t>
      </w:r>
      <w:proofErr w:type="spellStart"/>
      <w:r w:rsidRPr="008922E5">
        <w:rPr>
          <w:rFonts w:ascii="Times New Roman" w:hAnsi="Times New Roman" w:cs="Times New Roman"/>
          <w:sz w:val="24"/>
          <w:szCs w:val="24"/>
        </w:rPr>
        <w:t>Income</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Transfer</w:t>
      </w:r>
      <w:proofErr w:type="spellEnd"/>
      <w:r w:rsidRPr="008922E5">
        <w:rPr>
          <w:rFonts w:ascii="Times New Roman" w:hAnsi="Times New Roman" w:cs="Times New Roman"/>
          <w:sz w:val="24"/>
          <w:szCs w:val="24"/>
        </w:rPr>
        <w:t xml:space="preserve">; Bolsa </w:t>
      </w:r>
      <w:proofErr w:type="spellStart"/>
      <w:r w:rsidRPr="008922E5">
        <w:rPr>
          <w:rFonts w:ascii="Times New Roman" w:hAnsi="Times New Roman" w:cs="Times New Roman"/>
          <w:sz w:val="24"/>
          <w:szCs w:val="24"/>
        </w:rPr>
        <w:t>Familia</w:t>
      </w:r>
      <w:proofErr w:type="spellEnd"/>
      <w:r w:rsidRPr="008922E5">
        <w:rPr>
          <w:rFonts w:ascii="Times New Roman" w:hAnsi="Times New Roman" w:cs="Times New Roman"/>
          <w:sz w:val="24"/>
          <w:szCs w:val="24"/>
        </w:rPr>
        <w:t xml:space="preserve"> </w:t>
      </w:r>
      <w:proofErr w:type="spellStart"/>
      <w:r w:rsidRPr="008922E5">
        <w:rPr>
          <w:rFonts w:ascii="Times New Roman" w:hAnsi="Times New Roman" w:cs="Times New Roman"/>
          <w:sz w:val="24"/>
          <w:szCs w:val="24"/>
        </w:rPr>
        <w:t>Program</w:t>
      </w:r>
      <w:proofErr w:type="spellEnd"/>
      <w:r w:rsidRPr="008922E5">
        <w:rPr>
          <w:rFonts w:ascii="Times New Roman" w:hAnsi="Times New Roman" w:cs="Times New Roman"/>
          <w:sz w:val="24"/>
          <w:szCs w:val="24"/>
        </w:rPr>
        <w:t xml:space="preserve">, Local </w:t>
      </w:r>
      <w:proofErr w:type="spellStart"/>
      <w:r w:rsidRPr="008922E5">
        <w:rPr>
          <w:rFonts w:ascii="Times New Roman" w:hAnsi="Times New Roman" w:cs="Times New Roman"/>
          <w:sz w:val="24"/>
          <w:szCs w:val="24"/>
        </w:rPr>
        <w:t>Commerce</w:t>
      </w:r>
      <w:proofErr w:type="spellEnd"/>
      <w:r w:rsidRPr="008922E5">
        <w:rPr>
          <w:rFonts w:ascii="Times New Roman" w:hAnsi="Times New Roman" w:cs="Times New Roman"/>
          <w:sz w:val="24"/>
          <w:szCs w:val="24"/>
        </w:rPr>
        <w:t>.</w:t>
      </w:r>
    </w:p>
    <w:p w:rsidR="008922E5" w:rsidRDefault="008922E5" w:rsidP="000663BC">
      <w:pPr>
        <w:autoSpaceDE w:val="0"/>
        <w:autoSpaceDN w:val="0"/>
        <w:adjustRightInd w:val="0"/>
        <w:spacing w:after="0" w:line="240" w:lineRule="auto"/>
        <w:jc w:val="both"/>
        <w:rPr>
          <w:rFonts w:ascii="Times New Roman" w:hAnsi="Times New Roman" w:cs="Times New Roman"/>
          <w:sz w:val="24"/>
          <w:szCs w:val="24"/>
        </w:rPr>
      </w:pPr>
    </w:p>
    <w:p w:rsidR="008922E5" w:rsidRPr="00F8743D" w:rsidRDefault="008922E5" w:rsidP="000663BC">
      <w:pPr>
        <w:autoSpaceDE w:val="0"/>
        <w:autoSpaceDN w:val="0"/>
        <w:adjustRightInd w:val="0"/>
        <w:spacing w:after="0" w:line="240" w:lineRule="auto"/>
        <w:jc w:val="both"/>
        <w:rPr>
          <w:rFonts w:ascii="Times New Roman" w:hAnsi="Times New Roman" w:cs="Times New Roman"/>
          <w:sz w:val="24"/>
          <w:szCs w:val="24"/>
        </w:rPr>
      </w:pPr>
    </w:p>
    <w:p w:rsidR="00415A87" w:rsidRDefault="00415A87" w:rsidP="000663BC">
      <w:pPr>
        <w:autoSpaceDE w:val="0"/>
        <w:autoSpaceDN w:val="0"/>
        <w:adjustRightInd w:val="0"/>
        <w:spacing w:after="0" w:line="240" w:lineRule="auto"/>
        <w:jc w:val="both"/>
        <w:rPr>
          <w:rFonts w:ascii="Times New Roman" w:hAnsi="Times New Roman" w:cs="Times New Roman"/>
          <w:sz w:val="24"/>
          <w:szCs w:val="24"/>
        </w:rPr>
      </w:pPr>
    </w:p>
    <w:p w:rsidR="008922E5" w:rsidRDefault="008922E5"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Pr="00F563B9" w:rsidRDefault="00F563B9" w:rsidP="00F563B9">
      <w:pPr>
        <w:autoSpaceDE w:val="0"/>
        <w:autoSpaceDN w:val="0"/>
        <w:adjustRightInd w:val="0"/>
        <w:spacing w:after="0" w:line="240" w:lineRule="auto"/>
        <w:jc w:val="both"/>
        <w:rPr>
          <w:rFonts w:ascii="Times New Roman" w:hAnsi="Times New Roman" w:cs="Times New Roman"/>
          <w:b/>
          <w:sz w:val="24"/>
          <w:szCs w:val="24"/>
        </w:rPr>
      </w:pPr>
      <w:r w:rsidRPr="00F563B9">
        <w:rPr>
          <w:rFonts w:ascii="Times New Roman" w:hAnsi="Times New Roman" w:cs="Times New Roman"/>
          <w:b/>
          <w:sz w:val="24"/>
          <w:szCs w:val="24"/>
        </w:rPr>
        <w:lastRenderedPageBreak/>
        <w:t xml:space="preserve">Políticas públicas de </w:t>
      </w:r>
      <w:proofErr w:type="spellStart"/>
      <w:r w:rsidRPr="00F563B9">
        <w:rPr>
          <w:rFonts w:ascii="Times New Roman" w:hAnsi="Times New Roman" w:cs="Times New Roman"/>
          <w:b/>
          <w:sz w:val="24"/>
          <w:szCs w:val="24"/>
        </w:rPr>
        <w:t>transferencia</w:t>
      </w:r>
      <w:proofErr w:type="spellEnd"/>
      <w:r w:rsidRPr="00F563B9">
        <w:rPr>
          <w:rFonts w:ascii="Times New Roman" w:hAnsi="Times New Roman" w:cs="Times New Roman"/>
          <w:b/>
          <w:sz w:val="24"/>
          <w:szCs w:val="24"/>
        </w:rPr>
        <w:t xml:space="preserve"> de </w:t>
      </w:r>
      <w:proofErr w:type="spellStart"/>
      <w:r w:rsidRPr="00F563B9">
        <w:rPr>
          <w:rFonts w:ascii="Times New Roman" w:hAnsi="Times New Roman" w:cs="Times New Roman"/>
          <w:b/>
          <w:sz w:val="24"/>
          <w:szCs w:val="24"/>
        </w:rPr>
        <w:t>ingresos</w:t>
      </w:r>
      <w:proofErr w:type="spellEnd"/>
      <w:r w:rsidRPr="00F563B9">
        <w:rPr>
          <w:rFonts w:ascii="Times New Roman" w:hAnsi="Times New Roman" w:cs="Times New Roman"/>
          <w:b/>
          <w:sz w:val="24"/>
          <w:szCs w:val="24"/>
        </w:rPr>
        <w:t xml:space="preserve">: </w:t>
      </w:r>
      <w:proofErr w:type="spellStart"/>
      <w:r w:rsidRPr="00F563B9">
        <w:rPr>
          <w:rFonts w:ascii="Times New Roman" w:hAnsi="Times New Roman" w:cs="Times New Roman"/>
          <w:b/>
          <w:sz w:val="24"/>
          <w:szCs w:val="24"/>
        </w:rPr>
        <w:t>un</w:t>
      </w:r>
      <w:proofErr w:type="spellEnd"/>
      <w:r w:rsidRPr="00F563B9">
        <w:rPr>
          <w:rFonts w:ascii="Times New Roman" w:hAnsi="Times New Roman" w:cs="Times New Roman"/>
          <w:b/>
          <w:sz w:val="24"/>
          <w:szCs w:val="24"/>
        </w:rPr>
        <w:t xml:space="preserve"> </w:t>
      </w:r>
      <w:proofErr w:type="spellStart"/>
      <w:r w:rsidRPr="00F563B9">
        <w:rPr>
          <w:rFonts w:ascii="Times New Roman" w:hAnsi="Times New Roman" w:cs="Times New Roman"/>
          <w:b/>
          <w:sz w:val="24"/>
          <w:szCs w:val="24"/>
        </w:rPr>
        <w:t>estudio</w:t>
      </w:r>
      <w:proofErr w:type="spellEnd"/>
      <w:r w:rsidRPr="00F563B9">
        <w:rPr>
          <w:rFonts w:ascii="Times New Roman" w:hAnsi="Times New Roman" w:cs="Times New Roman"/>
          <w:b/>
          <w:sz w:val="24"/>
          <w:szCs w:val="24"/>
        </w:rPr>
        <w:t xml:space="preserve"> sobre </w:t>
      </w:r>
      <w:proofErr w:type="spellStart"/>
      <w:r w:rsidRPr="00F563B9">
        <w:rPr>
          <w:rFonts w:ascii="Times New Roman" w:hAnsi="Times New Roman" w:cs="Times New Roman"/>
          <w:b/>
          <w:sz w:val="24"/>
          <w:szCs w:val="24"/>
        </w:rPr>
        <w:t>los</w:t>
      </w:r>
      <w:proofErr w:type="spellEnd"/>
      <w:r w:rsidRPr="00F563B9">
        <w:rPr>
          <w:rFonts w:ascii="Times New Roman" w:hAnsi="Times New Roman" w:cs="Times New Roman"/>
          <w:b/>
          <w:sz w:val="24"/>
          <w:szCs w:val="24"/>
        </w:rPr>
        <w:t xml:space="preserve"> impactos económicos </w:t>
      </w:r>
      <w:proofErr w:type="spellStart"/>
      <w:r w:rsidRPr="00F563B9">
        <w:rPr>
          <w:rFonts w:ascii="Times New Roman" w:hAnsi="Times New Roman" w:cs="Times New Roman"/>
          <w:b/>
          <w:sz w:val="24"/>
          <w:szCs w:val="24"/>
        </w:rPr>
        <w:t>del</w:t>
      </w:r>
      <w:proofErr w:type="spellEnd"/>
      <w:r w:rsidRPr="00F563B9">
        <w:rPr>
          <w:rFonts w:ascii="Times New Roman" w:hAnsi="Times New Roman" w:cs="Times New Roman"/>
          <w:b/>
          <w:sz w:val="24"/>
          <w:szCs w:val="24"/>
        </w:rPr>
        <w:t xml:space="preserve"> programa Bolsa </w:t>
      </w:r>
      <w:proofErr w:type="spellStart"/>
      <w:r w:rsidRPr="00F563B9">
        <w:rPr>
          <w:rFonts w:ascii="Times New Roman" w:hAnsi="Times New Roman" w:cs="Times New Roman"/>
          <w:b/>
          <w:sz w:val="24"/>
          <w:szCs w:val="24"/>
        </w:rPr>
        <w:t>Familia</w:t>
      </w:r>
      <w:proofErr w:type="spellEnd"/>
      <w:r w:rsidRPr="00F563B9">
        <w:rPr>
          <w:rFonts w:ascii="Times New Roman" w:hAnsi="Times New Roman" w:cs="Times New Roman"/>
          <w:b/>
          <w:sz w:val="24"/>
          <w:szCs w:val="24"/>
        </w:rPr>
        <w:t xml:space="preserve"> </w:t>
      </w:r>
      <w:proofErr w:type="spellStart"/>
      <w:r w:rsidRPr="00F563B9">
        <w:rPr>
          <w:rFonts w:ascii="Times New Roman" w:hAnsi="Times New Roman" w:cs="Times New Roman"/>
          <w:b/>
          <w:sz w:val="24"/>
          <w:szCs w:val="24"/>
        </w:rPr>
        <w:t>en</w:t>
      </w:r>
      <w:proofErr w:type="spellEnd"/>
      <w:r w:rsidRPr="00F563B9">
        <w:rPr>
          <w:rFonts w:ascii="Times New Roman" w:hAnsi="Times New Roman" w:cs="Times New Roman"/>
          <w:b/>
          <w:sz w:val="24"/>
          <w:szCs w:val="24"/>
        </w:rPr>
        <w:t xml:space="preserve"> comercio local Itapetinga-BA</w:t>
      </w:r>
    </w:p>
    <w:p w:rsidR="00F563B9" w:rsidRPr="00F563B9" w:rsidRDefault="00F563B9" w:rsidP="00F563B9">
      <w:pPr>
        <w:autoSpaceDE w:val="0"/>
        <w:autoSpaceDN w:val="0"/>
        <w:adjustRightInd w:val="0"/>
        <w:spacing w:after="0" w:line="240" w:lineRule="auto"/>
        <w:jc w:val="both"/>
        <w:rPr>
          <w:rFonts w:ascii="Times New Roman" w:hAnsi="Times New Roman" w:cs="Times New Roman"/>
          <w:sz w:val="24"/>
          <w:szCs w:val="24"/>
        </w:rPr>
      </w:pPr>
    </w:p>
    <w:p w:rsidR="00F563B9" w:rsidRPr="00F563B9" w:rsidRDefault="00F563B9" w:rsidP="00F563B9">
      <w:pPr>
        <w:autoSpaceDE w:val="0"/>
        <w:autoSpaceDN w:val="0"/>
        <w:adjustRightInd w:val="0"/>
        <w:spacing w:after="0" w:line="240" w:lineRule="auto"/>
        <w:jc w:val="both"/>
        <w:rPr>
          <w:rFonts w:ascii="Times New Roman" w:hAnsi="Times New Roman" w:cs="Times New Roman"/>
          <w:b/>
          <w:sz w:val="24"/>
          <w:szCs w:val="24"/>
        </w:rPr>
      </w:pPr>
      <w:proofErr w:type="spellStart"/>
      <w:r w:rsidRPr="00F563B9">
        <w:rPr>
          <w:rFonts w:ascii="Times New Roman" w:hAnsi="Times New Roman" w:cs="Times New Roman"/>
          <w:b/>
          <w:sz w:val="24"/>
          <w:szCs w:val="24"/>
        </w:rPr>
        <w:t>Resumen</w:t>
      </w:r>
      <w:proofErr w:type="spellEnd"/>
    </w:p>
    <w:p w:rsidR="00F563B9" w:rsidRPr="00F563B9" w:rsidRDefault="00F563B9" w:rsidP="00F563B9">
      <w:pPr>
        <w:autoSpaceDE w:val="0"/>
        <w:autoSpaceDN w:val="0"/>
        <w:adjustRightInd w:val="0"/>
        <w:spacing w:after="0" w:line="240" w:lineRule="auto"/>
        <w:jc w:val="both"/>
        <w:rPr>
          <w:rFonts w:ascii="Times New Roman" w:hAnsi="Times New Roman" w:cs="Times New Roman"/>
          <w:sz w:val="24"/>
          <w:szCs w:val="24"/>
        </w:rPr>
      </w:pPr>
      <w:r w:rsidRPr="00F563B9">
        <w:rPr>
          <w:rFonts w:ascii="Times New Roman" w:hAnsi="Times New Roman" w:cs="Times New Roman"/>
          <w:sz w:val="24"/>
          <w:szCs w:val="24"/>
        </w:rPr>
        <w:t xml:space="preserve">Este documento </w:t>
      </w:r>
      <w:proofErr w:type="spellStart"/>
      <w:r w:rsidRPr="00F563B9">
        <w:rPr>
          <w:rFonts w:ascii="Times New Roman" w:hAnsi="Times New Roman" w:cs="Times New Roman"/>
          <w:sz w:val="24"/>
          <w:szCs w:val="24"/>
        </w:rPr>
        <w:t>tuvo</w:t>
      </w:r>
      <w:proofErr w:type="spellEnd"/>
      <w:r w:rsidRPr="00F563B9">
        <w:rPr>
          <w:rFonts w:ascii="Times New Roman" w:hAnsi="Times New Roman" w:cs="Times New Roman"/>
          <w:sz w:val="24"/>
          <w:szCs w:val="24"/>
        </w:rPr>
        <w:t xml:space="preserve"> como objetivo </w:t>
      </w:r>
      <w:proofErr w:type="spellStart"/>
      <w:r w:rsidRPr="00F563B9">
        <w:rPr>
          <w:rFonts w:ascii="Times New Roman" w:hAnsi="Times New Roman" w:cs="Times New Roman"/>
          <w:sz w:val="24"/>
          <w:szCs w:val="24"/>
        </w:rPr>
        <w:t>analizar</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las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contribuciones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financieras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del</w:t>
      </w:r>
      <w:proofErr w:type="spellEnd"/>
      <w:r w:rsidRPr="00F563B9">
        <w:rPr>
          <w:rFonts w:ascii="Times New Roman" w:hAnsi="Times New Roman" w:cs="Times New Roman"/>
          <w:sz w:val="24"/>
          <w:szCs w:val="24"/>
        </w:rPr>
        <w:t xml:space="preserve"> Programa Bolsa </w:t>
      </w:r>
      <w:proofErr w:type="spellStart"/>
      <w:r w:rsidRPr="00F563B9">
        <w:rPr>
          <w:rFonts w:ascii="Times New Roman" w:hAnsi="Times New Roman" w:cs="Times New Roman"/>
          <w:sz w:val="24"/>
          <w:szCs w:val="24"/>
        </w:rPr>
        <w:t>Familia</w:t>
      </w:r>
      <w:proofErr w:type="spellEnd"/>
      <w:r w:rsidRPr="00F563B9">
        <w:rPr>
          <w:rFonts w:ascii="Times New Roman" w:hAnsi="Times New Roman" w:cs="Times New Roman"/>
          <w:sz w:val="24"/>
          <w:szCs w:val="24"/>
        </w:rPr>
        <w:t xml:space="preserve"> al comercio local </w:t>
      </w:r>
      <w:proofErr w:type="spellStart"/>
      <w:r w:rsidRPr="00F563B9">
        <w:rPr>
          <w:rFonts w:ascii="Times New Roman" w:hAnsi="Times New Roman" w:cs="Times New Roman"/>
          <w:sz w:val="24"/>
          <w:szCs w:val="24"/>
        </w:rPr>
        <w:t>en</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el</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municipio</w:t>
      </w:r>
      <w:proofErr w:type="spellEnd"/>
      <w:r w:rsidRPr="00F563B9">
        <w:rPr>
          <w:rFonts w:ascii="Times New Roman" w:hAnsi="Times New Roman" w:cs="Times New Roman"/>
          <w:sz w:val="24"/>
          <w:szCs w:val="24"/>
        </w:rPr>
        <w:t xml:space="preserve"> de Itapetinga-BA. </w:t>
      </w:r>
      <w:proofErr w:type="spellStart"/>
      <w:r w:rsidRPr="00F563B9">
        <w:rPr>
          <w:rFonts w:ascii="Times New Roman" w:hAnsi="Times New Roman" w:cs="Times New Roman"/>
          <w:sz w:val="24"/>
          <w:szCs w:val="24"/>
        </w:rPr>
        <w:t>Observó</w:t>
      </w:r>
      <w:proofErr w:type="spellEnd"/>
      <w:r w:rsidRPr="00F563B9">
        <w:rPr>
          <w:rFonts w:ascii="Times New Roman" w:hAnsi="Times New Roman" w:cs="Times New Roman"/>
          <w:sz w:val="24"/>
          <w:szCs w:val="24"/>
        </w:rPr>
        <w:t xml:space="preserve"> si </w:t>
      </w:r>
      <w:proofErr w:type="spellStart"/>
      <w:r w:rsidRPr="00F563B9">
        <w:rPr>
          <w:rFonts w:ascii="Times New Roman" w:hAnsi="Times New Roman" w:cs="Times New Roman"/>
          <w:sz w:val="24"/>
          <w:szCs w:val="24"/>
        </w:rPr>
        <w:t>los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ingresos</w:t>
      </w:r>
      <w:proofErr w:type="spellEnd"/>
      <w:r w:rsidRPr="00F563B9">
        <w:rPr>
          <w:rFonts w:ascii="Times New Roman" w:hAnsi="Times New Roman" w:cs="Times New Roman"/>
          <w:sz w:val="24"/>
          <w:szCs w:val="24"/>
        </w:rPr>
        <w:t xml:space="preserve"> medidos por </w:t>
      </w:r>
      <w:proofErr w:type="spellStart"/>
      <w:r w:rsidRPr="00F563B9">
        <w:rPr>
          <w:rFonts w:ascii="Times New Roman" w:hAnsi="Times New Roman" w:cs="Times New Roman"/>
          <w:sz w:val="24"/>
          <w:szCs w:val="24"/>
        </w:rPr>
        <w:t>los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beneficiarios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proporcionan</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un</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mayor</w:t>
      </w:r>
      <w:proofErr w:type="spellEnd"/>
      <w:r w:rsidRPr="00F563B9">
        <w:rPr>
          <w:rFonts w:ascii="Times New Roman" w:hAnsi="Times New Roman" w:cs="Times New Roman"/>
          <w:sz w:val="24"/>
          <w:szCs w:val="24"/>
        </w:rPr>
        <w:t xml:space="preserve"> poder </w:t>
      </w:r>
      <w:proofErr w:type="spellStart"/>
      <w:r w:rsidRPr="00F563B9">
        <w:rPr>
          <w:rFonts w:ascii="Times New Roman" w:hAnsi="Times New Roman" w:cs="Times New Roman"/>
          <w:sz w:val="24"/>
          <w:szCs w:val="24"/>
        </w:rPr>
        <w:t>adquisitivo</w:t>
      </w:r>
      <w:proofErr w:type="spellEnd"/>
      <w:r w:rsidRPr="00F563B9">
        <w:rPr>
          <w:rFonts w:ascii="Times New Roman" w:hAnsi="Times New Roman" w:cs="Times New Roman"/>
          <w:sz w:val="24"/>
          <w:szCs w:val="24"/>
        </w:rPr>
        <w:t xml:space="preserve"> y </w:t>
      </w:r>
      <w:proofErr w:type="spellStart"/>
      <w:r w:rsidRPr="00F563B9">
        <w:rPr>
          <w:rFonts w:ascii="Times New Roman" w:hAnsi="Times New Roman" w:cs="Times New Roman"/>
          <w:sz w:val="24"/>
          <w:szCs w:val="24"/>
        </w:rPr>
        <w:t>cómo</w:t>
      </w:r>
      <w:proofErr w:type="spellEnd"/>
      <w:r w:rsidRPr="00F563B9">
        <w:rPr>
          <w:rFonts w:ascii="Times New Roman" w:hAnsi="Times New Roman" w:cs="Times New Roman"/>
          <w:sz w:val="24"/>
          <w:szCs w:val="24"/>
        </w:rPr>
        <w:t xml:space="preserve"> se </w:t>
      </w:r>
      <w:proofErr w:type="spellStart"/>
      <w:r w:rsidRPr="00F563B9">
        <w:rPr>
          <w:rFonts w:ascii="Times New Roman" w:hAnsi="Times New Roman" w:cs="Times New Roman"/>
          <w:sz w:val="24"/>
          <w:szCs w:val="24"/>
        </w:rPr>
        <w:t>distribuyen</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los</w:t>
      </w:r>
      <w:proofErr w:type="spellEnd"/>
      <w:r w:rsidRPr="00F563B9">
        <w:rPr>
          <w:rFonts w:ascii="Times New Roman" w:hAnsi="Times New Roman" w:cs="Times New Roman"/>
          <w:sz w:val="24"/>
          <w:szCs w:val="24"/>
        </w:rPr>
        <w:t xml:space="preserve"> gastos </w:t>
      </w:r>
      <w:proofErr w:type="spellStart"/>
      <w:r w:rsidRPr="00F563B9">
        <w:rPr>
          <w:rFonts w:ascii="Times New Roman" w:hAnsi="Times New Roman" w:cs="Times New Roman"/>
          <w:sz w:val="24"/>
          <w:szCs w:val="24"/>
        </w:rPr>
        <w:t>en</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el</w:t>
      </w:r>
      <w:proofErr w:type="spellEnd"/>
      <w:r w:rsidRPr="00F563B9">
        <w:rPr>
          <w:rFonts w:ascii="Times New Roman" w:hAnsi="Times New Roman" w:cs="Times New Roman"/>
          <w:sz w:val="24"/>
          <w:szCs w:val="24"/>
        </w:rPr>
        <w:t xml:space="preserve"> momento </w:t>
      </w:r>
      <w:proofErr w:type="spellStart"/>
      <w:r w:rsidRPr="00F563B9">
        <w:rPr>
          <w:rFonts w:ascii="Times New Roman" w:hAnsi="Times New Roman" w:cs="Times New Roman"/>
          <w:sz w:val="24"/>
          <w:szCs w:val="24"/>
        </w:rPr>
        <w:t>en</w:t>
      </w:r>
      <w:proofErr w:type="spellEnd"/>
      <w:r w:rsidRPr="00F563B9">
        <w:rPr>
          <w:rFonts w:ascii="Times New Roman" w:hAnsi="Times New Roman" w:cs="Times New Roman"/>
          <w:sz w:val="24"/>
          <w:szCs w:val="24"/>
        </w:rPr>
        <w:t xml:space="preserve"> que </w:t>
      </w:r>
      <w:proofErr w:type="spellStart"/>
      <w:r w:rsidRPr="00F563B9">
        <w:rPr>
          <w:rFonts w:ascii="Times New Roman" w:hAnsi="Times New Roman" w:cs="Times New Roman"/>
          <w:sz w:val="24"/>
          <w:szCs w:val="24"/>
        </w:rPr>
        <w:t>reciben</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la</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ayuda</w:t>
      </w:r>
      <w:proofErr w:type="spellEnd"/>
      <w:r w:rsidRPr="00F563B9">
        <w:rPr>
          <w:rFonts w:ascii="Times New Roman" w:hAnsi="Times New Roman" w:cs="Times New Roman"/>
          <w:sz w:val="24"/>
          <w:szCs w:val="24"/>
        </w:rPr>
        <w:t xml:space="preserve">. La base teórica se </w:t>
      </w:r>
      <w:proofErr w:type="spellStart"/>
      <w:r w:rsidRPr="00F563B9">
        <w:rPr>
          <w:rFonts w:ascii="Times New Roman" w:hAnsi="Times New Roman" w:cs="Times New Roman"/>
          <w:sz w:val="24"/>
          <w:szCs w:val="24"/>
        </w:rPr>
        <w:t>basa</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en</w:t>
      </w:r>
      <w:proofErr w:type="spellEnd"/>
      <w:r w:rsidRPr="00F563B9">
        <w:rPr>
          <w:rFonts w:ascii="Times New Roman" w:hAnsi="Times New Roman" w:cs="Times New Roman"/>
          <w:sz w:val="24"/>
          <w:szCs w:val="24"/>
        </w:rPr>
        <w:t xml:space="preserve"> una </w:t>
      </w:r>
      <w:proofErr w:type="spellStart"/>
      <w:r w:rsidRPr="00F563B9">
        <w:rPr>
          <w:rFonts w:ascii="Times New Roman" w:hAnsi="Times New Roman" w:cs="Times New Roman"/>
          <w:sz w:val="24"/>
          <w:szCs w:val="24"/>
        </w:rPr>
        <w:t>revisión</w:t>
      </w:r>
      <w:proofErr w:type="spellEnd"/>
      <w:r w:rsidRPr="00F563B9">
        <w:rPr>
          <w:rFonts w:ascii="Times New Roman" w:hAnsi="Times New Roman" w:cs="Times New Roman"/>
          <w:sz w:val="24"/>
          <w:szCs w:val="24"/>
        </w:rPr>
        <w:t xml:space="preserve"> de </w:t>
      </w:r>
      <w:proofErr w:type="spellStart"/>
      <w:r w:rsidRPr="00F563B9">
        <w:rPr>
          <w:rFonts w:ascii="Times New Roman" w:hAnsi="Times New Roman" w:cs="Times New Roman"/>
          <w:sz w:val="24"/>
          <w:szCs w:val="24"/>
        </w:rPr>
        <w:t>los</w:t>
      </w:r>
      <w:proofErr w:type="spellEnd"/>
      <w:r w:rsidRPr="00F563B9">
        <w:rPr>
          <w:rFonts w:ascii="Times New Roman" w:hAnsi="Times New Roman" w:cs="Times New Roman"/>
          <w:sz w:val="24"/>
          <w:szCs w:val="24"/>
        </w:rPr>
        <w:t xml:space="preserve"> conceptos de política pública, </w:t>
      </w:r>
      <w:proofErr w:type="spellStart"/>
      <w:r w:rsidRPr="00F563B9">
        <w:rPr>
          <w:rFonts w:ascii="Times New Roman" w:hAnsi="Times New Roman" w:cs="Times New Roman"/>
          <w:sz w:val="24"/>
          <w:szCs w:val="24"/>
        </w:rPr>
        <w:t>los</w:t>
      </w:r>
      <w:proofErr w:type="spellEnd"/>
      <w:r w:rsidRPr="00F563B9">
        <w:rPr>
          <w:rFonts w:ascii="Times New Roman" w:hAnsi="Times New Roman" w:cs="Times New Roman"/>
          <w:sz w:val="24"/>
          <w:szCs w:val="24"/>
        </w:rPr>
        <w:t xml:space="preserve"> programas de </w:t>
      </w:r>
      <w:proofErr w:type="spellStart"/>
      <w:r w:rsidRPr="00F563B9">
        <w:rPr>
          <w:rFonts w:ascii="Times New Roman" w:hAnsi="Times New Roman" w:cs="Times New Roman"/>
          <w:sz w:val="24"/>
          <w:szCs w:val="24"/>
        </w:rPr>
        <w:t>transferencia</w:t>
      </w:r>
      <w:proofErr w:type="spellEnd"/>
      <w:r w:rsidRPr="00F563B9">
        <w:rPr>
          <w:rFonts w:ascii="Times New Roman" w:hAnsi="Times New Roman" w:cs="Times New Roman"/>
          <w:sz w:val="24"/>
          <w:szCs w:val="24"/>
        </w:rPr>
        <w:t xml:space="preserve"> de </w:t>
      </w:r>
      <w:proofErr w:type="spellStart"/>
      <w:r w:rsidRPr="00F563B9">
        <w:rPr>
          <w:rFonts w:ascii="Times New Roman" w:hAnsi="Times New Roman" w:cs="Times New Roman"/>
          <w:sz w:val="24"/>
          <w:szCs w:val="24"/>
        </w:rPr>
        <w:t>efectivo</w:t>
      </w:r>
      <w:proofErr w:type="spellEnd"/>
      <w:r w:rsidRPr="00F563B9">
        <w:rPr>
          <w:rFonts w:ascii="Times New Roman" w:hAnsi="Times New Roman" w:cs="Times New Roman"/>
          <w:sz w:val="24"/>
          <w:szCs w:val="24"/>
        </w:rPr>
        <w:t xml:space="preserve"> y </w:t>
      </w:r>
      <w:proofErr w:type="spellStart"/>
      <w:r w:rsidRPr="00F563B9">
        <w:rPr>
          <w:rFonts w:ascii="Times New Roman" w:hAnsi="Times New Roman" w:cs="Times New Roman"/>
          <w:sz w:val="24"/>
          <w:szCs w:val="24"/>
        </w:rPr>
        <w:t>el</w:t>
      </w:r>
      <w:proofErr w:type="spellEnd"/>
      <w:r w:rsidRPr="00F563B9">
        <w:rPr>
          <w:rFonts w:ascii="Times New Roman" w:hAnsi="Times New Roman" w:cs="Times New Roman"/>
          <w:sz w:val="24"/>
          <w:szCs w:val="24"/>
        </w:rPr>
        <w:t xml:space="preserve"> programa Bolsa Família. Este es </w:t>
      </w:r>
      <w:proofErr w:type="spellStart"/>
      <w:r w:rsidRPr="00F563B9">
        <w:rPr>
          <w:rFonts w:ascii="Times New Roman" w:hAnsi="Times New Roman" w:cs="Times New Roman"/>
          <w:sz w:val="24"/>
          <w:szCs w:val="24"/>
        </w:rPr>
        <w:t>un</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estudio</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exploratorio</w:t>
      </w:r>
      <w:proofErr w:type="spellEnd"/>
      <w:r w:rsidRPr="00F563B9">
        <w:rPr>
          <w:rFonts w:ascii="Times New Roman" w:hAnsi="Times New Roman" w:cs="Times New Roman"/>
          <w:sz w:val="24"/>
          <w:szCs w:val="24"/>
        </w:rPr>
        <w:t xml:space="preserve"> teórico-empírico, </w:t>
      </w:r>
      <w:proofErr w:type="spellStart"/>
      <w:r w:rsidRPr="00F563B9">
        <w:rPr>
          <w:rFonts w:ascii="Times New Roman" w:hAnsi="Times New Roman" w:cs="Times New Roman"/>
          <w:sz w:val="24"/>
          <w:szCs w:val="24"/>
        </w:rPr>
        <w:t>ya</w:t>
      </w:r>
      <w:proofErr w:type="spellEnd"/>
      <w:r w:rsidRPr="00F563B9">
        <w:rPr>
          <w:rFonts w:ascii="Times New Roman" w:hAnsi="Times New Roman" w:cs="Times New Roman"/>
          <w:sz w:val="24"/>
          <w:szCs w:val="24"/>
        </w:rPr>
        <w:t xml:space="preserve"> que </w:t>
      </w:r>
      <w:proofErr w:type="spellStart"/>
      <w:r w:rsidRPr="00F563B9">
        <w:rPr>
          <w:rFonts w:ascii="Times New Roman" w:hAnsi="Times New Roman" w:cs="Times New Roman"/>
          <w:sz w:val="24"/>
          <w:szCs w:val="24"/>
        </w:rPr>
        <w:t>los</w:t>
      </w:r>
      <w:proofErr w:type="spellEnd"/>
      <w:r w:rsidRPr="00F563B9">
        <w:rPr>
          <w:rFonts w:ascii="Times New Roman" w:hAnsi="Times New Roman" w:cs="Times New Roman"/>
          <w:sz w:val="24"/>
          <w:szCs w:val="24"/>
        </w:rPr>
        <w:t xml:space="preserve"> instrumentos de </w:t>
      </w:r>
      <w:proofErr w:type="spellStart"/>
      <w:r w:rsidRPr="00F563B9">
        <w:rPr>
          <w:rFonts w:ascii="Times New Roman" w:hAnsi="Times New Roman" w:cs="Times New Roman"/>
          <w:sz w:val="24"/>
          <w:szCs w:val="24"/>
        </w:rPr>
        <w:t>investigación</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utilizaron</w:t>
      </w:r>
      <w:proofErr w:type="spellEnd"/>
      <w:r w:rsidRPr="00F563B9">
        <w:rPr>
          <w:rFonts w:ascii="Times New Roman" w:hAnsi="Times New Roman" w:cs="Times New Roman"/>
          <w:sz w:val="24"/>
          <w:szCs w:val="24"/>
        </w:rPr>
        <w:t xml:space="preserve"> técnicas de </w:t>
      </w:r>
      <w:proofErr w:type="spellStart"/>
      <w:r w:rsidRPr="00F563B9">
        <w:rPr>
          <w:rFonts w:ascii="Times New Roman" w:hAnsi="Times New Roman" w:cs="Times New Roman"/>
          <w:sz w:val="24"/>
          <w:szCs w:val="24"/>
        </w:rPr>
        <w:t>recolección</w:t>
      </w:r>
      <w:proofErr w:type="spellEnd"/>
      <w:r w:rsidRPr="00F563B9">
        <w:rPr>
          <w:rFonts w:ascii="Times New Roman" w:hAnsi="Times New Roman" w:cs="Times New Roman"/>
          <w:sz w:val="24"/>
          <w:szCs w:val="24"/>
        </w:rPr>
        <w:t xml:space="preserve"> de </w:t>
      </w:r>
      <w:proofErr w:type="spellStart"/>
      <w:r w:rsidRPr="00F563B9">
        <w:rPr>
          <w:rFonts w:ascii="Times New Roman" w:hAnsi="Times New Roman" w:cs="Times New Roman"/>
          <w:sz w:val="24"/>
          <w:szCs w:val="24"/>
        </w:rPr>
        <w:t>datos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así</w:t>
      </w:r>
      <w:proofErr w:type="spellEnd"/>
      <w:r w:rsidRPr="00F563B9">
        <w:rPr>
          <w:rFonts w:ascii="Times New Roman" w:hAnsi="Times New Roman" w:cs="Times New Roman"/>
          <w:sz w:val="24"/>
          <w:szCs w:val="24"/>
        </w:rPr>
        <w:t xml:space="preserve"> como </w:t>
      </w:r>
      <w:proofErr w:type="spellStart"/>
      <w:r w:rsidRPr="00F563B9">
        <w:rPr>
          <w:rFonts w:ascii="Times New Roman" w:hAnsi="Times New Roman" w:cs="Times New Roman"/>
          <w:sz w:val="24"/>
          <w:szCs w:val="24"/>
        </w:rPr>
        <w:t>la</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investigación</w:t>
      </w:r>
      <w:proofErr w:type="spellEnd"/>
      <w:r w:rsidRPr="00F563B9">
        <w:rPr>
          <w:rFonts w:ascii="Times New Roman" w:hAnsi="Times New Roman" w:cs="Times New Roman"/>
          <w:sz w:val="24"/>
          <w:szCs w:val="24"/>
        </w:rPr>
        <w:t xml:space="preserve"> documental. Se </w:t>
      </w:r>
      <w:proofErr w:type="spellStart"/>
      <w:r w:rsidRPr="00F563B9">
        <w:rPr>
          <w:rFonts w:ascii="Times New Roman" w:hAnsi="Times New Roman" w:cs="Times New Roman"/>
          <w:sz w:val="24"/>
          <w:szCs w:val="24"/>
        </w:rPr>
        <w:t>aplicaron</w:t>
      </w:r>
      <w:proofErr w:type="spellEnd"/>
      <w:r w:rsidRPr="00F563B9">
        <w:rPr>
          <w:rFonts w:ascii="Times New Roman" w:hAnsi="Times New Roman" w:cs="Times New Roman"/>
          <w:sz w:val="24"/>
          <w:szCs w:val="24"/>
        </w:rPr>
        <w:t xml:space="preserve"> 121 </w:t>
      </w:r>
      <w:proofErr w:type="spellStart"/>
      <w:r w:rsidRPr="00F563B9">
        <w:rPr>
          <w:rFonts w:ascii="Times New Roman" w:hAnsi="Times New Roman" w:cs="Times New Roman"/>
          <w:sz w:val="24"/>
          <w:szCs w:val="24"/>
        </w:rPr>
        <w:t>formularios</w:t>
      </w:r>
      <w:proofErr w:type="spellEnd"/>
      <w:r w:rsidRPr="00F563B9">
        <w:rPr>
          <w:rFonts w:ascii="Times New Roman" w:hAnsi="Times New Roman" w:cs="Times New Roman"/>
          <w:sz w:val="24"/>
          <w:szCs w:val="24"/>
        </w:rPr>
        <w:t xml:space="preserve"> a </w:t>
      </w:r>
      <w:proofErr w:type="spellStart"/>
      <w:r w:rsidRPr="00F563B9">
        <w:rPr>
          <w:rFonts w:ascii="Times New Roman" w:hAnsi="Times New Roman" w:cs="Times New Roman"/>
          <w:sz w:val="24"/>
          <w:szCs w:val="24"/>
        </w:rPr>
        <w:t>las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familias</w:t>
      </w:r>
      <w:proofErr w:type="spellEnd"/>
      <w:r w:rsidRPr="00F563B9">
        <w:rPr>
          <w:rFonts w:ascii="Times New Roman" w:hAnsi="Times New Roman" w:cs="Times New Roman"/>
          <w:sz w:val="24"/>
          <w:szCs w:val="24"/>
        </w:rPr>
        <w:t xml:space="preserve"> beneficiarias de </w:t>
      </w:r>
      <w:proofErr w:type="spellStart"/>
      <w:r w:rsidRPr="00F563B9">
        <w:rPr>
          <w:rFonts w:ascii="Times New Roman" w:hAnsi="Times New Roman" w:cs="Times New Roman"/>
          <w:sz w:val="24"/>
          <w:szCs w:val="24"/>
        </w:rPr>
        <w:t>la</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ciudad</w:t>
      </w:r>
      <w:proofErr w:type="spellEnd"/>
      <w:r w:rsidRPr="00F563B9">
        <w:rPr>
          <w:rFonts w:ascii="Times New Roman" w:hAnsi="Times New Roman" w:cs="Times New Roman"/>
          <w:sz w:val="24"/>
          <w:szCs w:val="24"/>
        </w:rPr>
        <w:t xml:space="preserve">. El </w:t>
      </w:r>
      <w:proofErr w:type="spellStart"/>
      <w:r w:rsidRPr="00F563B9">
        <w:rPr>
          <w:rFonts w:ascii="Times New Roman" w:hAnsi="Times New Roman" w:cs="Times New Roman"/>
          <w:sz w:val="24"/>
          <w:szCs w:val="24"/>
        </w:rPr>
        <w:t>estudio</w:t>
      </w:r>
      <w:proofErr w:type="spellEnd"/>
      <w:r w:rsidRPr="00F563B9">
        <w:rPr>
          <w:rFonts w:ascii="Times New Roman" w:hAnsi="Times New Roman" w:cs="Times New Roman"/>
          <w:sz w:val="24"/>
          <w:szCs w:val="24"/>
        </w:rPr>
        <w:t xml:space="preserve"> aclara que </w:t>
      </w:r>
      <w:proofErr w:type="spellStart"/>
      <w:r w:rsidRPr="00F563B9">
        <w:rPr>
          <w:rFonts w:ascii="Times New Roman" w:hAnsi="Times New Roman" w:cs="Times New Roman"/>
          <w:sz w:val="24"/>
          <w:szCs w:val="24"/>
        </w:rPr>
        <w:t>el</w:t>
      </w:r>
      <w:proofErr w:type="spellEnd"/>
      <w:r w:rsidRPr="00F563B9">
        <w:rPr>
          <w:rFonts w:ascii="Times New Roman" w:hAnsi="Times New Roman" w:cs="Times New Roman"/>
          <w:sz w:val="24"/>
          <w:szCs w:val="24"/>
        </w:rPr>
        <w:t xml:space="preserve"> 99.17% de </w:t>
      </w:r>
      <w:proofErr w:type="spellStart"/>
      <w:r w:rsidRPr="00F563B9">
        <w:rPr>
          <w:rFonts w:ascii="Times New Roman" w:hAnsi="Times New Roman" w:cs="Times New Roman"/>
          <w:sz w:val="24"/>
          <w:szCs w:val="24"/>
        </w:rPr>
        <w:t>los</w:t>
      </w:r>
      <w:proofErr w:type="spellEnd"/>
      <w:r w:rsidRPr="00F563B9">
        <w:rPr>
          <w:rFonts w:ascii="Times New Roman" w:hAnsi="Times New Roman" w:cs="Times New Roman"/>
          <w:sz w:val="24"/>
          <w:szCs w:val="24"/>
        </w:rPr>
        <w:t xml:space="preserve"> participantes </w:t>
      </w:r>
      <w:proofErr w:type="spellStart"/>
      <w:r w:rsidRPr="00F563B9">
        <w:rPr>
          <w:rFonts w:ascii="Times New Roman" w:hAnsi="Times New Roman" w:cs="Times New Roman"/>
          <w:sz w:val="24"/>
          <w:szCs w:val="24"/>
        </w:rPr>
        <w:t>gastan</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el</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beneficio</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en</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el</w:t>
      </w:r>
      <w:proofErr w:type="spellEnd"/>
      <w:r w:rsidRPr="00F563B9">
        <w:rPr>
          <w:rFonts w:ascii="Times New Roman" w:hAnsi="Times New Roman" w:cs="Times New Roman"/>
          <w:sz w:val="24"/>
          <w:szCs w:val="24"/>
        </w:rPr>
        <w:t xml:space="preserve"> comercio local, </w:t>
      </w:r>
      <w:proofErr w:type="spellStart"/>
      <w:r w:rsidRPr="00F563B9">
        <w:rPr>
          <w:rFonts w:ascii="Times New Roman" w:hAnsi="Times New Roman" w:cs="Times New Roman"/>
          <w:sz w:val="24"/>
          <w:szCs w:val="24"/>
        </w:rPr>
        <w:t>lo</w:t>
      </w:r>
      <w:proofErr w:type="spellEnd"/>
      <w:r w:rsidRPr="00F563B9">
        <w:rPr>
          <w:rFonts w:ascii="Times New Roman" w:hAnsi="Times New Roman" w:cs="Times New Roman"/>
          <w:sz w:val="24"/>
          <w:szCs w:val="24"/>
        </w:rPr>
        <w:t xml:space="preserve"> que </w:t>
      </w:r>
      <w:proofErr w:type="spellStart"/>
      <w:r w:rsidRPr="00F563B9">
        <w:rPr>
          <w:rFonts w:ascii="Times New Roman" w:hAnsi="Times New Roman" w:cs="Times New Roman"/>
          <w:sz w:val="24"/>
          <w:szCs w:val="24"/>
        </w:rPr>
        <w:t>hace</w:t>
      </w:r>
      <w:proofErr w:type="spellEnd"/>
      <w:r w:rsidRPr="00F563B9">
        <w:rPr>
          <w:rFonts w:ascii="Times New Roman" w:hAnsi="Times New Roman" w:cs="Times New Roman"/>
          <w:sz w:val="24"/>
          <w:szCs w:val="24"/>
        </w:rPr>
        <w:t xml:space="preserve"> que </w:t>
      </w:r>
      <w:proofErr w:type="spellStart"/>
      <w:r w:rsidRPr="00F563B9">
        <w:rPr>
          <w:rFonts w:ascii="Times New Roman" w:hAnsi="Times New Roman" w:cs="Times New Roman"/>
          <w:sz w:val="24"/>
          <w:szCs w:val="24"/>
        </w:rPr>
        <w:t>el</w:t>
      </w:r>
      <w:proofErr w:type="spellEnd"/>
      <w:r w:rsidRPr="00F563B9">
        <w:rPr>
          <w:rFonts w:ascii="Times New Roman" w:hAnsi="Times New Roman" w:cs="Times New Roman"/>
          <w:sz w:val="24"/>
          <w:szCs w:val="24"/>
        </w:rPr>
        <w:t xml:space="preserve"> Programa </w:t>
      </w:r>
      <w:proofErr w:type="spellStart"/>
      <w:r w:rsidRPr="00F563B9">
        <w:rPr>
          <w:rFonts w:ascii="Times New Roman" w:hAnsi="Times New Roman" w:cs="Times New Roman"/>
          <w:sz w:val="24"/>
          <w:szCs w:val="24"/>
        </w:rPr>
        <w:t>inyecte</w:t>
      </w:r>
      <w:proofErr w:type="spellEnd"/>
      <w:r w:rsidRPr="00F563B9">
        <w:rPr>
          <w:rFonts w:ascii="Times New Roman" w:hAnsi="Times New Roman" w:cs="Times New Roman"/>
          <w:sz w:val="24"/>
          <w:szCs w:val="24"/>
        </w:rPr>
        <w:t xml:space="preserve"> más </w:t>
      </w:r>
      <w:proofErr w:type="spellStart"/>
      <w:r w:rsidRPr="00F563B9">
        <w:rPr>
          <w:rFonts w:ascii="Times New Roman" w:hAnsi="Times New Roman" w:cs="Times New Roman"/>
          <w:sz w:val="24"/>
          <w:szCs w:val="24"/>
        </w:rPr>
        <w:t>del</w:t>
      </w:r>
      <w:proofErr w:type="spellEnd"/>
      <w:r w:rsidRPr="00F563B9">
        <w:rPr>
          <w:rFonts w:ascii="Times New Roman" w:hAnsi="Times New Roman" w:cs="Times New Roman"/>
          <w:sz w:val="24"/>
          <w:szCs w:val="24"/>
        </w:rPr>
        <w:t xml:space="preserve"> 1.30% </w:t>
      </w:r>
      <w:proofErr w:type="spellStart"/>
      <w:r w:rsidRPr="00F563B9">
        <w:rPr>
          <w:rFonts w:ascii="Times New Roman" w:hAnsi="Times New Roman" w:cs="Times New Roman"/>
          <w:sz w:val="24"/>
          <w:szCs w:val="24"/>
        </w:rPr>
        <w:t>del</w:t>
      </w:r>
      <w:proofErr w:type="spellEnd"/>
      <w:r w:rsidRPr="00F563B9">
        <w:rPr>
          <w:rFonts w:ascii="Times New Roman" w:hAnsi="Times New Roman" w:cs="Times New Roman"/>
          <w:sz w:val="24"/>
          <w:szCs w:val="24"/>
        </w:rPr>
        <w:t xml:space="preserve"> PIB local a través de </w:t>
      </w:r>
      <w:proofErr w:type="spellStart"/>
      <w:r w:rsidRPr="00F563B9">
        <w:rPr>
          <w:rFonts w:ascii="Times New Roman" w:hAnsi="Times New Roman" w:cs="Times New Roman"/>
          <w:sz w:val="24"/>
          <w:szCs w:val="24"/>
        </w:rPr>
        <w:t>estos</w:t>
      </w:r>
      <w:proofErr w:type="spellEnd"/>
      <w:r w:rsidRPr="00F563B9">
        <w:rPr>
          <w:rFonts w:ascii="Times New Roman" w:hAnsi="Times New Roman" w:cs="Times New Roman"/>
          <w:sz w:val="24"/>
          <w:szCs w:val="24"/>
        </w:rPr>
        <w:t xml:space="preserve"> gastos. Se </w:t>
      </w:r>
      <w:proofErr w:type="spellStart"/>
      <w:r w:rsidRPr="00F563B9">
        <w:rPr>
          <w:rFonts w:ascii="Times New Roman" w:hAnsi="Times New Roman" w:cs="Times New Roman"/>
          <w:sz w:val="24"/>
          <w:szCs w:val="24"/>
        </w:rPr>
        <w:t>observó</w:t>
      </w:r>
      <w:proofErr w:type="spellEnd"/>
      <w:r w:rsidRPr="00F563B9">
        <w:rPr>
          <w:rFonts w:ascii="Times New Roman" w:hAnsi="Times New Roman" w:cs="Times New Roman"/>
          <w:sz w:val="24"/>
          <w:szCs w:val="24"/>
        </w:rPr>
        <w:t xml:space="preserve"> que </w:t>
      </w:r>
      <w:proofErr w:type="spellStart"/>
      <w:r w:rsidRPr="00F563B9">
        <w:rPr>
          <w:rFonts w:ascii="Times New Roman" w:hAnsi="Times New Roman" w:cs="Times New Roman"/>
          <w:sz w:val="24"/>
          <w:szCs w:val="24"/>
        </w:rPr>
        <w:t>el</w:t>
      </w:r>
      <w:proofErr w:type="spellEnd"/>
      <w:r w:rsidRPr="00F563B9">
        <w:rPr>
          <w:rFonts w:ascii="Times New Roman" w:hAnsi="Times New Roman" w:cs="Times New Roman"/>
          <w:sz w:val="24"/>
          <w:szCs w:val="24"/>
        </w:rPr>
        <w:t xml:space="preserve"> 87.6% de </w:t>
      </w:r>
      <w:proofErr w:type="spellStart"/>
      <w:r w:rsidRPr="00F563B9">
        <w:rPr>
          <w:rFonts w:ascii="Times New Roman" w:hAnsi="Times New Roman" w:cs="Times New Roman"/>
          <w:sz w:val="24"/>
          <w:szCs w:val="24"/>
        </w:rPr>
        <w:t>los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beneficiarios</w:t>
      </w:r>
      <w:proofErr w:type="spellEnd"/>
      <w:r w:rsidRPr="00F563B9">
        <w:rPr>
          <w:rFonts w:ascii="Times New Roman" w:hAnsi="Times New Roman" w:cs="Times New Roman"/>
          <w:sz w:val="24"/>
          <w:szCs w:val="24"/>
        </w:rPr>
        <w:t xml:space="preserve"> gasta </w:t>
      </w:r>
      <w:proofErr w:type="spellStart"/>
      <w:r w:rsidRPr="00F563B9">
        <w:rPr>
          <w:rFonts w:ascii="Times New Roman" w:hAnsi="Times New Roman" w:cs="Times New Roman"/>
          <w:sz w:val="24"/>
          <w:szCs w:val="24"/>
        </w:rPr>
        <w:t>en</w:t>
      </w:r>
      <w:proofErr w:type="spellEnd"/>
      <w:r w:rsidRPr="00F563B9">
        <w:rPr>
          <w:rFonts w:ascii="Times New Roman" w:hAnsi="Times New Roman" w:cs="Times New Roman"/>
          <w:sz w:val="24"/>
          <w:szCs w:val="24"/>
        </w:rPr>
        <w:t xml:space="preserve"> supermercados, </w:t>
      </w:r>
      <w:proofErr w:type="spellStart"/>
      <w:r w:rsidRPr="00F563B9">
        <w:rPr>
          <w:rFonts w:ascii="Times New Roman" w:hAnsi="Times New Roman" w:cs="Times New Roman"/>
          <w:sz w:val="24"/>
          <w:szCs w:val="24"/>
        </w:rPr>
        <w:t>el</w:t>
      </w:r>
      <w:proofErr w:type="spellEnd"/>
      <w:r w:rsidRPr="00F563B9">
        <w:rPr>
          <w:rFonts w:ascii="Times New Roman" w:hAnsi="Times New Roman" w:cs="Times New Roman"/>
          <w:sz w:val="24"/>
          <w:szCs w:val="24"/>
        </w:rPr>
        <w:t xml:space="preserve"> 75.20% </w:t>
      </w:r>
      <w:proofErr w:type="spellStart"/>
      <w:r w:rsidRPr="00F563B9">
        <w:rPr>
          <w:rFonts w:ascii="Times New Roman" w:hAnsi="Times New Roman" w:cs="Times New Roman"/>
          <w:sz w:val="24"/>
          <w:szCs w:val="24"/>
        </w:rPr>
        <w:t>con</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educación</w:t>
      </w:r>
      <w:proofErr w:type="spellEnd"/>
      <w:r w:rsidRPr="00F563B9">
        <w:rPr>
          <w:rFonts w:ascii="Times New Roman" w:hAnsi="Times New Roman" w:cs="Times New Roman"/>
          <w:sz w:val="24"/>
          <w:szCs w:val="24"/>
        </w:rPr>
        <w:t xml:space="preserve"> de </w:t>
      </w:r>
      <w:proofErr w:type="spellStart"/>
      <w:r w:rsidRPr="00F563B9">
        <w:rPr>
          <w:rFonts w:ascii="Times New Roman" w:hAnsi="Times New Roman" w:cs="Times New Roman"/>
          <w:sz w:val="24"/>
          <w:szCs w:val="24"/>
        </w:rPr>
        <w:t>los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niños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el</w:t>
      </w:r>
      <w:proofErr w:type="spellEnd"/>
      <w:r w:rsidRPr="00F563B9">
        <w:rPr>
          <w:rFonts w:ascii="Times New Roman" w:hAnsi="Times New Roman" w:cs="Times New Roman"/>
          <w:sz w:val="24"/>
          <w:szCs w:val="24"/>
        </w:rPr>
        <w:t xml:space="preserve"> 53.71% </w:t>
      </w:r>
      <w:proofErr w:type="spellStart"/>
      <w:r w:rsidRPr="00F563B9">
        <w:rPr>
          <w:rFonts w:ascii="Times New Roman" w:hAnsi="Times New Roman" w:cs="Times New Roman"/>
          <w:sz w:val="24"/>
          <w:szCs w:val="24"/>
        </w:rPr>
        <w:t>con</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beneficios</w:t>
      </w:r>
      <w:proofErr w:type="spellEnd"/>
      <w:r w:rsidRPr="00F563B9">
        <w:rPr>
          <w:rFonts w:ascii="Times New Roman" w:hAnsi="Times New Roman" w:cs="Times New Roman"/>
          <w:sz w:val="24"/>
          <w:szCs w:val="24"/>
        </w:rPr>
        <w:t xml:space="preserve"> de mi </w:t>
      </w:r>
      <w:proofErr w:type="spellStart"/>
      <w:r w:rsidRPr="00F563B9">
        <w:rPr>
          <w:rFonts w:ascii="Times New Roman" w:hAnsi="Times New Roman" w:cs="Times New Roman"/>
          <w:sz w:val="24"/>
          <w:szCs w:val="24"/>
        </w:rPr>
        <w:t>hogar</w:t>
      </w:r>
      <w:proofErr w:type="spellEnd"/>
      <w:r w:rsidRPr="00F563B9">
        <w:rPr>
          <w:rFonts w:ascii="Times New Roman" w:hAnsi="Times New Roman" w:cs="Times New Roman"/>
          <w:sz w:val="24"/>
          <w:szCs w:val="24"/>
        </w:rPr>
        <w:t xml:space="preserve"> durante </w:t>
      </w:r>
      <w:proofErr w:type="gramStart"/>
      <w:r w:rsidRPr="00F563B9">
        <w:rPr>
          <w:rFonts w:ascii="Times New Roman" w:hAnsi="Times New Roman" w:cs="Times New Roman"/>
          <w:sz w:val="24"/>
          <w:szCs w:val="24"/>
        </w:rPr>
        <w:t>toda mi</w:t>
      </w:r>
      <w:proofErr w:type="gramEnd"/>
      <w:r w:rsidRPr="00F563B9">
        <w:rPr>
          <w:rFonts w:ascii="Times New Roman" w:hAnsi="Times New Roman" w:cs="Times New Roman"/>
          <w:sz w:val="24"/>
          <w:szCs w:val="24"/>
        </w:rPr>
        <w:t xml:space="preserve"> vida. </w:t>
      </w:r>
      <w:proofErr w:type="spellStart"/>
      <w:r w:rsidRPr="00F563B9">
        <w:rPr>
          <w:rFonts w:ascii="Times New Roman" w:hAnsi="Times New Roman" w:cs="Times New Roman"/>
          <w:sz w:val="24"/>
          <w:szCs w:val="24"/>
        </w:rPr>
        <w:t>También</w:t>
      </w:r>
      <w:proofErr w:type="spellEnd"/>
      <w:r w:rsidRPr="00F563B9">
        <w:rPr>
          <w:rFonts w:ascii="Times New Roman" w:hAnsi="Times New Roman" w:cs="Times New Roman"/>
          <w:sz w:val="24"/>
          <w:szCs w:val="24"/>
        </w:rPr>
        <w:t xml:space="preserve"> se </w:t>
      </w:r>
      <w:proofErr w:type="spellStart"/>
      <w:r w:rsidRPr="00F563B9">
        <w:rPr>
          <w:rFonts w:ascii="Times New Roman" w:hAnsi="Times New Roman" w:cs="Times New Roman"/>
          <w:sz w:val="24"/>
          <w:szCs w:val="24"/>
        </w:rPr>
        <w:t>descubrió</w:t>
      </w:r>
      <w:proofErr w:type="spellEnd"/>
      <w:r w:rsidRPr="00F563B9">
        <w:rPr>
          <w:rFonts w:ascii="Times New Roman" w:hAnsi="Times New Roman" w:cs="Times New Roman"/>
          <w:sz w:val="24"/>
          <w:szCs w:val="24"/>
        </w:rPr>
        <w:t xml:space="preserve"> que </w:t>
      </w:r>
      <w:proofErr w:type="spellStart"/>
      <w:r w:rsidRPr="00F563B9">
        <w:rPr>
          <w:rFonts w:ascii="Times New Roman" w:hAnsi="Times New Roman" w:cs="Times New Roman"/>
          <w:sz w:val="24"/>
          <w:szCs w:val="24"/>
        </w:rPr>
        <w:t>la</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gran</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mayoría</w:t>
      </w:r>
      <w:proofErr w:type="spellEnd"/>
      <w:r w:rsidRPr="00F563B9">
        <w:rPr>
          <w:rFonts w:ascii="Times New Roman" w:hAnsi="Times New Roman" w:cs="Times New Roman"/>
          <w:sz w:val="24"/>
          <w:szCs w:val="24"/>
        </w:rPr>
        <w:t xml:space="preserve"> de </w:t>
      </w:r>
      <w:proofErr w:type="spellStart"/>
      <w:r w:rsidRPr="00F563B9">
        <w:rPr>
          <w:rFonts w:ascii="Times New Roman" w:hAnsi="Times New Roman" w:cs="Times New Roman"/>
          <w:sz w:val="24"/>
          <w:szCs w:val="24"/>
        </w:rPr>
        <w:t>los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beneficiarios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responsables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eran</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mujeres</w:t>
      </w:r>
      <w:proofErr w:type="spellEnd"/>
      <w:r w:rsidRPr="00F563B9">
        <w:rPr>
          <w:rFonts w:ascii="Times New Roman" w:hAnsi="Times New Roman" w:cs="Times New Roman"/>
          <w:sz w:val="24"/>
          <w:szCs w:val="24"/>
        </w:rPr>
        <w:t xml:space="preserve"> (76,85%) y </w:t>
      </w:r>
      <w:proofErr w:type="spellStart"/>
      <w:r w:rsidRPr="00F563B9">
        <w:rPr>
          <w:rFonts w:ascii="Times New Roman" w:hAnsi="Times New Roman" w:cs="Times New Roman"/>
          <w:sz w:val="24"/>
          <w:szCs w:val="24"/>
        </w:rPr>
        <w:t>tenían</w:t>
      </w:r>
      <w:proofErr w:type="spellEnd"/>
      <w:r w:rsidRPr="00F563B9">
        <w:rPr>
          <w:rFonts w:ascii="Times New Roman" w:hAnsi="Times New Roman" w:cs="Times New Roman"/>
          <w:sz w:val="24"/>
          <w:szCs w:val="24"/>
        </w:rPr>
        <w:t xml:space="preserve"> entre 18 y 45 </w:t>
      </w:r>
      <w:proofErr w:type="spellStart"/>
      <w:r w:rsidRPr="00F563B9">
        <w:rPr>
          <w:rFonts w:ascii="Times New Roman" w:hAnsi="Times New Roman" w:cs="Times New Roman"/>
          <w:sz w:val="24"/>
          <w:szCs w:val="24"/>
        </w:rPr>
        <w:t>años</w:t>
      </w:r>
      <w:proofErr w:type="spellEnd"/>
      <w:r w:rsidRPr="00F563B9">
        <w:rPr>
          <w:rFonts w:ascii="Times New Roman" w:hAnsi="Times New Roman" w:cs="Times New Roman"/>
          <w:sz w:val="24"/>
          <w:szCs w:val="24"/>
        </w:rPr>
        <w:t xml:space="preserve"> (57,86%), 51,23% </w:t>
      </w:r>
      <w:proofErr w:type="spellStart"/>
      <w:r w:rsidRPr="00F563B9">
        <w:rPr>
          <w:rFonts w:ascii="Times New Roman" w:hAnsi="Times New Roman" w:cs="Times New Roman"/>
          <w:sz w:val="24"/>
          <w:szCs w:val="24"/>
        </w:rPr>
        <w:t>reciben</w:t>
      </w:r>
      <w:proofErr w:type="spellEnd"/>
      <w:r w:rsidRPr="00F563B9">
        <w:rPr>
          <w:rFonts w:ascii="Times New Roman" w:hAnsi="Times New Roman" w:cs="Times New Roman"/>
          <w:sz w:val="24"/>
          <w:szCs w:val="24"/>
        </w:rPr>
        <w:t xml:space="preserve"> entre R $ 155,00 y R $ 200,00 de </w:t>
      </w:r>
      <w:proofErr w:type="spellStart"/>
      <w:r w:rsidRPr="00F563B9">
        <w:rPr>
          <w:rFonts w:ascii="Times New Roman" w:hAnsi="Times New Roman" w:cs="Times New Roman"/>
          <w:sz w:val="24"/>
          <w:szCs w:val="24"/>
        </w:rPr>
        <w:t>beneficio</w:t>
      </w:r>
      <w:proofErr w:type="spellEnd"/>
      <w:r w:rsidRPr="00F563B9">
        <w:rPr>
          <w:rFonts w:ascii="Times New Roman" w:hAnsi="Times New Roman" w:cs="Times New Roman"/>
          <w:sz w:val="24"/>
          <w:szCs w:val="24"/>
        </w:rPr>
        <w:t xml:space="preserve">. El programa </w:t>
      </w:r>
      <w:proofErr w:type="spellStart"/>
      <w:r w:rsidRPr="00F563B9">
        <w:rPr>
          <w:rFonts w:ascii="Times New Roman" w:hAnsi="Times New Roman" w:cs="Times New Roman"/>
          <w:sz w:val="24"/>
          <w:szCs w:val="24"/>
        </w:rPr>
        <w:t>tiene</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beneficios</w:t>
      </w:r>
      <w:proofErr w:type="spellEnd"/>
      <w:r w:rsidRPr="00F563B9">
        <w:rPr>
          <w:rFonts w:ascii="Times New Roman" w:hAnsi="Times New Roman" w:cs="Times New Roman"/>
          <w:sz w:val="24"/>
          <w:szCs w:val="24"/>
        </w:rPr>
        <w:t xml:space="preserve"> significativos para </w:t>
      </w:r>
      <w:proofErr w:type="spellStart"/>
      <w:r w:rsidRPr="00F563B9">
        <w:rPr>
          <w:rFonts w:ascii="Times New Roman" w:hAnsi="Times New Roman" w:cs="Times New Roman"/>
          <w:sz w:val="24"/>
          <w:szCs w:val="24"/>
        </w:rPr>
        <w:t>las</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familias</w:t>
      </w:r>
      <w:proofErr w:type="spellEnd"/>
      <w:r w:rsidRPr="00F563B9">
        <w:rPr>
          <w:rFonts w:ascii="Times New Roman" w:hAnsi="Times New Roman" w:cs="Times New Roman"/>
          <w:sz w:val="24"/>
          <w:szCs w:val="24"/>
        </w:rPr>
        <w:t xml:space="preserve"> y </w:t>
      </w:r>
      <w:proofErr w:type="spellStart"/>
      <w:r w:rsidRPr="00F563B9">
        <w:rPr>
          <w:rFonts w:ascii="Times New Roman" w:hAnsi="Times New Roman" w:cs="Times New Roman"/>
          <w:sz w:val="24"/>
          <w:szCs w:val="24"/>
        </w:rPr>
        <w:t>la</w:t>
      </w:r>
      <w:proofErr w:type="spellEnd"/>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economía</w:t>
      </w:r>
      <w:proofErr w:type="spellEnd"/>
      <w:r w:rsidRPr="00F563B9">
        <w:rPr>
          <w:rFonts w:ascii="Times New Roman" w:hAnsi="Times New Roman" w:cs="Times New Roman"/>
          <w:sz w:val="24"/>
          <w:szCs w:val="24"/>
        </w:rPr>
        <w:t xml:space="preserve"> local, pero </w:t>
      </w:r>
      <w:proofErr w:type="spellStart"/>
      <w:r w:rsidRPr="00F563B9">
        <w:rPr>
          <w:rFonts w:ascii="Times New Roman" w:hAnsi="Times New Roman" w:cs="Times New Roman"/>
          <w:sz w:val="24"/>
          <w:szCs w:val="24"/>
        </w:rPr>
        <w:t>necesita</w:t>
      </w:r>
      <w:proofErr w:type="spellEnd"/>
      <w:r w:rsidRPr="00F563B9">
        <w:rPr>
          <w:rFonts w:ascii="Times New Roman" w:hAnsi="Times New Roman" w:cs="Times New Roman"/>
          <w:sz w:val="24"/>
          <w:szCs w:val="24"/>
        </w:rPr>
        <w:t xml:space="preserve"> ser </w:t>
      </w:r>
      <w:proofErr w:type="spellStart"/>
      <w:r w:rsidRPr="00F563B9">
        <w:rPr>
          <w:rFonts w:ascii="Times New Roman" w:hAnsi="Times New Roman" w:cs="Times New Roman"/>
          <w:sz w:val="24"/>
          <w:szCs w:val="24"/>
        </w:rPr>
        <w:t>mejorado</w:t>
      </w:r>
      <w:proofErr w:type="spellEnd"/>
      <w:r w:rsidRPr="00F563B9">
        <w:rPr>
          <w:rFonts w:ascii="Times New Roman" w:hAnsi="Times New Roman" w:cs="Times New Roman"/>
          <w:sz w:val="24"/>
          <w:szCs w:val="24"/>
        </w:rPr>
        <w:t>.</w:t>
      </w:r>
    </w:p>
    <w:p w:rsidR="00F563B9" w:rsidRPr="00F563B9" w:rsidRDefault="00F563B9" w:rsidP="00F563B9">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F563B9">
      <w:pPr>
        <w:autoSpaceDE w:val="0"/>
        <w:autoSpaceDN w:val="0"/>
        <w:adjustRightInd w:val="0"/>
        <w:spacing w:after="0" w:line="240" w:lineRule="auto"/>
        <w:jc w:val="both"/>
        <w:rPr>
          <w:rFonts w:ascii="Times New Roman" w:hAnsi="Times New Roman" w:cs="Times New Roman"/>
          <w:sz w:val="24"/>
          <w:szCs w:val="24"/>
        </w:rPr>
      </w:pPr>
      <w:proofErr w:type="spellStart"/>
      <w:r w:rsidRPr="00F563B9">
        <w:rPr>
          <w:rFonts w:ascii="Times New Roman" w:hAnsi="Times New Roman" w:cs="Times New Roman"/>
          <w:b/>
          <w:sz w:val="24"/>
          <w:szCs w:val="24"/>
        </w:rPr>
        <w:t>Palabras</w:t>
      </w:r>
      <w:proofErr w:type="spellEnd"/>
      <w:r w:rsidRPr="00F563B9">
        <w:rPr>
          <w:rFonts w:ascii="Times New Roman" w:hAnsi="Times New Roman" w:cs="Times New Roman"/>
          <w:b/>
          <w:sz w:val="24"/>
          <w:szCs w:val="24"/>
        </w:rPr>
        <w:t xml:space="preserve"> clave:</w:t>
      </w:r>
      <w:r w:rsidR="000F313D">
        <w:rPr>
          <w:rFonts w:ascii="Times New Roman" w:hAnsi="Times New Roman" w:cs="Times New Roman"/>
          <w:sz w:val="24"/>
          <w:szCs w:val="24"/>
        </w:rPr>
        <w:t xml:space="preserve"> Políticas públicas;</w:t>
      </w:r>
      <w:bookmarkStart w:id="0" w:name="_GoBack"/>
      <w:bookmarkEnd w:id="0"/>
      <w:r w:rsidRPr="00F563B9">
        <w:rPr>
          <w:rFonts w:ascii="Times New Roman" w:hAnsi="Times New Roman" w:cs="Times New Roman"/>
          <w:sz w:val="24"/>
          <w:szCs w:val="24"/>
        </w:rPr>
        <w:t xml:space="preserve"> </w:t>
      </w:r>
      <w:proofErr w:type="spellStart"/>
      <w:r w:rsidRPr="00F563B9">
        <w:rPr>
          <w:rFonts w:ascii="Times New Roman" w:hAnsi="Times New Roman" w:cs="Times New Roman"/>
          <w:sz w:val="24"/>
          <w:szCs w:val="24"/>
        </w:rPr>
        <w:t>transferencia</w:t>
      </w:r>
      <w:proofErr w:type="spellEnd"/>
      <w:r w:rsidRPr="00F563B9">
        <w:rPr>
          <w:rFonts w:ascii="Times New Roman" w:hAnsi="Times New Roman" w:cs="Times New Roman"/>
          <w:sz w:val="24"/>
          <w:szCs w:val="24"/>
        </w:rPr>
        <w:t xml:space="preserve"> de </w:t>
      </w:r>
      <w:proofErr w:type="spellStart"/>
      <w:r w:rsidRPr="00F563B9">
        <w:rPr>
          <w:rFonts w:ascii="Times New Roman" w:hAnsi="Times New Roman" w:cs="Times New Roman"/>
          <w:sz w:val="24"/>
          <w:szCs w:val="24"/>
        </w:rPr>
        <w:t>ingresos</w:t>
      </w:r>
      <w:proofErr w:type="spellEnd"/>
      <w:r w:rsidRPr="00F563B9">
        <w:rPr>
          <w:rFonts w:ascii="Times New Roman" w:hAnsi="Times New Roman" w:cs="Times New Roman"/>
          <w:sz w:val="24"/>
          <w:szCs w:val="24"/>
        </w:rPr>
        <w:t>; Programa Bol</w:t>
      </w:r>
      <w:r w:rsidR="000F313D">
        <w:rPr>
          <w:rFonts w:ascii="Times New Roman" w:hAnsi="Times New Roman" w:cs="Times New Roman"/>
          <w:sz w:val="24"/>
          <w:szCs w:val="24"/>
        </w:rPr>
        <w:t xml:space="preserve">sa </w:t>
      </w:r>
      <w:proofErr w:type="spellStart"/>
      <w:r w:rsidR="000F313D">
        <w:rPr>
          <w:rFonts w:ascii="Times New Roman" w:hAnsi="Times New Roman" w:cs="Times New Roman"/>
          <w:sz w:val="24"/>
          <w:szCs w:val="24"/>
        </w:rPr>
        <w:t>Familia</w:t>
      </w:r>
      <w:proofErr w:type="spellEnd"/>
      <w:r w:rsidR="000F313D">
        <w:rPr>
          <w:rFonts w:ascii="Times New Roman" w:hAnsi="Times New Roman" w:cs="Times New Roman"/>
          <w:sz w:val="24"/>
          <w:szCs w:val="24"/>
        </w:rPr>
        <w:t>;</w:t>
      </w:r>
      <w:r w:rsidRPr="00F563B9">
        <w:rPr>
          <w:rFonts w:ascii="Times New Roman" w:hAnsi="Times New Roman" w:cs="Times New Roman"/>
          <w:sz w:val="24"/>
          <w:szCs w:val="24"/>
        </w:rPr>
        <w:t xml:space="preserve"> Comercio Local.</w:t>
      </w:r>
    </w:p>
    <w:p w:rsidR="008922E5" w:rsidRDefault="008922E5"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8922E5" w:rsidRDefault="008922E5"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F563B9" w:rsidRPr="00F8743D" w:rsidRDefault="00F563B9" w:rsidP="000663BC">
      <w:pPr>
        <w:autoSpaceDE w:val="0"/>
        <w:autoSpaceDN w:val="0"/>
        <w:adjustRightInd w:val="0"/>
        <w:spacing w:after="0" w:line="240" w:lineRule="auto"/>
        <w:jc w:val="both"/>
        <w:rPr>
          <w:rFonts w:ascii="Times New Roman" w:hAnsi="Times New Roman" w:cs="Times New Roman"/>
          <w:sz w:val="24"/>
          <w:szCs w:val="24"/>
        </w:rPr>
      </w:pPr>
    </w:p>
    <w:p w:rsidR="00415A87" w:rsidRPr="00F8743D" w:rsidRDefault="009A4985" w:rsidP="000663BC">
      <w:pPr>
        <w:spacing w:after="0" w:line="240" w:lineRule="auto"/>
        <w:jc w:val="both"/>
        <w:rPr>
          <w:rFonts w:ascii="Times New Roman" w:hAnsi="Times New Roman" w:cs="Times New Roman"/>
          <w:b/>
          <w:sz w:val="24"/>
          <w:szCs w:val="24"/>
        </w:rPr>
      </w:pPr>
      <w:r w:rsidRPr="00F8743D">
        <w:rPr>
          <w:rFonts w:ascii="Times New Roman" w:hAnsi="Times New Roman" w:cs="Times New Roman"/>
          <w:b/>
          <w:sz w:val="24"/>
          <w:szCs w:val="24"/>
        </w:rPr>
        <w:lastRenderedPageBreak/>
        <w:t>1. INTRODUÇÃO</w:t>
      </w:r>
    </w:p>
    <w:p w:rsidR="000663BC" w:rsidRPr="00F8743D" w:rsidRDefault="000663BC" w:rsidP="000663BC">
      <w:pPr>
        <w:spacing w:after="0" w:line="240" w:lineRule="auto"/>
        <w:jc w:val="both"/>
        <w:rPr>
          <w:rFonts w:ascii="Times New Roman" w:hAnsi="Times New Roman" w:cs="Times New Roman"/>
          <w:b/>
          <w:sz w:val="24"/>
          <w:szCs w:val="24"/>
        </w:rPr>
      </w:pPr>
    </w:p>
    <w:p w:rsidR="00415A87" w:rsidRPr="00F8743D" w:rsidRDefault="00F46D95" w:rsidP="00F563B9">
      <w:pPr>
        <w:autoSpaceDE w:val="0"/>
        <w:autoSpaceDN w:val="0"/>
        <w:adjustRightInd w:val="0"/>
        <w:spacing w:after="0" w:line="240" w:lineRule="auto"/>
        <w:ind w:firstLine="708"/>
        <w:jc w:val="both"/>
        <w:rPr>
          <w:rFonts w:ascii="Times New Roman" w:hAnsi="Times New Roman" w:cs="Times New Roman"/>
          <w:sz w:val="24"/>
          <w:szCs w:val="24"/>
        </w:rPr>
      </w:pPr>
      <w:r w:rsidRPr="00F8743D">
        <w:rPr>
          <w:rFonts w:ascii="Times New Roman" w:hAnsi="Times New Roman" w:cs="Times New Roman"/>
          <w:sz w:val="24"/>
          <w:szCs w:val="24"/>
        </w:rPr>
        <w:t>A</w:t>
      </w:r>
      <w:r w:rsidR="00415A87" w:rsidRPr="00F8743D">
        <w:rPr>
          <w:rFonts w:ascii="Times New Roman" w:hAnsi="Times New Roman" w:cs="Times New Roman"/>
          <w:sz w:val="24"/>
          <w:szCs w:val="24"/>
        </w:rPr>
        <w:t xml:space="preserve"> partir</w:t>
      </w:r>
      <w:r w:rsidRPr="00F8743D">
        <w:rPr>
          <w:rFonts w:ascii="Times New Roman" w:hAnsi="Times New Roman" w:cs="Times New Roman"/>
          <w:sz w:val="24"/>
          <w:szCs w:val="24"/>
        </w:rPr>
        <w:t xml:space="preserve"> do final dos anos 1980, com </w:t>
      </w:r>
      <w:r w:rsidR="00415A87" w:rsidRPr="00F8743D">
        <w:rPr>
          <w:rFonts w:ascii="Times New Roman" w:hAnsi="Times New Roman" w:cs="Times New Roman"/>
          <w:sz w:val="24"/>
          <w:szCs w:val="24"/>
        </w:rPr>
        <w:t>a promulgação da Constituição Federal</w:t>
      </w:r>
      <w:r w:rsidRPr="00F8743D">
        <w:rPr>
          <w:rFonts w:ascii="Times New Roman" w:hAnsi="Times New Roman" w:cs="Times New Roman"/>
          <w:sz w:val="24"/>
          <w:szCs w:val="24"/>
        </w:rPr>
        <w:t xml:space="preserve"> e a democratização</w:t>
      </w:r>
      <w:r w:rsidR="00415A87" w:rsidRPr="00F8743D">
        <w:rPr>
          <w:rFonts w:ascii="Times New Roman" w:hAnsi="Times New Roman" w:cs="Times New Roman"/>
          <w:sz w:val="24"/>
          <w:szCs w:val="24"/>
        </w:rPr>
        <w:t xml:space="preserve">, </w:t>
      </w:r>
      <w:r w:rsidRPr="00F8743D">
        <w:rPr>
          <w:rFonts w:ascii="Times New Roman" w:hAnsi="Times New Roman" w:cs="Times New Roman"/>
          <w:sz w:val="24"/>
          <w:szCs w:val="24"/>
        </w:rPr>
        <w:t xml:space="preserve">houve um amadurecimento nos </w:t>
      </w:r>
      <w:r w:rsidR="00415A87" w:rsidRPr="00F8743D">
        <w:rPr>
          <w:rFonts w:ascii="Times New Roman" w:hAnsi="Times New Roman" w:cs="Times New Roman"/>
          <w:sz w:val="24"/>
          <w:szCs w:val="24"/>
        </w:rPr>
        <w:t>programas de assistência social brasileiros</w:t>
      </w:r>
      <w:r w:rsidRPr="00F8743D">
        <w:rPr>
          <w:rFonts w:ascii="Times New Roman" w:hAnsi="Times New Roman" w:cs="Times New Roman"/>
          <w:sz w:val="24"/>
          <w:szCs w:val="24"/>
        </w:rPr>
        <w:t>. As ações</w:t>
      </w:r>
      <w:r w:rsidR="00415A87" w:rsidRPr="00F8743D">
        <w:rPr>
          <w:rFonts w:ascii="Times New Roman" w:hAnsi="Times New Roman" w:cs="Times New Roman"/>
          <w:sz w:val="24"/>
          <w:szCs w:val="24"/>
        </w:rPr>
        <w:t xml:space="preserve"> passaram a ser concebidos como políticas públicas de Estado, </w:t>
      </w:r>
      <w:r w:rsidR="00631A8A" w:rsidRPr="00C25DD6">
        <w:rPr>
          <w:rFonts w:ascii="Times New Roman" w:hAnsi="Times New Roman" w:cs="Times New Roman"/>
          <w:sz w:val="24"/>
          <w:szCs w:val="24"/>
        </w:rPr>
        <w:t>procurando</w:t>
      </w:r>
      <w:r w:rsidR="00415A87" w:rsidRPr="00C25DD6">
        <w:rPr>
          <w:rFonts w:ascii="Times New Roman" w:hAnsi="Times New Roman" w:cs="Times New Roman"/>
          <w:sz w:val="24"/>
          <w:szCs w:val="24"/>
        </w:rPr>
        <w:t>,</w:t>
      </w:r>
      <w:r w:rsidR="00415A87" w:rsidRPr="00F8743D">
        <w:rPr>
          <w:rFonts w:ascii="Times New Roman" w:hAnsi="Times New Roman" w:cs="Times New Roman"/>
          <w:sz w:val="24"/>
          <w:szCs w:val="24"/>
        </w:rPr>
        <w:t xml:space="preserve"> por força de legislação, </w:t>
      </w:r>
      <w:r w:rsidR="00631A8A" w:rsidRPr="00F8743D">
        <w:rPr>
          <w:rFonts w:ascii="Times New Roman" w:hAnsi="Times New Roman" w:cs="Times New Roman"/>
          <w:sz w:val="24"/>
          <w:szCs w:val="24"/>
        </w:rPr>
        <w:t xml:space="preserve">deixar de ter um </w:t>
      </w:r>
      <w:r w:rsidR="00415A87" w:rsidRPr="00F8743D">
        <w:rPr>
          <w:rFonts w:ascii="Times New Roman" w:hAnsi="Times New Roman" w:cs="Times New Roman"/>
          <w:sz w:val="24"/>
          <w:szCs w:val="24"/>
        </w:rPr>
        <w:t>caráter puramente assistencialista,</w:t>
      </w:r>
      <w:r w:rsidRPr="00F8743D">
        <w:rPr>
          <w:rFonts w:ascii="Times New Roman" w:hAnsi="Times New Roman" w:cs="Times New Roman"/>
          <w:sz w:val="24"/>
          <w:szCs w:val="24"/>
        </w:rPr>
        <w:t xml:space="preserve"> para</w:t>
      </w:r>
      <w:r w:rsidR="00415A87" w:rsidRPr="00F8743D">
        <w:rPr>
          <w:rFonts w:ascii="Times New Roman" w:hAnsi="Times New Roman" w:cs="Times New Roman"/>
          <w:sz w:val="24"/>
          <w:szCs w:val="24"/>
        </w:rPr>
        <w:t xml:space="preserve"> transforma</w:t>
      </w:r>
      <w:r w:rsidRPr="00F8743D">
        <w:rPr>
          <w:rFonts w:ascii="Times New Roman" w:hAnsi="Times New Roman" w:cs="Times New Roman"/>
          <w:sz w:val="24"/>
          <w:szCs w:val="24"/>
        </w:rPr>
        <w:t>r</w:t>
      </w:r>
      <w:r w:rsidR="00415A87" w:rsidRPr="00F8743D">
        <w:rPr>
          <w:rFonts w:ascii="Times New Roman" w:hAnsi="Times New Roman" w:cs="Times New Roman"/>
          <w:sz w:val="24"/>
          <w:szCs w:val="24"/>
        </w:rPr>
        <w:t>-se num direito d</w:t>
      </w:r>
      <w:r w:rsidRPr="00F8743D">
        <w:rPr>
          <w:rFonts w:ascii="Times New Roman" w:hAnsi="Times New Roman" w:cs="Times New Roman"/>
          <w:sz w:val="24"/>
          <w:szCs w:val="24"/>
        </w:rPr>
        <w:t>os</w:t>
      </w:r>
      <w:r w:rsidR="00415A87" w:rsidRPr="00F8743D">
        <w:rPr>
          <w:rFonts w:ascii="Times New Roman" w:hAnsi="Times New Roman" w:cs="Times New Roman"/>
          <w:sz w:val="24"/>
          <w:szCs w:val="24"/>
        </w:rPr>
        <w:t xml:space="preserve"> cidadão</w:t>
      </w:r>
      <w:r w:rsidRPr="00F8743D">
        <w:rPr>
          <w:rFonts w:ascii="Times New Roman" w:hAnsi="Times New Roman" w:cs="Times New Roman"/>
          <w:sz w:val="24"/>
          <w:szCs w:val="24"/>
        </w:rPr>
        <w:t>s</w:t>
      </w:r>
      <w:r w:rsidR="00415A87" w:rsidRPr="00F8743D">
        <w:rPr>
          <w:rFonts w:ascii="Times New Roman" w:hAnsi="Times New Roman" w:cs="Times New Roman"/>
          <w:sz w:val="24"/>
          <w:szCs w:val="24"/>
        </w:rPr>
        <w:t xml:space="preserve">. Contudo, de maneira geral, </w:t>
      </w:r>
      <w:r w:rsidRPr="00F8743D">
        <w:rPr>
          <w:rFonts w:ascii="Times New Roman" w:hAnsi="Times New Roman" w:cs="Times New Roman"/>
          <w:sz w:val="24"/>
          <w:szCs w:val="24"/>
        </w:rPr>
        <w:t>observa-se</w:t>
      </w:r>
      <w:r w:rsidR="00415A87" w:rsidRPr="00F8743D">
        <w:rPr>
          <w:rFonts w:ascii="Times New Roman" w:hAnsi="Times New Roman" w:cs="Times New Roman"/>
          <w:sz w:val="24"/>
          <w:szCs w:val="24"/>
        </w:rPr>
        <w:t xml:space="preserve"> na literatura pesquisada que os programas assistenciais e serviços de assistênci</w:t>
      </w:r>
      <w:r w:rsidRPr="00F8743D">
        <w:rPr>
          <w:rFonts w:ascii="Times New Roman" w:hAnsi="Times New Roman" w:cs="Times New Roman"/>
          <w:sz w:val="24"/>
          <w:szCs w:val="24"/>
        </w:rPr>
        <w:t>a social ainda são marcados pelo</w:t>
      </w:r>
      <w:r w:rsidR="00415A87" w:rsidRPr="00F8743D">
        <w:rPr>
          <w:rFonts w:ascii="Times New Roman" w:hAnsi="Times New Roman" w:cs="Times New Roman"/>
          <w:sz w:val="24"/>
          <w:szCs w:val="24"/>
        </w:rPr>
        <w:t xml:space="preserve"> </w:t>
      </w:r>
      <w:r w:rsidRPr="00F8743D">
        <w:rPr>
          <w:rFonts w:ascii="Times New Roman" w:hAnsi="Times New Roman" w:cs="Times New Roman"/>
          <w:sz w:val="24"/>
          <w:szCs w:val="24"/>
        </w:rPr>
        <w:t xml:space="preserve">discurso da </w:t>
      </w:r>
      <w:r w:rsidR="00415A87" w:rsidRPr="00F8743D">
        <w:rPr>
          <w:rFonts w:ascii="Times New Roman" w:hAnsi="Times New Roman" w:cs="Times New Roman"/>
          <w:sz w:val="24"/>
          <w:szCs w:val="24"/>
        </w:rPr>
        <w:t xml:space="preserve">caridade e </w:t>
      </w:r>
      <w:r w:rsidRPr="00F8743D">
        <w:rPr>
          <w:rFonts w:ascii="Times New Roman" w:hAnsi="Times New Roman" w:cs="Times New Roman"/>
          <w:sz w:val="24"/>
          <w:szCs w:val="24"/>
        </w:rPr>
        <w:t>d</w:t>
      </w:r>
      <w:r w:rsidR="00415A87" w:rsidRPr="00F8743D">
        <w:rPr>
          <w:rFonts w:ascii="Times New Roman" w:hAnsi="Times New Roman" w:cs="Times New Roman"/>
          <w:sz w:val="24"/>
          <w:szCs w:val="24"/>
        </w:rPr>
        <w:t xml:space="preserve">o assistencialismo, </w:t>
      </w:r>
      <w:r w:rsidRPr="00F8743D">
        <w:rPr>
          <w:rFonts w:ascii="Times New Roman" w:hAnsi="Times New Roman" w:cs="Times New Roman"/>
          <w:sz w:val="24"/>
          <w:szCs w:val="24"/>
        </w:rPr>
        <w:t xml:space="preserve">remanescentes da </w:t>
      </w:r>
      <w:r w:rsidR="00415A87" w:rsidRPr="00F8743D">
        <w:rPr>
          <w:rFonts w:ascii="Times New Roman" w:hAnsi="Times New Roman" w:cs="Times New Roman"/>
          <w:sz w:val="24"/>
          <w:szCs w:val="24"/>
        </w:rPr>
        <w:t>cultura</w:t>
      </w:r>
      <w:r w:rsidRPr="00F8743D">
        <w:rPr>
          <w:rFonts w:ascii="Times New Roman" w:hAnsi="Times New Roman" w:cs="Times New Roman"/>
          <w:sz w:val="24"/>
          <w:szCs w:val="24"/>
        </w:rPr>
        <w:t xml:space="preserve"> brasileira</w:t>
      </w:r>
      <w:r w:rsidR="00415A87" w:rsidRPr="00F8743D">
        <w:rPr>
          <w:rFonts w:ascii="Times New Roman" w:hAnsi="Times New Roman" w:cs="Times New Roman"/>
          <w:sz w:val="24"/>
          <w:szCs w:val="24"/>
        </w:rPr>
        <w:t xml:space="preserve">, nas organizações, nas instituições e até mesmo nas políticas públicas. </w:t>
      </w:r>
      <w:r w:rsidR="0094724E" w:rsidRPr="00F8743D">
        <w:rPr>
          <w:rFonts w:ascii="Times New Roman" w:hAnsi="Times New Roman" w:cs="Times New Roman"/>
          <w:sz w:val="24"/>
          <w:szCs w:val="24"/>
        </w:rPr>
        <w:t>Ainda assim, n</w:t>
      </w:r>
      <w:r w:rsidR="00624F6B" w:rsidRPr="00F8743D">
        <w:rPr>
          <w:rFonts w:ascii="Times New Roman" w:hAnsi="Times New Roman" w:cs="Times New Roman"/>
          <w:sz w:val="24"/>
          <w:szCs w:val="24"/>
        </w:rPr>
        <w:t>os últimos anos</w:t>
      </w:r>
      <w:r w:rsidR="00415A87" w:rsidRPr="00F8743D">
        <w:rPr>
          <w:rFonts w:ascii="Times New Roman" w:hAnsi="Times New Roman" w:cs="Times New Roman"/>
          <w:sz w:val="24"/>
          <w:szCs w:val="24"/>
        </w:rPr>
        <w:t>,</w:t>
      </w:r>
      <w:r w:rsidR="00624F6B" w:rsidRPr="00F8743D">
        <w:rPr>
          <w:rFonts w:ascii="Times New Roman" w:hAnsi="Times New Roman" w:cs="Times New Roman"/>
          <w:sz w:val="24"/>
          <w:szCs w:val="24"/>
        </w:rPr>
        <w:t xml:space="preserve"> as</w:t>
      </w:r>
      <w:r w:rsidR="0094724E" w:rsidRPr="00F8743D">
        <w:rPr>
          <w:rFonts w:ascii="Times New Roman" w:hAnsi="Times New Roman" w:cs="Times New Roman"/>
          <w:sz w:val="24"/>
          <w:szCs w:val="24"/>
        </w:rPr>
        <w:t xml:space="preserve"> políticas p</w:t>
      </w:r>
      <w:r w:rsidR="00415A87" w:rsidRPr="00F8743D">
        <w:rPr>
          <w:rFonts w:ascii="Times New Roman" w:hAnsi="Times New Roman" w:cs="Times New Roman"/>
          <w:sz w:val="24"/>
          <w:szCs w:val="24"/>
        </w:rPr>
        <w:t xml:space="preserve">úblicas </w:t>
      </w:r>
      <w:r w:rsidR="0094724E" w:rsidRPr="00F8743D">
        <w:rPr>
          <w:rFonts w:ascii="Times New Roman" w:hAnsi="Times New Roman" w:cs="Times New Roman"/>
          <w:sz w:val="24"/>
          <w:szCs w:val="24"/>
        </w:rPr>
        <w:t>de transferência de r</w:t>
      </w:r>
      <w:r w:rsidR="00415A87" w:rsidRPr="00F8743D">
        <w:rPr>
          <w:rFonts w:ascii="Times New Roman" w:hAnsi="Times New Roman" w:cs="Times New Roman"/>
          <w:sz w:val="24"/>
          <w:szCs w:val="24"/>
        </w:rPr>
        <w:t>enda</w:t>
      </w:r>
      <w:r w:rsidR="0094724E" w:rsidRPr="00F8743D">
        <w:rPr>
          <w:rFonts w:ascii="Times New Roman" w:hAnsi="Times New Roman" w:cs="Times New Roman"/>
          <w:sz w:val="24"/>
          <w:szCs w:val="24"/>
        </w:rPr>
        <w:t xml:space="preserve"> têm apresentado resultados positivos no</w:t>
      </w:r>
      <w:r w:rsidR="00415A87" w:rsidRPr="00F8743D">
        <w:rPr>
          <w:rFonts w:ascii="Times New Roman" w:hAnsi="Times New Roman" w:cs="Times New Roman"/>
          <w:sz w:val="24"/>
          <w:szCs w:val="24"/>
        </w:rPr>
        <w:t xml:space="preserve"> Brasil </w:t>
      </w:r>
      <w:r w:rsidR="0094724E" w:rsidRPr="00F8743D">
        <w:rPr>
          <w:rFonts w:ascii="Times New Roman" w:hAnsi="Times New Roman" w:cs="Times New Roman"/>
          <w:sz w:val="24"/>
          <w:szCs w:val="24"/>
        </w:rPr>
        <w:t>ao</w:t>
      </w:r>
      <w:r w:rsidR="00415A87" w:rsidRPr="00F8743D">
        <w:rPr>
          <w:rFonts w:ascii="Times New Roman" w:hAnsi="Times New Roman" w:cs="Times New Roman"/>
          <w:sz w:val="24"/>
          <w:szCs w:val="24"/>
        </w:rPr>
        <w:t xml:space="preserve"> diminuir as desigualdades sociais</w:t>
      </w:r>
      <w:r w:rsidR="0094724E" w:rsidRPr="00F8743D">
        <w:rPr>
          <w:rFonts w:ascii="Times New Roman" w:hAnsi="Times New Roman" w:cs="Times New Roman"/>
          <w:sz w:val="24"/>
          <w:szCs w:val="24"/>
        </w:rPr>
        <w:t xml:space="preserve"> (SANTANA, 2007). As estatísticas oficiais</w:t>
      </w:r>
      <w:r w:rsidR="00415A87" w:rsidRPr="00F8743D">
        <w:rPr>
          <w:rFonts w:ascii="Times New Roman" w:hAnsi="Times New Roman" w:cs="Times New Roman"/>
          <w:sz w:val="24"/>
          <w:szCs w:val="24"/>
        </w:rPr>
        <w:t xml:space="preserve"> </w:t>
      </w:r>
      <w:r w:rsidR="00624F6B" w:rsidRPr="00F8743D">
        <w:rPr>
          <w:rFonts w:ascii="Times New Roman" w:hAnsi="Times New Roman" w:cs="Times New Roman"/>
          <w:sz w:val="24"/>
          <w:szCs w:val="24"/>
        </w:rPr>
        <w:t>indi</w:t>
      </w:r>
      <w:r w:rsidR="0094724E" w:rsidRPr="00F8743D">
        <w:rPr>
          <w:rFonts w:ascii="Times New Roman" w:hAnsi="Times New Roman" w:cs="Times New Roman"/>
          <w:sz w:val="24"/>
          <w:szCs w:val="24"/>
        </w:rPr>
        <w:t>cam</w:t>
      </w:r>
      <w:r w:rsidR="00624F6B" w:rsidRPr="00F8743D">
        <w:rPr>
          <w:rFonts w:ascii="Times New Roman" w:hAnsi="Times New Roman" w:cs="Times New Roman"/>
          <w:sz w:val="24"/>
          <w:szCs w:val="24"/>
        </w:rPr>
        <w:t xml:space="preserve"> que </w:t>
      </w:r>
      <w:r w:rsidR="00415A87" w:rsidRPr="00F8743D">
        <w:rPr>
          <w:rFonts w:ascii="Times New Roman" w:hAnsi="Times New Roman" w:cs="Times New Roman"/>
          <w:sz w:val="24"/>
          <w:szCs w:val="24"/>
        </w:rPr>
        <w:t xml:space="preserve">o </w:t>
      </w:r>
      <w:r w:rsidR="00631A8A" w:rsidRPr="00F8743D">
        <w:rPr>
          <w:rFonts w:ascii="Times New Roman" w:hAnsi="Times New Roman" w:cs="Times New Roman"/>
          <w:sz w:val="24"/>
          <w:szCs w:val="24"/>
        </w:rPr>
        <w:t>p</w:t>
      </w:r>
      <w:r w:rsidR="00415A87" w:rsidRPr="00F8743D">
        <w:rPr>
          <w:rFonts w:ascii="Times New Roman" w:hAnsi="Times New Roman" w:cs="Times New Roman"/>
          <w:sz w:val="24"/>
          <w:szCs w:val="24"/>
        </w:rPr>
        <w:t xml:space="preserve">aís </w:t>
      </w:r>
      <w:r w:rsidR="00624F6B" w:rsidRPr="00F8743D">
        <w:rPr>
          <w:rFonts w:ascii="Times New Roman" w:hAnsi="Times New Roman" w:cs="Times New Roman"/>
          <w:sz w:val="24"/>
          <w:szCs w:val="24"/>
        </w:rPr>
        <w:t xml:space="preserve">está </w:t>
      </w:r>
      <w:r w:rsidR="00415A87" w:rsidRPr="00F8743D">
        <w:rPr>
          <w:rFonts w:ascii="Times New Roman" w:hAnsi="Times New Roman" w:cs="Times New Roman"/>
          <w:sz w:val="24"/>
          <w:szCs w:val="24"/>
        </w:rPr>
        <w:t>supera</w:t>
      </w:r>
      <w:r w:rsidR="0094724E" w:rsidRPr="00F8743D">
        <w:rPr>
          <w:rFonts w:ascii="Times New Roman" w:hAnsi="Times New Roman" w:cs="Times New Roman"/>
          <w:sz w:val="24"/>
          <w:szCs w:val="24"/>
        </w:rPr>
        <w:t>ndo</w:t>
      </w:r>
      <w:r w:rsidR="00415A87" w:rsidRPr="00F8743D">
        <w:rPr>
          <w:rFonts w:ascii="Times New Roman" w:hAnsi="Times New Roman" w:cs="Times New Roman"/>
          <w:sz w:val="24"/>
          <w:szCs w:val="24"/>
        </w:rPr>
        <w:t xml:space="preserve"> o problema da fome, segundo relatório da Organização das Nações Unidas para Alimentação e Agricultura (ONU, 2011).</w:t>
      </w:r>
    </w:p>
    <w:p w:rsidR="00415A87" w:rsidRPr="00F8743D" w:rsidRDefault="00415A87" w:rsidP="000663BC">
      <w:pPr>
        <w:autoSpaceDE w:val="0"/>
        <w:autoSpaceDN w:val="0"/>
        <w:adjustRightInd w:val="0"/>
        <w:spacing w:after="0" w:line="240" w:lineRule="auto"/>
        <w:ind w:firstLine="708"/>
        <w:jc w:val="both"/>
        <w:rPr>
          <w:rFonts w:ascii="Times New Roman" w:hAnsi="Times New Roman" w:cs="Times New Roman"/>
          <w:sz w:val="24"/>
          <w:szCs w:val="24"/>
        </w:rPr>
      </w:pPr>
      <w:r w:rsidRPr="00F8743D">
        <w:rPr>
          <w:rFonts w:ascii="Times New Roman" w:hAnsi="Times New Roman" w:cs="Times New Roman"/>
          <w:sz w:val="24"/>
          <w:szCs w:val="24"/>
        </w:rPr>
        <w:t xml:space="preserve">Para </w:t>
      </w:r>
      <w:proofErr w:type="spellStart"/>
      <w:r w:rsidRPr="00F8743D">
        <w:rPr>
          <w:rFonts w:ascii="Times New Roman" w:hAnsi="Times New Roman" w:cs="Times New Roman"/>
          <w:sz w:val="24"/>
          <w:szCs w:val="24"/>
        </w:rPr>
        <w:t>Kunneman</w:t>
      </w:r>
      <w:proofErr w:type="spellEnd"/>
      <w:r w:rsidRPr="00F8743D">
        <w:rPr>
          <w:rFonts w:ascii="Times New Roman" w:hAnsi="Times New Roman" w:cs="Times New Roman"/>
          <w:sz w:val="24"/>
          <w:szCs w:val="24"/>
        </w:rPr>
        <w:t xml:space="preserve"> (2009), os Programas de Transferência de Renda</w:t>
      </w:r>
      <w:r w:rsidR="00624F6B" w:rsidRPr="00F8743D">
        <w:rPr>
          <w:rFonts w:ascii="Times New Roman" w:hAnsi="Times New Roman" w:cs="Times New Roman"/>
          <w:sz w:val="24"/>
          <w:szCs w:val="24"/>
        </w:rPr>
        <w:t xml:space="preserve"> </w:t>
      </w:r>
      <w:r w:rsidRPr="00F8743D">
        <w:rPr>
          <w:rFonts w:ascii="Times New Roman" w:hAnsi="Times New Roman" w:cs="Times New Roman"/>
          <w:sz w:val="24"/>
          <w:szCs w:val="24"/>
        </w:rPr>
        <w:t>(PTR) são programas sociais que garantem pagamentos não contributivos, na forma de dinheiro, para pessoas pobres ou ameaçadas pela fome. O objetivo desses programas é aumentar a renda real das famílias. O mesmo autor indica que os PTR produzem resultados positivos na esfera do desenvolvimento, sobretudo na redução da pobreza extrema e da fome, estimulando a produção de bens e serviços básicos para as populações pobres e garantindo uma boa frequência escolar das crianças, bem como maior igualdade de gênero e justiça social. Os PTR demonstram ser instrumentos eficazes de redução da desigualdade de renda, realidade que atormenta muitos países subdesenvolvidos. Mas, o autor adverte que para esses programas influenciem efetivamente na mudança da realidade social é indispensável, dentre outras ações, que haja determinação política por parte dos governos e que sejam destinados recursos orçamentários suficientes para a sua execução (KUNNEMAN, 2009).</w:t>
      </w:r>
    </w:p>
    <w:p w:rsidR="00415A87" w:rsidRPr="00F8743D" w:rsidRDefault="00415A87" w:rsidP="000663BC">
      <w:pPr>
        <w:autoSpaceDE w:val="0"/>
        <w:autoSpaceDN w:val="0"/>
        <w:adjustRightInd w:val="0"/>
        <w:spacing w:after="0" w:line="240" w:lineRule="auto"/>
        <w:ind w:firstLine="708"/>
        <w:jc w:val="both"/>
        <w:rPr>
          <w:rFonts w:ascii="Times New Roman" w:hAnsi="Times New Roman" w:cs="Times New Roman"/>
          <w:sz w:val="24"/>
          <w:szCs w:val="24"/>
        </w:rPr>
      </w:pPr>
      <w:r w:rsidRPr="00F8743D">
        <w:rPr>
          <w:rFonts w:ascii="Times New Roman" w:hAnsi="Times New Roman" w:cs="Times New Roman"/>
          <w:sz w:val="24"/>
          <w:szCs w:val="24"/>
        </w:rPr>
        <w:t>No Brasil, o Governo Federal instituiu, em outubro de 2003, o Programa Bolsa Família (PBF)</w:t>
      </w:r>
      <w:r w:rsidR="00631A8A" w:rsidRPr="00F8743D">
        <w:rPr>
          <w:rFonts w:ascii="Times New Roman" w:hAnsi="Times New Roman" w:cs="Times New Roman"/>
          <w:sz w:val="24"/>
          <w:szCs w:val="24"/>
        </w:rPr>
        <w:t>, a partir de outras experiências nacionais e internacionais</w:t>
      </w:r>
      <w:r w:rsidRPr="00F8743D">
        <w:rPr>
          <w:rFonts w:ascii="Times New Roman" w:hAnsi="Times New Roman" w:cs="Times New Roman"/>
          <w:sz w:val="24"/>
          <w:szCs w:val="24"/>
        </w:rPr>
        <w:t xml:space="preserve">. </w:t>
      </w:r>
      <w:r w:rsidR="00631A8A" w:rsidRPr="00F8743D">
        <w:rPr>
          <w:rFonts w:ascii="Times New Roman" w:hAnsi="Times New Roman" w:cs="Times New Roman"/>
          <w:sz w:val="24"/>
          <w:szCs w:val="24"/>
        </w:rPr>
        <w:t xml:space="preserve">Unificou </w:t>
      </w:r>
      <w:r w:rsidRPr="00F8743D">
        <w:rPr>
          <w:rFonts w:ascii="Times New Roman" w:hAnsi="Times New Roman" w:cs="Times New Roman"/>
          <w:sz w:val="24"/>
          <w:szCs w:val="24"/>
        </w:rPr>
        <w:t>quatro programas de transferência de renda que existiam anteriormente: Bolsa Escola, Auxílio-Gás, Bolsa Alimentação e Cartão Alimentação. O PBF é o principal programa brasileiro de transferência direta de renda com condicionalidades.</w:t>
      </w:r>
      <w:r w:rsidR="00631A8A" w:rsidRPr="00F8743D">
        <w:rPr>
          <w:rFonts w:ascii="Times New Roman" w:hAnsi="Times New Roman" w:cs="Times New Roman"/>
          <w:sz w:val="24"/>
          <w:szCs w:val="24"/>
        </w:rPr>
        <w:t xml:space="preserve"> </w:t>
      </w:r>
      <w:r w:rsidRPr="00F8743D">
        <w:rPr>
          <w:rFonts w:ascii="Times New Roman" w:hAnsi="Times New Roman" w:cs="Times New Roman"/>
          <w:sz w:val="24"/>
          <w:szCs w:val="24"/>
        </w:rPr>
        <w:t>Segundo o Ministério do Desenvolvimento Social e Combate à Fome (MDS, 2014), com apenas uma década</w:t>
      </w:r>
      <w:r w:rsidR="00624F6B" w:rsidRPr="00F8743D">
        <w:rPr>
          <w:rFonts w:ascii="Times New Roman" w:hAnsi="Times New Roman" w:cs="Times New Roman"/>
          <w:sz w:val="24"/>
          <w:szCs w:val="24"/>
        </w:rPr>
        <w:t>, essa política p</w:t>
      </w:r>
      <w:r w:rsidRPr="00F8743D">
        <w:rPr>
          <w:rFonts w:ascii="Times New Roman" w:hAnsi="Times New Roman" w:cs="Times New Roman"/>
          <w:sz w:val="24"/>
          <w:szCs w:val="24"/>
        </w:rPr>
        <w:t>ública já gerou resultados expressivos. O PBF está presente em todos os municípios brasileiros e no Distrito Federal e beneficia mais de 14 milhões de famílias.</w:t>
      </w:r>
    </w:p>
    <w:p w:rsidR="00415A87" w:rsidRPr="00F8743D" w:rsidRDefault="0094724E" w:rsidP="000663BC">
      <w:pPr>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O</w:t>
      </w:r>
      <w:r w:rsidR="00415A87" w:rsidRPr="00F8743D">
        <w:rPr>
          <w:rFonts w:ascii="Times New Roman" w:hAnsi="Times New Roman" w:cs="Times New Roman"/>
          <w:sz w:val="24"/>
          <w:szCs w:val="24"/>
        </w:rPr>
        <w:t>s Programas de Transferências de Renda (PTR)</w:t>
      </w:r>
      <w:r w:rsidRPr="00F8743D">
        <w:rPr>
          <w:rFonts w:ascii="Times New Roman" w:hAnsi="Times New Roman" w:cs="Times New Roman"/>
          <w:sz w:val="24"/>
          <w:szCs w:val="24"/>
        </w:rPr>
        <w:t>, de acordo com Santana (2007), f</w:t>
      </w:r>
      <w:r w:rsidR="00415A87" w:rsidRPr="00F8743D">
        <w:rPr>
          <w:rFonts w:ascii="Times New Roman" w:hAnsi="Times New Roman" w:cs="Times New Roman"/>
          <w:sz w:val="24"/>
          <w:szCs w:val="24"/>
        </w:rPr>
        <w:t xml:space="preserve">oram idealizados </w:t>
      </w:r>
      <w:r w:rsidR="00F46D95" w:rsidRPr="00F8743D">
        <w:rPr>
          <w:rFonts w:ascii="Times New Roman" w:hAnsi="Times New Roman" w:cs="Times New Roman"/>
          <w:sz w:val="24"/>
          <w:szCs w:val="24"/>
        </w:rPr>
        <w:t xml:space="preserve">para os </w:t>
      </w:r>
      <w:r w:rsidR="00415A87" w:rsidRPr="00F8743D">
        <w:rPr>
          <w:rFonts w:ascii="Times New Roman" w:hAnsi="Times New Roman" w:cs="Times New Roman"/>
          <w:sz w:val="24"/>
          <w:szCs w:val="24"/>
        </w:rPr>
        <w:t>beneficiários t</w:t>
      </w:r>
      <w:r w:rsidR="00F46D95" w:rsidRPr="00F8743D">
        <w:rPr>
          <w:rFonts w:ascii="Times New Roman" w:hAnsi="Times New Roman" w:cs="Times New Roman"/>
          <w:sz w:val="24"/>
          <w:szCs w:val="24"/>
        </w:rPr>
        <w:t>erem</w:t>
      </w:r>
      <w:r w:rsidR="00415A87" w:rsidRPr="00F8743D">
        <w:rPr>
          <w:rFonts w:ascii="Times New Roman" w:hAnsi="Times New Roman" w:cs="Times New Roman"/>
          <w:sz w:val="24"/>
          <w:szCs w:val="24"/>
        </w:rPr>
        <w:t xml:space="preserve"> autonomia </w:t>
      </w:r>
      <w:r w:rsidRPr="00F8743D">
        <w:rPr>
          <w:rFonts w:ascii="Times New Roman" w:hAnsi="Times New Roman" w:cs="Times New Roman"/>
          <w:sz w:val="24"/>
          <w:szCs w:val="24"/>
        </w:rPr>
        <w:t>em</w:t>
      </w:r>
      <w:r w:rsidR="00415A87" w:rsidRPr="00F8743D">
        <w:rPr>
          <w:rFonts w:ascii="Times New Roman" w:hAnsi="Times New Roman" w:cs="Times New Roman"/>
          <w:sz w:val="24"/>
          <w:szCs w:val="24"/>
        </w:rPr>
        <w:t xml:space="preserve"> definir como melhor utilizar o benefício</w:t>
      </w:r>
      <w:r w:rsidR="00F46D95" w:rsidRPr="00F8743D">
        <w:rPr>
          <w:rFonts w:ascii="Times New Roman" w:hAnsi="Times New Roman" w:cs="Times New Roman"/>
          <w:sz w:val="24"/>
          <w:szCs w:val="24"/>
        </w:rPr>
        <w:t>,</w:t>
      </w:r>
      <w:r w:rsidR="00415A87" w:rsidRPr="00F8743D">
        <w:rPr>
          <w:rFonts w:ascii="Times New Roman" w:hAnsi="Times New Roman" w:cs="Times New Roman"/>
          <w:sz w:val="24"/>
          <w:szCs w:val="24"/>
        </w:rPr>
        <w:t xml:space="preserve"> por saber quais são suas prioridades. Trazem na sua concepção que os beneficiários sejam portadores de habilidades para o exercício da cidadania, podendo eles se comportar como agentes econômicos eficazes, trazendo benefícios para si e sua família, e com isso diminuir os efeitos da sua condição de pobreza.</w:t>
      </w:r>
      <w:r w:rsidR="00AA71DD" w:rsidRPr="00F8743D">
        <w:rPr>
          <w:rFonts w:ascii="Times New Roman" w:hAnsi="Times New Roman" w:cs="Times New Roman"/>
          <w:sz w:val="24"/>
          <w:szCs w:val="24"/>
        </w:rPr>
        <w:t xml:space="preserve"> Medeiros, Britto e Soares</w:t>
      </w:r>
      <w:r w:rsidR="00AA71DD" w:rsidRPr="00F8743D">
        <w:rPr>
          <w:rFonts w:ascii="Times New Roman" w:hAnsi="Times New Roman" w:cs="Times New Roman"/>
          <w:i/>
          <w:iCs/>
          <w:sz w:val="24"/>
          <w:szCs w:val="24"/>
        </w:rPr>
        <w:t xml:space="preserve"> </w:t>
      </w:r>
      <w:r w:rsidR="00AA71DD" w:rsidRPr="00F8743D">
        <w:rPr>
          <w:rFonts w:ascii="Times New Roman" w:hAnsi="Times New Roman" w:cs="Times New Roman"/>
          <w:sz w:val="24"/>
          <w:szCs w:val="24"/>
        </w:rPr>
        <w:t xml:space="preserve">(2007), observaram que as políticas de transferência de renda vêm se fortalecendo como um importante sistema de proteção social brasileiro. </w:t>
      </w:r>
      <w:r w:rsidR="00415A87" w:rsidRPr="00F8743D">
        <w:rPr>
          <w:rFonts w:ascii="Times New Roman" w:hAnsi="Times New Roman" w:cs="Times New Roman"/>
          <w:sz w:val="24"/>
          <w:szCs w:val="24"/>
        </w:rPr>
        <w:t>Esses benefícios não são notados apenas para os lares, mas foram contabilizados na economia do país</w:t>
      </w:r>
      <w:r w:rsidR="00F46D95" w:rsidRPr="00F8743D">
        <w:rPr>
          <w:rFonts w:ascii="Times New Roman" w:hAnsi="Times New Roman" w:cs="Times New Roman"/>
          <w:sz w:val="24"/>
          <w:szCs w:val="24"/>
        </w:rPr>
        <w:t>, principalmente em pequenos municípios</w:t>
      </w:r>
      <w:r w:rsidR="00415A87" w:rsidRPr="00F8743D">
        <w:rPr>
          <w:rFonts w:ascii="Times New Roman" w:hAnsi="Times New Roman" w:cs="Times New Roman"/>
          <w:sz w:val="24"/>
          <w:szCs w:val="24"/>
        </w:rPr>
        <w:t xml:space="preserve">. </w:t>
      </w:r>
    </w:p>
    <w:p w:rsidR="00F0157F" w:rsidRPr="00F8743D" w:rsidRDefault="00F0157F" w:rsidP="00AA71DD">
      <w:pPr>
        <w:autoSpaceDE w:val="0"/>
        <w:autoSpaceDN w:val="0"/>
        <w:adjustRightInd w:val="0"/>
        <w:spacing w:after="0" w:line="240" w:lineRule="auto"/>
        <w:ind w:firstLine="851"/>
        <w:jc w:val="both"/>
        <w:rPr>
          <w:rFonts w:ascii="Times New Roman" w:hAnsi="Times New Roman"/>
          <w:sz w:val="24"/>
          <w:szCs w:val="24"/>
        </w:rPr>
      </w:pPr>
      <w:r w:rsidRPr="00F8743D">
        <w:rPr>
          <w:rFonts w:ascii="Times New Roman" w:hAnsi="Times New Roman" w:cs="Times New Roman"/>
          <w:sz w:val="24"/>
          <w:szCs w:val="24"/>
        </w:rPr>
        <w:t>O</w:t>
      </w:r>
      <w:r w:rsidR="00AA71DD" w:rsidRPr="00F8743D">
        <w:rPr>
          <w:rFonts w:ascii="Times New Roman" w:hAnsi="Times New Roman" w:cs="Times New Roman"/>
          <w:sz w:val="24"/>
          <w:szCs w:val="24"/>
        </w:rPr>
        <w:t xml:space="preserve"> </w:t>
      </w:r>
      <w:r w:rsidRPr="00F8743D">
        <w:rPr>
          <w:rFonts w:ascii="Times New Roman" w:hAnsi="Times New Roman" w:cs="Times New Roman"/>
          <w:sz w:val="24"/>
          <w:szCs w:val="24"/>
        </w:rPr>
        <w:t>foco deste estudo é analisar</w:t>
      </w:r>
      <w:r w:rsidR="00AA71DD" w:rsidRPr="00F8743D">
        <w:rPr>
          <w:rFonts w:ascii="Times New Roman" w:hAnsi="Times New Roman" w:cs="Times New Roman"/>
          <w:sz w:val="24"/>
          <w:szCs w:val="24"/>
        </w:rPr>
        <w:t xml:space="preserve"> </w:t>
      </w:r>
      <w:r w:rsidR="00355885" w:rsidRPr="00F8743D">
        <w:rPr>
          <w:rFonts w:ascii="Times New Roman" w:hAnsi="Times New Roman" w:cs="Times New Roman"/>
          <w:sz w:val="24"/>
          <w:szCs w:val="24"/>
        </w:rPr>
        <w:t>como as políticas públicas de transferência de renda implementadas pelo Governo Federal</w:t>
      </w:r>
      <w:r w:rsidR="00AA71DD" w:rsidRPr="00F8743D">
        <w:rPr>
          <w:rFonts w:ascii="Times New Roman" w:hAnsi="Times New Roman" w:cs="Times New Roman"/>
          <w:sz w:val="24"/>
          <w:szCs w:val="24"/>
        </w:rPr>
        <w:t xml:space="preserve"> </w:t>
      </w:r>
      <w:r w:rsidR="00355885" w:rsidRPr="00F8743D">
        <w:rPr>
          <w:rFonts w:ascii="Times New Roman" w:hAnsi="Times New Roman" w:cs="Times New Roman"/>
          <w:sz w:val="24"/>
          <w:szCs w:val="24"/>
        </w:rPr>
        <w:t xml:space="preserve">impactaram </w:t>
      </w:r>
      <w:r w:rsidR="00061196" w:rsidRPr="00F8743D">
        <w:rPr>
          <w:rFonts w:ascii="Times New Roman" w:hAnsi="Times New Roman" w:cs="Times New Roman"/>
          <w:sz w:val="24"/>
          <w:szCs w:val="24"/>
        </w:rPr>
        <w:t>economicamente o comércio local</w:t>
      </w:r>
      <w:r w:rsidR="00AA71DD" w:rsidRPr="00F8743D">
        <w:rPr>
          <w:rFonts w:ascii="Times New Roman" w:hAnsi="Times New Roman" w:cs="Times New Roman"/>
          <w:sz w:val="24"/>
          <w:szCs w:val="24"/>
        </w:rPr>
        <w:t xml:space="preserve"> </w:t>
      </w:r>
      <w:r w:rsidRPr="00F8743D">
        <w:rPr>
          <w:rFonts w:ascii="Times New Roman" w:hAnsi="Times New Roman" w:cs="Times New Roman"/>
          <w:sz w:val="24"/>
          <w:szCs w:val="24"/>
        </w:rPr>
        <w:t xml:space="preserve">de pequenos </w:t>
      </w:r>
      <w:r w:rsidR="00AA71DD" w:rsidRPr="00F8743D">
        <w:rPr>
          <w:rFonts w:ascii="Times New Roman" w:hAnsi="Times New Roman" w:cs="Times New Roman"/>
          <w:sz w:val="24"/>
          <w:szCs w:val="24"/>
        </w:rPr>
        <w:t>município</w:t>
      </w:r>
      <w:r w:rsidRPr="00F8743D">
        <w:rPr>
          <w:rFonts w:ascii="Times New Roman" w:hAnsi="Times New Roman" w:cs="Times New Roman"/>
          <w:sz w:val="24"/>
          <w:szCs w:val="24"/>
        </w:rPr>
        <w:t>s</w:t>
      </w:r>
      <w:r w:rsidR="00061196" w:rsidRPr="00F8743D">
        <w:rPr>
          <w:rFonts w:ascii="Times New Roman" w:hAnsi="Times New Roman" w:cs="Times New Roman"/>
          <w:sz w:val="24"/>
          <w:szCs w:val="24"/>
        </w:rPr>
        <w:t>.</w:t>
      </w:r>
      <w:r w:rsidRPr="00F8743D">
        <w:rPr>
          <w:rFonts w:ascii="Times New Roman" w:hAnsi="Times New Roman" w:cs="Times New Roman"/>
          <w:sz w:val="24"/>
          <w:szCs w:val="24"/>
        </w:rPr>
        <w:t xml:space="preserve"> </w:t>
      </w:r>
      <w:r w:rsidR="00F46D95" w:rsidRPr="00F8743D">
        <w:rPr>
          <w:rFonts w:ascii="Times New Roman" w:hAnsi="Times New Roman"/>
          <w:sz w:val="24"/>
          <w:szCs w:val="24"/>
        </w:rPr>
        <w:t xml:space="preserve">Esse artigo </w:t>
      </w:r>
      <w:r w:rsidRPr="00F8743D">
        <w:rPr>
          <w:rFonts w:ascii="Times New Roman" w:hAnsi="Times New Roman"/>
          <w:sz w:val="24"/>
          <w:szCs w:val="24"/>
        </w:rPr>
        <w:t xml:space="preserve">tem como objetivo primordial </w:t>
      </w:r>
      <w:r w:rsidR="00F46D95" w:rsidRPr="00F8743D">
        <w:rPr>
          <w:rFonts w:ascii="Times New Roman" w:hAnsi="Times New Roman"/>
          <w:sz w:val="24"/>
          <w:szCs w:val="24"/>
        </w:rPr>
        <w:t>analisar as contribuições financeiras do Programa Bolsa Família no comércio local do município de Itapetinga</w:t>
      </w:r>
      <w:r w:rsidRPr="00F8743D">
        <w:rPr>
          <w:rFonts w:ascii="Times New Roman" w:hAnsi="Times New Roman"/>
          <w:sz w:val="24"/>
          <w:szCs w:val="24"/>
        </w:rPr>
        <w:t>, Bahia</w:t>
      </w:r>
      <w:r w:rsidR="00F46D95" w:rsidRPr="00F8743D">
        <w:rPr>
          <w:rFonts w:ascii="Times New Roman" w:hAnsi="Times New Roman"/>
          <w:sz w:val="24"/>
          <w:szCs w:val="24"/>
        </w:rPr>
        <w:t>. Analisou se a renda aferida pelos beneficiários proporciona maior poder de compra, além de como os gastos são distribuídos no momento em que recebem o auxílio.</w:t>
      </w:r>
      <w:r w:rsidRPr="00F8743D">
        <w:rPr>
          <w:rFonts w:ascii="Times New Roman" w:hAnsi="Times New Roman"/>
          <w:sz w:val="24"/>
          <w:szCs w:val="24"/>
        </w:rPr>
        <w:t xml:space="preserve"> Observando o resultado da política pública nas transformações econômicas das famílias e do município.</w:t>
      </w:r>
    </w:p>
    <w:p w:rsidR="00415A87" w:rsidRPr="00F8743D" w:rsidRDefault="00F0157F" w:rsidP="00AA71DD">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lastRenderedPageBreak/>
        <w:t>O artigo está dividido em cinco</w:t>
      </w:r>
      <w:r w:rsidR="00AA71DD" w:rsidRPr="00F8743D">
        <w:rPr>
          <w:rFonts w:ascii="Times New Roman" w:hAnsi="Times New Roman" w:cs="Times New Roman"/>
          <w:sz w:val="24"/>
          <w:szCs w:val="24"/>
        </w:rPr>
        <w:t xml:space="preserve"> seções. A primeira introduz a temática e delimita o escopo do estudo. A segunda discute as políticas públicas de combate à pobreza e o Programa Bolsa Família. A terceira seção apresenta os procedimentos metodológicos que conduziram a pesquisa. A quarta examina os resultados da pesquisa. E, por fim, são feitas as considerações finais.</w:t>
      </w:r>
    </w:p>
    <w:p w:rsidR="00E80836" w:rsidRPr="00F8743D" w:rsidRDefault="00E80836" w:rsidP="000663BC">
      <w:pPr>
        <w:autoSpaceDE w:val="0"/>
        <w:autoSpaceDN w:val="0"/>
        <w:adjustRightInd w:val="0"/>
        <w:spacing w:after="0" w:line="240" w:lineRule="auto"/>
        <w:jc w:val="both"/>
        <w:rPr>
          <w:rFonts w:ascii="Times New Roman" w:hAnsi="Times New Roman" w:cs="Times New Roman"/>
          <w:bCs/>
          <w:sz w:val="24"/>
          <w:szCs w:val="24"/>
        </w:rPr>
      </w:pPr>
    </w:p>
    <w:p w:rsidR="001C5D79" w:rsidRPr="00F8743D" w:rsidRDefault="001C5D79" w:rsidP="000663BC">
      <w:pPr>
        <w:autoSpaceDE w:val="0"/>
        <w:autoSpaceDN w:val="0"/>
        <w:adjustRightInd w:val="0"/>
        <w:spacing w:after="0" w:line="240" w:lineRule="auto"/>
        <w:jc w:val="both"/>
        <w:rPr>
          <w:rFonts w:ascii="Times New Roman" w:hAnsi="Times New Roman" w:cs="Times New Roman"/>
          <w:bCs/>
          <w:sz w:val="24"/>
          <w:szCs w:val="24"/>
        </w:rPr>
      </w:pPr>
    </w:p>
    <w:p w:rsidR="00B46918" w:rsidRPr="00F8743D" w:rsidRDefault="009A4985" w:rsidP="000663BC">
      <w:pPr>
        <w:autoSpaceDE w:val="0"/>
        <w:autoSpaceDN w:val="0"/>
        <w:adjustRightInd w:val="0"/>
        <w:spacing w:after="0" w:line="240" w:lineRule="auto"/>
        <w:jc w:val="both"/>
        <w:rPr>
          <w:rFonts w:ascii="Times New Roman" w:hAnsi="Times New Roman" w:cs="Times New Roman"/>
          <w:b/>
          <w:bCs/>
          <w:sz w:val="24"/>
          <w:szCs w:val="24"/>
        </w:rPr>
      </w:pPr>
      <w:r w:rsidRPr="00F8743D">
        <w:rPr>
          <w:rFonts w:ascii="Times New Roman" w:hAnsi="Times New Roman" w:cs="Times New Roman"/>
          <w:b/>
          <w:bCs/>
          <w:sz w:val="24"/>
          <w:szCs w:val="24"/>
        </w:rPr>
        <w:t>2. AS POLÍTICAS PÚBLICAS DE COMBATE À POBREZA</w:t>
      </w:r>
    </w:p>
    <w:p w:rsidR="004B724E" w:rsidRPr="00F8743D" w:rsidRDefault="004B724E" w:rsidP="000663BC">
      <w:pPr>
        <w:autoSpaceDE w:val="0"/>
        <w:autoSpaceDN w:val="0"/>
        <w:adjustRightInd w:val="0"/>
        <w:spacing w:after="0" w:line="240" w:lineRule="auto"/>
        <w:ind w:firstLine="851"/>
        <w:jc w:val="both"/>
        <w:rPr>
          <w:rFonts w:ascii="Times New Roman" w:hAnsi="Times New Roman" w:cs="Times New Roman"/>
          <w:bCs/>
          <w:sz w:val="24"/>
          <w:szCs w:val="24"/>
        </w:rPr>
      </w:pPr>
    </w:p>
    <w:p w:rsidR="00C1756D" w:rsidRPr="00F8743D" w:rsidRDefault="001C5D79" w:rsidP="00F563B9">
      <w:pPr>
        <w:autoSpaceDE w:val="0"/>
        <w:autoSpaceDN w:val="0"/>
        <w:adjustRightInd w:val="0"/>
        <w:spacing w:after="0" w:line="240" w:lineRule="auto"/>
        <w:ind w:firstLine="851"/>
        <w:jc w:val="both"/>
        <w:rPr>
          <w:rFonts w:ascii="Times New Roman" w:hAnsi="Times New Roman" w:cs="Times New Roman"/>
          <w:bCs/>
          <w:sz w:val="24"/>
          <w:szCs w:val="24"/>
        </w:rPr>
      </w:pPr>
      <w:r w:rsidRPr="00F8743D">
        <w:rPr>
          <w:rFonts w:ascii="Times New Roman" w:hAnsi="Times New Roman" w:cs="Times New Roman"/>
          <w:bCs/>
          <w:sz w:val="24"/>
          <w:szCs w:val="24"/>
        </w:rPr>
        <w:t>Q</w:t>
      </w:r>
      <w:r w:rsidR="00C1756D" w:rsidRPr="00F8743D">
        <w:rPr>
          <w:rFonts w:ascii="Times New Roman" w:hAnsi="Times New Roman" w:cs="Times New Roman"/>
          <w:bCs/>
          <w:sz w:val="24"/>
          <w:szCs w:val="24"/>
        </w:rPr>
        <w:t>ualquer definição de política pública é arbitrária, pois não há consenso na literatura especializada sobre alguns questionamentos básicos</w:t>
      </w:r>
      <w:r w:rsidR="00343CAA">
        <w:rPr>
          <w:rFonts w:ascii="Times New Roman" w:hAnsi="Times New Roman" w:cs="Times New Roman"/>
          <w:bCs/>
          <w:sz w:val="24"/>
          <w:szCs w:val="24"/>
        </w:rPr>
        <w:t xml:space="preserve"> (SECCHI, 2014</w:t>
      </w:r>
      <w:r w:rsidRPr="00F8743D">
        <w:rPr>
          <w:rFonts w:ascii="Times New Roman" w:hAnsi="Times New Roman" w:cs="Times New Roman"/>
          <w:bCs/>
          <w:sz w:val="24"/>
          <w:szCs w:val="24"/>
        </w:rPr>
        <w:t>)</w:t>
      </w:r>
      <w:r w:rsidR="00C1756D" w:rsidRPr="00F8743D">
        <w:rPr>
          <w:rFonts w:ascii="Times New Roman" w:hAnsi="Times New Roman" w:cs="Times New Roman"/>
          <w:bCs/>
          <w:sz w:val="24"/>
          <w:szCs w:val="24"/>
        </w:rPr>
        <w:t>. O termo Políticas Públicas denota diversas discussões conceituais, mas a única afirmação que todos os autores sobre políticas públicas concordam é que a mesma afeta profundamente a vida cotidiana de cada indivíduo na sociedade (LIMA, 2012).</w:t>
      </w:r>
      <w:r w:rsidR="00F563B9">
        <w:rPr>
          <w:rFonts w:ascii="Times New Roman" w:hAnsi="Times New Roman" w:cs="Times New Roman"/>
          <w:bCs/>
          <w:sz w:val="24"/>
          <w:szCs w:val="24"/>
        </w:rPr>
        <w:t xml:space="preserve"> </w:t>
      </w:r>
      <w:r w:rsidR="00C1756D" w:rsidRPr="00F8743D">
        <w:rPr>
          <w:rFonts w:ascii="Times New Roman" w:hAnsi="Times New Roman" w:cs="Times New Roman"/>
          <w:bCs/>
          <w:sz w:val="24"/>
          <w:szCs w:val="24"/>
        </w:rPr>
        <w:t xml:space="preserve">No geral, compreende por </w:t>
      </w:r>
      <w:r w:rsidRPr="00F8743D">
        <w:rPr>
          <w:rFonts w:ascii="Times New Roman" w:hAnsi="Times New Roman" w:cs="Times New Roman"/>
          <w:bCs/>
          <w:sz w:val="24"/>
          <w:szCs w:val="24"/>
        </w:rPr>
        <w:t>p</w:t>
      </w:r>
      <w:r w:rsidR="00C1756D" w:rsidRPr="00F8743D">
        <w:rPr>
          <w:rFonts w:ascii="Times New Roman" w:hAnsi="Times New Roman" w:cs="Times New Roman"/>
          <w:bCs/>
          <w:sz w:val="24"/>
          <w:szCs w:val="24"/>
        </w:rPr>
        <w:t xml:space="preserve">olíticas </w:t>
      </w:r>
      <w:r w:rsidRPr="00F8743D">
        <w:rPr>
          <w:rFonts w:ascii="Times New Roman" w:hAnsi="Times New Roman" w:cs="Times New Roman"/>
          <w:bCs/>
          <w:sz w:val="24"/>
          <w:szCs w:val="24"/>
        </w:rPr>
        <w:t>p</w:t>
      </w:r>
      <w:r w:rsidR="00C1756D" w:rsidRPr="00F8743D">
        <w:rPr>
          <w:rFonts w:ascii="Times New Roman" w:hAnsi="Times New Roman" w:cs="Times New Roman"/>
          <w:bCs/>
          <w:sz w:val="24"/>
          <w:szCs w:val="24"/>
        </w:rPr>
        <w:t xml:space="preserve">úblicas o instrumento ou </w:t>
      </w:r>
      <w:r w:rsidRPr="00F8743D">
        <w:rPr>
          <w:rFonts w:ascii="Times New Roman" w:hAnsi="Times New Roman" w:cs="Times New Roman"/>
          <w:bCs/>
          <w:sz w:val="24"/>
          <w:szCs w:val="24"/>
        </w:rPr>
        <w:t xml:space="preserve">as </w:t>
      </w:r>
      <w:r w:rsidR="00C1756D" w:rsidRPr="00F8743D">
        <w:rPr>
          <w:rFonts w:ascii="Times New Roman" w:hAnsi="Times New Roman" w:cs="Times New Roman"/>
          <w:bCs/>
          <w:sz w:val="24"/>
          <w:szCs w:val="24"/>
        </w:rPr>
        <w:t>somas de ações dos Governos elaboradas para enfrentar u</w:t>
      </w:r>
      <w:r w:rsidR="00343CAA">
        <w:rPr>
          <w:rFonts w:ascii="Times New Roman" w:hAnsi="Times New Roman" w:cs="Times New Roman"/>
          <w:bCs/>
          <w:sz w:val="24"/>
          <w:szCs w:val="24"/>
        </w:rPr>
        <w:t>m problema público (SECCHI, 2014</w:t>
      </w:r>
      <w:r w:rsidR="00C1756D" w:rsidRPr="00F8743D">
        <w:rPr>
          <w:rFonts w:ascii="Times New Roman" w:hAnsi="Times New Roman" w:cs="Times New Roman"/>
          <w:bCs/>
          <w:sz w:val="24"/>
          <w:szCs w:val="24"/>
        </w:rPr>
        <w:t xml:space="preserve">). </w:t>
      </w:r>
      <w:proofErr w:type="spellStart"/>
      <w:r w:rsidR="00C1756D" w:rsidRPr="00F8743D">
        <w:rPr>
          <w:rFonts w:ascii="Times New Roman" w:hAnsi="Times New Roman" w:cs="Times New Roman"/>
          <w:bCs/>
          <w:sz w:val="24"/>
          <w:szCs w:val="24"/>
        </w:rPr>
        <w:t>Dye</w:t>
      </w:r>
      <w:proofErr w:type="spellEnd"/>
      <w:r w:rsidR="00C1756D" w:rsidRPr="00F8743D">
        <w:rPr>
          <w:rFonts w:ascii="Times New Roman" w:hAnsi="Times New Roman" w:cs="Times New Roman"/>
          <w:bCs/>
          <w:sz w:val="24"/>
          <w:szCs w:val="24"/>
        </w:rPr>
        <w:t xml:space="preserve"> (1972, p.1) afirma que “política pública é tudo aquilo que os governos decidem ou não fazer”. Para Rua (1998), a política pública constitui no conjunto de métodos formais e informais que expressam as relações de poder e que se destinam à solução pacífica das disputas quanto aos bens públicos.</w:t>
      </w:r>
    </w:p>
    <w:p w:rsidR="00C1756D" w:rsidRPr="00C1290D" w:rsidRDefault="00C1756D" w:rsidP="00C1756D">
      <w:pPr>
        <w:autoSpaceDE w:val="0"/>
        <w:autoSpaceDN w:val="0"/>
        <w:adjustRightInd w:val="0"/>
        <w:spacing w:after="0" w:line="240" w:lineRule="auto"/>
        <w:ind w:firstLine="851"/>
        <w:jc w:val="both"/>
        <w:rPr>
          <w:rFonts w:ascii="Times New Roman" w:hAnsi="Times New Roman" w:cs="Times New Roman"/>
          <w:bCs/>
          <w:sz w:val="24"/>
          <w:szCs w:val="24"/>
        </w:rPr>
      </w:pPr>
      <w:r w:rsidRPr="00C1290D">
        <w:rPr>
          <w:rFonts w:ascii="Times New Roman" w:hAnsi="Times New Roman" w:cs="Times New Roman"/>
          <w:bCs/>
          <w:sz w:val="24"/>
          <w:szCs w:val="24"/>
        </w:rPr>
        <w:t>Como área de estudo</w:t>
      </w:r>
      <w:r w:rsidR="001C5D79" w:rsidRPr="00C1290D">
        <w:rPr>
          <w:rFonts w:ascii="Times New Roman" w:hAnsi="Times New Roman" w:cs="Times New Roman"/>
          <w:bCs/>
          <w:sz w:val="24"/>
          <w:szCs w:val="24"/>
        </w:rPr>
        <w:t>,</w:t>
      </w:r>
      <w:r w:rsidRPr="00C1290D">
        <w:rPr>
          <w:rFonts w:ascii="Times New Roman" w:hAnsi="Times New Roman" w:cs="Times New Roman"/>
          <w:bCs/>
          <w:sz w:val="24"/>
          <w:szCs w:val="24"/>
        </w:rPr>
        <w:t xml:space="preserve"> as políticas públicas representam um campo muito recente. Segundo Souza (2006, p. 22) “nascem nos EUA, rompendo ou pulando as etapas seguidas pela tradição Europeia de estudos e pesquisas nessa área, que se concentravam, então, mais na análise sobre o Estado e suas instituições do que na produção dos governos”. Souza (2006), </w:t>
      </w:r>
      <w:r w:rsidR="001C5D79" w:rsidRPr="00C1290D">
        <w:rPr>
          <w:rFonts w:ascii="Times New Roman" w:hAnsi="Times New Roman" w:cs="Times New Roman"/>
          <w:bCs/>
          <w:sz w:val="24"/>
          <w:szCs w:val="24"/>
        </w:rPr>
        <w:t xml:space="preserve">avança afirmando que </w:t>
      </w:r>
      <w:r w:rsidRPr="00C1290D">
        <w:rPr>
          <w:rFonts w:ascii="Times New Roman" w:hAnsi="Times New Roman" w:cs="Times New Roman"/>
          <w:bCs/>
          <w:sz w:val="24"/>
          <w:szCs w:val="24"/>
        </w:rPr>
        <w:t xml:space="preserve">a área das políticas públicas contou com quatro grandes fundadores: Harold </w:t>
      </w:r>
      <w:proofErr w:type="spellStart"/>
      <w:r w:rsidRPr="00C1290D">
        <w:rPr>
          <w:rFonts w:ascii="Times New Roman" w:hAnsi="Times New Roman" w:cs="Times New Roman"/>
          <w:bCs/>
          <w:sz w:val="24"/>
          <w:szCs w:val="24"/>
        </w:rPr>
        <w:t>Laswell</w:t>
      </w:r>
      <w:proofErr w:type="spellEnd"/>
      <w:r w:rsidRPr="00C1290D">
        <w:rPr>
          <w:rFonts w:ascii="Times New Roman" w:hAnsi="Times New Roman" w:cs="Times New Roman"/>
          <w:bCs/>
          <w:sz w:val="24"/>
          <w:szCs w:val="24"/>
        </w:rPr>
        <w:t xml:space="preserve">, Herbert Simon, Charles </w:t>
      </w:r>
      <w:proofErr w:type="spellStart"/>
      <w:r w:rsidRPr="00C1290D">
        <w:rPr>
          <w:rFonts w:ascii="Times New Roman" w:hAnsi="Times New Roman" w:cs="Times New Roman"/>
          <w:bCs/>
          <w:sz w:val="24"/>
          <w:szCs w:val="24"/>
        </w:rPr>
        <w:t>Lindblom</w:t>
      </w:r>
      <w:proofErr w:type="spellEnd"/>
      <w:r w:rsidRPr="00C1290D">
        <w:rPr>
          <w:rFonts w:ascii="Times New Roman" w:hAnsi="Times New Roman" w:cs="Times New Roman"/>
          <w:bCs/>
          <w:sz w:val="24"/>
          <w:szCs w:val="24"/>
        </w:rPr>
        <w:t xml:space="preserve"> e David Easton.</w:t>
      </w:r>
    </w:p>
    <w:p w:rsidR="00C1756D" w:rsidRPr="00F8743D" w:rsidRDefault="00C1756D" w:rsidP="00C1756D">
      <w:pPr>
        <w:autoSpaceDE w:val="0"/>
        <w:autoSpaceDN w:val="0"/>
        <w:adjustRightInd w:val="0"/>
        <w:spacing w:after="0" w:line="240" w:lineRule="auto"/>
        <w:ind w:firstLine="851"/>
        <w:jc w:val="both"/>
        <w:rPr>
          <w:rFonts w:ascii="Times New Roman" w:hAnsi="Times New Roman" w:cs="Times New Roman"/>
          <w:bCs/>
          <w:sz w:val="24"/>
          <w:szCs w:val="24"/>
        </w:rPr>
      </w:pPr>
      <w:proofErr w:type="spellStart"/>
      <w:r w:rsidRPr="00C1290D">
        <w:rPr>
          <w:rFonts w:ascii="Times New Roman" w:hAnsi="Times New Roman" w:cs="Times New Roman"/>
          <w:bCs/>
          <w:sz w:val="24"/>
          <w:szCs w:val="24"/>
        </w:rPr>
        <w:t>Laswell</w:t>
      </w:r>
      <w:proofErr w:type="spellEnd"/>
      <w:r w:rsidRPr="00C1290D">
        <w:rPr>
          <w:rFonts w:ascii="Times New Roman" w:hAnsi="Times New Roman" w:cs="Times New Roman"/>
          <w:bCs/>
          <w:sz w:val="24"/>
          <w:szCs w:val="24"/>
        </w:rPr>
        <w:t xml:space="preserve">, na década de 30 começa a utilizar o termo </w:t>
      </w:r>
      <w:proofErr w:type="spellStart"/>
      <w:r w:rsidRPr="00C1290D">
        <w:rPr>
          <w:rFonts w:ascii="Times New Roman" w:hAnsi="Times New Roman" w:cs="Times New Roman"/>
          <w:bCs/>
          <w:sz w:val="24"/>
          <w:szCs w:val="24"/>
        </w:rPr>
        <w:t>policy</w:t>
      </w:r>
      <w:proofErr w:type="spellEnd"/>
      <w:r w:rsidRPr="00C1290D">
        <w:rPr>
          <w:rFonts w:ascii="Times New Roman" w:hAnsi="Times New Roman" w:cs="Times New Roman"/>
          <w:bCs/>
          <w:sz w:val="24"/>
          <w:szCs w:val="24"/>
        </w:rPr>
        <w:t xml:space="preserve"> </w:t>
      </w:r>
      <w:proofErr w:type="spellStart"/>
      <w:r w:rsidRPr="00C1290D">
        <w:rPr>
          <w:rFonts w:ascii="Times New Roman" w:hAnsi="Times New Roman" w:cs="Times New Roman"/>
          <w:bCs/>
          <w:sz w:val="24"/>
          <w:szCs w:val="24"/>
        </w:rPr>
        <w:t>analysis</w:t>
      </w:r>
      <w:proofErr w:type="spellEnd"/>
      <w:r w:rsidRPr="00C1290D">
        <w:rPr>
          <w:rFonts w:ascii="Times New Roman" w:hAnsi="Times New Roman" w:cs="Times New Roman"/>
          <w:bCs/>
          <w:sz w:val="24"/>
          <w:szCs w:val="24"/>
        </w:rPr>
        <w:t xml:space="preserve"> (análise de política pública), “como forma de conciliar conhecimento científico/acadêmico com a produção empírica dos governos e também como forma de estabelecer o diálogo entre cientistas sociais, grupos de interesse e governo” (SOUZA, 2006, p.23). Para a autora, as políticas públicas é a realização do governo em ação, então seus e</w:t>
      </w:r>
      <w:r w:rsidRPr="00F8743D">
        <w:rPr>
          <w:rFonts w:ascii="Times New Roman" w:hAnsi="Times New Roman" w:cs="Times New Roman"/>
          <w:bCs/>
          <w:sz w:val="24"/>
          <w:szCs w:val="24"/>
        </w:rPr>
        <w:t>studos deveriam também assumir a intencionalidade dessas ações (BOULLOSA, 2014).</w:t>
      </w:r>
    </w:p>
    <w:p w:rsidR="00C1756D" w:rsidRPr="00F8743D" w:rsidRDefault="00C1756D" w:rsidP="00C1756D">
      <w:pPr>
        <w:autoSpaceDE w:val="0"/>
        <w:autoSpaceDN w:val="0"/>
        <w:adjustRightInd w:val="0"/>
        <w:spacing w:after="0" w:line="240" w:lineRule="auto"/>
        <w:ind w:firstLine="851"/>
        <w:jc w:val="both"/>
        <w:rPr>
          <w:rFonts w:ascii="Times New Roman" w:hAnsi="Times New Roman" w:cs="Times New Roman"/>
          <w:bCs/>
          <w:sz w:val="24"/>
          <w:szCs w:val="24"/>
        </w:rPr>
      </w:pPr>
      <w:r w:rsidRPr="00F8743D">
        <w:rPr>
          <w:rFonts w:ascii="Times New Roman" w:hAnsi="Times New Roman" w:cs="Times New Roman"/>
          <w:bCs/>
          <w:sz w:val="24"/>
          <w:szCs w:val="24"/>
        </w:rPr>
        <w:t xml:space="preserve">Para se elaborar políticas públicas devem se seguir alguns critérios. Grande parte dos autores seguem a mesma linha </w:t>
      </w:r>
      <w:r w:rsidR="001C5D79" w:rsidRPr="00F8743D">
        <w:rPr>
          <w:rFonts w:ascii="Times New Roman" w:hAnsi="Times New Roman" w:cs="Times New Roman"/>
          <w:bCs/>
          <w:sz w:val="24"/>
          <w:szCs w:val="24"/>
        </w:rPr>
        <w:t>do ciclo da política</w:t>
      </w:r>
      <w:r w:rsidRPr="00F8743D">
        <w:rPr>
          <w:rFonts w:ascii="Times New Roman" w:hAnsi="Times New Roman" w:cs="Times New Roman"/>
          <w:bCs/>
          <w:sz w:val="24"/>
          <w:szCs w:val="24"/>
        </w:rPr>
        <w:t xml:space="preserve">. Segundo Frey (2000) deve se fazer a percepção e definição dos problemas, agendamento, elaboração de programas e decisão, implementação, avaliação e a eventual correção da ação. </w:t>
      </w:r>
      <w:r w:rsidR="001C5D79" w:rsidRPr="00F8743D">
        <w:rPr>
          <w:rFonts w:ascii="Times New Roman" w:hAnsi="Times New Roman" w:cs="Times New Roman"/>
          <w:bCs/>
          <w:sz w:val="24"/>
          <w:szCs w:val="24"/>
        </w:rPr>
        <w:t xml:space="preserve">Para </w:t>
      </w:r>
      <w:proofErr w:type="spellStart"/>
      <w:r w:rsidR="001C5D79" w:rsidRPr="00F8743D">
        <w:rPr>
          <w:rFonts w:ascii="Times New Roman" w:hAnsi="Times New Roman" w:cs="Times New Roman"/>
          <w:bCs/>
          <w:sz w:val="24"/>
          <w:szCs w:val="24"/>
        </w:rPr>
        <w:t>Deubel</w:t>
      </w:r>
      <w:proofErr w:type="spellEnd"/>
      <w:r w:rsidR="001C5D79" w:rsidRPr="00F8743D">
        <w:rPr>
          <w:rFonts w:ascii="Times New Roman" w:hAnsi="Times New Roman" w:cs="Times New Roman"/>
          <w:bCs/>
          <w:sz w:val="24"/>
          <w:szCs w:val="24"/>
        </w:rPr>
        <w:t xml:space="preserve"> (2006 a</w:t>
      </w:r>
      <w:r w:rsidRPr="00F8743D">
        <w:rPr>
          <w:rFonts w:ascii="Times New Roman" w:hAnsi="Times New Roman" w:cs="Times New Roman"/>
          <w:bCs/>
          <w:sz w:val="24"/>
          <w:szCs w:val="24"/>
        </w:rPr>
        <w:t xml:space="preserve">pud CAVALCANTI, 2007) tem de identificar o problema, formular soluções, tomar a decisão, implementar e avaliar. Observa-se que há alteração apenas das nomenclaturas sugeridas pelos autores, mas </w:t>
      </w:r>
      <w:r w:rsidR="001C5D79" w:rsidRPr="00F8743D">
        <w:rPr>
          <w:rFonts w:ascii="Times New Roman" w:hAnsi="Times New Roman" w:cs="Times New Roman"/>
          <w:bCs/>
          <w:sz w:val="24"/>
          <w:szCs w:val="24"/>
        </w:rPr>
        <w:t xml:space="preserve">o processo de formulação, implementação e avaliação das </w:t>
      </w:r>
      <w:r w:rsidRPr="00F8743D">
        <w:rPr>
          <w:rFonts w:ascii="Times New Roman" w:hAnsi="Times New Roman" w:cs="Times New Roman"/>
          <w:bCs/>
          <w:sz w:val="24"/>
          <w:szCs w:val="24"/>
        </w:rPr>
        <w:t>política</w:t>
      </w:r>
      <w:r w:rsidR="001C5D79" w:rsidRPr="00F8743D">
        <w:rPr>
          <w:rFonts w:ascii="Times New Roman" w:hAnsi="Times New Roman" w:cs="Times New Roman"/>
          <w:bCs/>
          <w:sz w:val="24"/>
          <w:szCs w:val="24"/>
        </w:rPr>
        <w:t>s</w:t>
      </w:r>
      <w:r w:rsidRPr="00F8743D">
        <w:rPr>
          <w:rFonts w:ascii="Times New Roman" w:hAnsi="Times New Roman" w:cs="Times New Roman"/>
          <w:bCs/>
          <w:sz w:val="24"/>
          <w:szCs w:val="24"/>
        </w:rPr>
        <w:t xml:space="preserve"> pública</w:t>
      </w:r>
      <w:r w:rsidR="001C5D79" w:rsidRPr="00F8743D">
        <w:rPr>
          <w:rFonts w:ascii="Times New Roman" w:hAnsi="Times New Roman" w:cs="Times New Roman"/>
          <w:bCs/>
          <w:sz w:val="24"/>
          <w:szCs w:val="24"/>
        </w:rPr>
        <w:t>s</w:t>
      </w:r>
      <w:r w:rsidRPr="00F8743D">
        <w:rPr>
          <w:rFonts w:ascii="Times New Roman" w:hAnsi="Times New Roman" w:cs="Times New Roman"/>
          <w:bCs/>
          <w:sz w:val="24"/>
          <w:szCs w:val="24"/>
        </w:rPr>
        <w:t xml:space="preserve"> são semelhantes.</w:t>
      </w:r>
    </w:p>
    <w:p w:rsidR="00C1756D" w:rsidRPr="00F8743D" w:rsidRDefault="00C1756D" w:rsidP="00C1756D">
      <w:pPr>
        <w:autoSpaceDE w:val="0"/>
        <w:autoSpaceDN w:val="0"/>
        <w:adjustRightInd w:val="0"/>
        <w:spacing w:after="0" w:line="240" w:lineRule="auto"/>
        <w:ind w:firstLine="851"/>
        <w:jc w:val="both"/>
        <w:rPr>
          <w:rFonts w:ascii="Times New Roman" w:hAnsi="Times New Roman" w:cs="Times New Roman"/>
          <w:bCs/>
          <w:sz w:val="24"/>
          <w:szCs w:val="24"/>
        </w:rPr>
      </w:pPr>
      <w:r w:rsidRPr="00F8743D">
        <w:rPr>
          <w:rFonts w:ascii="Times New Roman" w:hAnsi="Times New Roman" w:cs="Times New Roman"/>
          <w:bCs/>
          <w:sz w:val="24"/>
          <w:szCs w:val="24"/>
        </w:rPr>
        <w:t xml:space="preserve">As políticas públicas são formas de prover as pessoas </w:t>
      </w:r>
      <w:r w:rsidR="00A071CA" w:rsidRPr="00F8743D">
        <w:rPr>
          <w:rFonts w:ascii="Times New Roman" w:hAnsi="Times New Roman" w:cs="Times New Roman"/>
          <w:bCs/>
          <w:sz w:val="24"/>
          <w:szCs w:val="24"/>
        </w:rPr>
        <w:t xml:space="preserve">de cidadania (GUIMARÃES, 2006). </w:t>
      </w:r>
      <w:r w:rsidRPr="00F8743D">
        <w:rPr>
          <w:rFonts w:ascii="Times New Roman" w:hAnsi="Times New Roman" w:cs="Times New Roman"/>
          <w:bCs/>
          <w:sz w:val="24"/>
          <w:szCs w:val="24"/>
        </w:rPr>
        <w:t xml:space="preserve">Segundo </w:t>
      </w:r>
      <w:proofErr w:type="spellStart"/>
      <w:r w:rsidRPr="00F8743D">
        <w:rPr>
          <w:rFonts w:ascii="Times New Roman" w:hAnsi="Times New Roman" w:cs="Times New Roman"/>
          <w:bCs/>
          <w:sz w:val="24"/>
          <w:szCs w:val="24"/>
        </w:rPr>
        <w:t>Marcon</w:t>
      </w:r>
      <w:proofErr w:type="spellEnd"/>
      <w:r w:rsidRPr="00F8743D">
        <w:rPr>
          <w:rFonts w:ascii="Times New Roman" w:hAnsi="Times New Roman" w:cs="Times New Roman"/>
          <w:bCs/>
          <w:sz w:val="24"/>
          <w:szCs w:val="24"/>
        </w:rPr>
        <w:t xml:space="preserve"> (2010 Apud VIEIRA et al, 2012) no Brasil, por conta de uma má distribuição de renda, uma parcela considerável da população não consegue satisfazer suas necessidades básicas. Com este cenário, políticas de combate </w:t>
      </w:r>
      <w:r w:rsidR="00100316" w:rsidRPr="00F8743D">
        <w:rPr>
          <w:rFonts w:ascii="Times New Roman" w:hAnsi="Times New Roman" w:cs="Times New Roman"/>
          <w:bCs/>
          <w:sz w:val="24"/>
          <w:szCs w:val="24"/>
        </w:rPr>
        <w:t>à pobreza vêm sendo elaboradas, com auxílio de organismos internacionais, há pelo menos três décadas.</w:t>
      </w:r>
    </w:p>
    <w:p w:rsidR="00D077EA" w:rsidRPr="00F8743D" w:rsidRDefault="00D077EA" w:rsidP="000663BC">
      <w:pPr>
        <w:autoSpaceDE w:val="0"/>
        <w:autoSpaceDN w:val="0"/>
        <w:adjustRightInd w:val="0"/>
        <w:spacing w:after="0" w:line="240" w:lineRule="auto"/>
        <w:ind w:firstLine="851"/>
        <w:jc w:val="both"/>
        <w:rPr>
          <w:rFonts w:ascii="Times New Roman" w:hAnsi="Times New Roman" w:cs="Times New Roman"/>
          <w:bCs/>
          <w:sz w:val="24"/>
          <w:szCs w:val="24"/>
        </w:rPr>
      </w:pPr>
      <w:r w:rsidRPr="00F8743D">
        <w:rPr>
          <w:rFonts w:ascii="Times New Roman" w:hAnsi="Times New Roman" w:cs="Times New Roman"/>
          <w:bCs/>
          <w:sz w:val="24"/>
          <w:szCs w:val="24"/>
        </w:rPr>
        <w:t xml:space="preserve">As políticas de combate à pobreza através dos Programas de Transferência Condicionada a Renda (PTR) tem ganhado popularidade nos países que estão em desenvolvimento (SOARES, 2012). Os Governos veem nos </w:t>
      </w:r>
      <w:proofErr w:type="spellStart"/>
      <w:r w:rsidRPr="00F8743D">
        <w:rPr>
          <w:rFonts w:ascii="Times New Roman" w:hAnsi="Times New Roman" w:cs="Times New Roman"/>
          <w:bCs/>
          <w:sz w:val="24"/>
          <w:szCs w:val="24"/>
        </w:rPr>
        <w:t>PTRs</w:t>
      </w:r>
      <w:proofErr w:type="spellEnd"/>
      <w:r w:rsidRPr="00F8743D">
        <w:rPr>
          <w:rFonts w:ascii="Times New Roman" w:hAnsi="Times New Roman" w:cs="Times New Roman"/>
          <w:bCs/>
          <w:sz w:val="24"/>
          <w:szCs w:val="24"/>
        </w:rPr>
        <w:t xml:space="preserve"> uma política pública eficaz, pois não gastam muito dinheiro e seus efeitos são notados rapidamente. Estudos de </w:t>
      </w:r>
      <w:proofErr w:type="spellStart"/>
      <w:r w:rsidRPr="00F8743D">
        <w:rPr>
          <w:rFonts w:ascii="Times New Roman" w:hAnsi="Times New Roman" w:cs="Times New Roman"/>
          <w:bCs/>
          <w:sz w:val="24"/>
          <w:szCs w:val="24"/>
        </w:rPr>
        <w:t>Handa</w:t>
      </w:r>
      <w:proofErr w:type="spellEnd"/>
      <w:r w:rsidRPr="00F8743D">
        <w:rPr>
          <w:rFonts w:ascii="Times New Roman" w:hAnsi="Times New Roman" w:cs="Times New Roman"/>
          <w:bCs/>
          <w:sz w:val="24"/>
          <w:szCs w:val="24"/>
        </w:rPr>
        <w:t xml:space="preserve"> e Davis (2006 </w:t>
      </w:r>
      <w:r w:rsidR="00100316" w:rsidRPr="00F8743D">
        <w:rPr>
          <w:rFonts w:ascii="Times New Roman" w:hAnsi="Times New Roman" w:cs="Times New Roman"/>
          <w:bCs/>
          <w:sz w:val="24"/>
          <w:szCs w:val="24"/>
        </w:rPr>
        <w:t>a</w:t>
      </w:r>
      <w:r w:rsidRPr="00F8743D">
        <w:rPr>
          <w:rFonts w:ascii="Times New Roman" w:hAnsi="Times New Roman" w:cs="Times New Roman"/>
          <w:bCs/>
          <w:sz w:val="24"/>
          <w:szCs w:val="24"/>
        </w:rPr>
        <w:t xml:space="preserve">pud FERRAZ, 2008) mostram que os </w:t>
      </w:r>
      <w:proofErr w:type="spellStart"/>
      <w:r w:rsidRPr="00F8743D">
        <w:rPr>
          <w:rFonts w:ascii="Times New Roman" w:hAnsi="Times New Roman" w:cs="Times New Roman"/>
          <w:bCs/>
          <w:sz w:val="24"/>
          <w:szCs w:val="24"/>
        </w:rPr>
        <w:t>PTRs</w:t>
      </w:r>
      <w:proofErr w:type="spellEnd"/>
      <w:r w:rsidRPr="00F8743D">
        <w:rPr>
          <w:rFonts w:ascii="Times New Roman" w:hAnsi="Times New Roman" w:cs="Times New Roman"/>
          <w:bCs/>
          <w:sz w:val="24"/>
          <w:szCs w:val="24"/>
        </w:rPr>
        <w:t xml:space="preserve"> melhoram a educação e saúde das famílias beneficiadas, chegando a reduzir a mortalidade infantil. Para </w:t>
      </w:r>
      <w:proofErr w:type="spellStart"/>
      <w:r w:rsidRPr="00F8743D">
        <w:rPr>
          <w:rFonts w:ascii="Times New Roman" w:hAnsi="Times New Roman" w:cs="Times New Roman"/>
          <w:bCs/>
          <w:sz w:val="24"/>
          <w:szCs w:val="24"/>
        </w:rPr>
        <w:t>Kunneman</w:t>
      </w:r>
      <w:proofErr w:type="spellEnd"/>
      <w:r w:rsidRPr="00F8743D">
        <w:rPr>
          <w:rFonts w:ascii="Times New Roman" w:hAnsi="Times New Roman" w:cs="Times New Roman"/>
          <w:bCs/>
          <w:sz w:val="24"/>
          <w:szCs w:val="24"/>
        </w:rPr>
        <w:t xml:space="preserve"> (2009) esses </w:t>
      </w:r>
      <w:r w:rsidRPr="00F8743D">
        <w:rPr>
          <w:rFonts w:ascii="Times New Roman" w:hAnsi="Times New Roman" w:cs="Times New Roman"/>
          <w:bCs/>
          <w:sz w:val="24"/>
          <w:szCs w:val="24"/>
        </w:rPr>
        <w:lastRenderedPageBreak/>
        <w:t xml:space="preserve">programas podem ser considerados instrumentos eficazes de redução das desigualdades no quesito da renda. </w:t>
      </w:r>
      <w:r w:rsidRPr="00F8743D">
        <w:rPr>
          <w:rFonts w:ascii="Times New Roman" w:hAnsi="Times New Roman" w:cs="Times New Roman"/>
          <w:sz w:val="24"/>
          <w:szCs w:val="24"/>
        </w:rPr>
        <w:t>Segundo Cohn (2004), essas políticas de transferência de renda são muito importantes, desde que sua implantação não seja um fim em si. É visto que este instrumento pode, em um curto tempo aliviar os sinais de pobreza, mas não ir nas causas principais dela.</w:t>
      </w:r>
      <w:r w:rsidRPr="00F8743D">
        <w:rPr>
          <w:rFonts w:ascii="Times New Roman" w:hAnsi="Times New Roman" w:cs="Times New Roman"/>
          <w:bCs/>
          <w:sz w:val="24"/>
          <w:szCs w:val="24"/>
        </w:rPr>
        <w:t xml:space="preserve"> </w:t>
      </w:r>
    </w:p>
    <w:p w:rsidR="00D077EA" w:rsidRPr="00F8743D" w:rsidRDefault="00D077EA"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Programas de transferência de renda direta provocam discussões diversas entre pesquisadores. Não chegam a conclusões únicas. Os seus partidários replicam que as bolsas no Brasil são muito baixas, por isso, não seriam falta de incentivo ao trabalho. De acordo com Medeiros, Britto e Soares (2007)</w:t>
      </w:r>
      <w:r w:rsidR="00100316" w:rsidRPr="00F8743D">
        <w:rPr>
          <w:rFonts w:ascii="Times New Roman" w:hAnsi="Times New Roman" w:cs="Times New Roman"/>
          <w:sz w:val="24"/>
          <w:szCs w:val="24"/>
        </w:rPr>
        <w:t>,</w:t>
      </w:r>
      <w:r w:rsidRPr="00F8743D">
        <w:rPr>
          <w:rFonts w:ascii="Times New Roman" w:hAnsi="Times New Roman" w:cs="Times New Roman"/>
          <w:sz w:val="24"/>
          <w:szCs w:val="24"/>
        </w:rPr>
        <w:t xml:space="preserve"> dados do IBGE </w:t>
      </w:r>
      <w:r w:rsidR="00100316" w:rsidRPr="00F8743D">
        <w:rPr>
          <w:rFonts w:ascii="Times New Roman" w:hAnsi="Times New Roman" w:cs="Times New Roman"/>
          <w:sz w:val="24"/>
          <w:szCs w:val="24"/>
        </w:rPr>
        <w:t>de</w:t>
      </w:r>
      <w:r w:rsidRPr="00F8743D">
        <w:rPr>
          <w:rFonts w:ascii="Times New Roman" w:hAnsi="Times New Roman" w:cs="Times New Roman"/>
          <w:sz w:val="24"/>
          <w:szCs w:val="24"/>
        </w:rPr>
        <w:t>mo</w:t>
      </w:r>
      <w:r w:rsidR="00100316" w:rsidRPr="00F8743D">
        <w:rPr>
          <w:rFonts w:ascii="Times New Roman" w:hAnsi="Times New Roman" w:cs="Times New Roman"/>
          <w:sz w:val="24"/>
          <w:szCs w:val="24"/>
        </w:rPr>
        <w:t>n</w:t>
      </w:r>
      <w:r w:rsidRPr="00F8743D">
        <w:rPr>
          <w:rFonts w:ascii="Times New Roman" w:hAnsi="Times New Roman" w:cs="Times New Roman"/>
          <w:sz w:val="24"/>
          <w:szCs w:val="24"/>
        </w:rPr>
        <w:t xml:space="preserve">stram que pessoas beneficiárias do Bolsa Família trabalham o mesmo tanto ou até mais que as outras pessoas com renda familiar similar que não são beneficiadas. Sob outro ponto de vista, Carvalho (2006) constata que existem aspectos positivos nesses modelos distribuição, no entanto, para ele, como os recursos são escassos, os gastos crescentes com esses benefícios são retirados de outras áreas sociais (educação, infraestrutura, saúde), que poderiam desfazer </w:t>
      </w:r>
      <w:r w:rsidR="00CE231E" w:rsidRPr="00F8743D">
        <w:rPr>
          <w:rFonts w:ascii="Times New Roman" w:hAnsi="Times New Roman" w:cs="Times New Roman"/>
          <w:sz w:val="24"/>
          <w:szCs w:val="24"/>
        </w:rPr>
        <w:t>o círculo de dependência do indiví</w:t>
      </w:r>
      <w:r w:rsidRPr="00F8743D">
        <w:rPr>
          <w:rFonts w:ascii="Times New Roman" w:hAnsi="Times New Roman" w:cs="Times New Roman"/>
          <w:sz w:val="24"/>
          <w:szCs w:val="24"/>
        </w:rPr>
        <w:t>duo (PENA</w:t>
      </w:r>
      <w:r w:rsidR="00602EC9" w:rsidRPr="00F8743D">
        <w:rPr>
          <w:rFonts w:ascii="Times New Roman" w:hAnsi="Times New Roman" w:cs="Times New Roman"/>
          <w:sz w:val="24"/>
          <w:szCs w:val="24"/>
        </w:rPr>
        <w:t>;</w:t>
      </w:r>
      <w:r w:rsidRPr="00F8743D">
        <w:rPr>
          <w:rFonts w:ascii="Times New Roman" w:hAnsi="Times New Roman" w:cs="Times New Roman"/>
          <w:sz w:val="24"/>
          <w:szCs w:val="24"/>
        </w:rPr>
        <w:t xml:space="preserve"> PINHEIRO</w:t>
      </w:r>
      <w:r w:rsidR="00602EC9" w:rsidRPr="00F8743D">
        <w:rPr>
          <w:rFonts w:ascii="Times New Roman" w:hAnsi="Times New Roman" w:cs="Times New Roman"/>
          <w:sz w:val="24"/>
          <w:szCs w:val="24"/>
        </w:rPr>
        <w:t>;</w:t>
      </w:r>
      <w:r w:rsidRPr="00F8743D">
        <w:rPr>
          <w:rFonts w:ascii="Times New Roman" w:hAnsi="Times New Roman" w:cs="Times New Roman"/>
          <w:sz w:val="24"/>
          <w:szCs w:val="24"/>
        </w:rPr>
        <w:t xml:space="preserve"> ALBURQUERQUE, 2014).</w:t>
      </w:r>
    </w:p>
    <w:p w:rsidR="00D077EA" w:rsidRPr="00F8743D" w:rsidRDefault="00D077EA" w:rsidP="000663BC">
      <w:pPr>
        <w:autoSpaceDE w:val="0"/>
        <w:autoSpaceDN w:val="0"/>
        <w:adjustRightInd w:val="0"/>
        <w:spacing w:after="0" w:line="240" w:lineRule="auto"/>
        <w:ind w:firstLine="851"/>
        <w:jc w:val="both"/>
        <w:rPr>
          <w:rFonts w:ascii="Times New Roman" w:eastAsia="Times New Roman" w:hAnsi="Times New Roman" w:cs="Times New Roman"/>
          <w:sz w:val="20"/>
          <w:szCs w:val="20"/>
          <w:lang w:eastAsia="pt-BR"/>
        </w:rPr>
      </w:pPr>
      <w:r w:rsidRPr="00F8743D">
        <w:rPr>
          <w:rFonts w:ascii="Times New Roman" w:hAnsi="Times New Roman" w:cs="Times New Roman"/>
          <w:bCs/>
          <w:sz w:val="24"/>
          <w:szCs w:val="24"/>
        </w:rPr>
        <w:t xml:space="preserve">Soares (2012) afirma que os </w:t>
      </w:r>
      <w:proofErr w:type="spellStart"/>
      <w:r w:rsidRPr="00F8743D">
        <w:rPr>
          <w:rFonts w:ascii="Times New Roman" w:hAnsi="Times New Roman" w:cs="Times New Roman"/>
          <w:bCs/>
          <w:sz w:val="24"/>
          <w:szCs w:val="24"/>
        </w:rPr>
        <w:t>PTRs</w:t>
      </w:r>
      <w:proofErr w:type="spellEnd"/>
      <w:r w:rsidRPr="00F8743D">
        <w:rPr>
          <w:rFonts w:ascii="Times New Roman" w:hAnsi="Times New Roman" w:cs="Times New Roman"/>
          <w:bCs/>
          <w:sz w:val="24"/>
          <w:szCs w:val="24"/>
        </w:rPr>
        <w:t xml:space="preserve"> começaram no Brasil em 1995. </w:t>
      </w:r>
      <w:r w:rsidR="00A071CA" w:rsidRPr="00F8743D">
        <w:rPr>
          <w:rFonts w:ascii="Times New Roman" w:hAnsi="Times New Roman" w:cs="Times New Roman"/>
          <w:bCs/>
          <w:sz w:val="24"/>
          <w:szCs w:val="24"/>
        </w:rPr>
        <w:t>Entretanto,</w:t>
      </w:r>
      <w:r w:rsidRPr="00F8743D">
        <w:rPr>
          <w:rFonts w:ascii="Times New Roman" w:hAnsi="Times New Roman" w:cs="Times New Roman"/>
          <w:bCs/>
          <w:sz w:val="24"/>
          <w:szCs w:val="24"/>
        </w:rPr>
        <w:t xml:space="preserve"> Ribeiro (2007) coloca </w:t>
      </w:r>
      <w:r w:rsidR="00CE231E" w:rsidRPr="00F8743D">
        <w:rPr>
          <w:rFonts w:ascii="Times New Roman" w:hAnsi="Times New Roman" w:cs="Times New Roman"/>
          <w:bCs/>
          <w:sz w:val="24"/>
          <w:szCs w:val="24"/>
        </w:rPr>
        <w:t>o começo pouco tempo antes, no iní</w:t>
      </w:r>
      <w:r w:rsidRPr="00F8743D">
        <w:rPr>
          <w:rFonts w:ascii="Times New Roman" w:hAnsi="Times New Roman" w:cs="Times New Roman"/>
          <w:bCs/>
          <w:sz w:val="24"/>
          <w:szCs w:val="24"/>
        </w:rPr>
        <w:t>cio da década de 90 com o movimento ‘Ação da Cidadania Contra Fome e Miséria’ liderado pelo sociólogo Betinho (Herbert Souza). Em 16 de Abril de 1991</w:t>
      </w:r>
      <w:r w:rsidR="00602EC9" w:rsidRPr="00F8743D">
        <w:rPr>
          <w:rFonts w:ascii="Times New Roman" w:hAnsi="Times New Roman" w:cs="Times New Roman"/>
          <w:bCs/>
          <w:sz w:val="24"/>
          <w:szCs w:val="24"/>
        </w:rPr>
        <w:t>,</w:t>
      </w:r>
      <w:r w:rsidRPr="00F8743D">
        <w:rPr>
          <w:rFonts w:ascii="Times New Roman" w:hAnsi="Times New Roman" w:cs="Times New Roman"/>
          <w:bCs/>
          <w:sz w:val="24"/>
          <w:szCs w:val="24"/>
        </w:rPr>
        <w:t xml:space="preserve"> o </w:t>
      </w:r>
      <w:r w:rsidRPr="00F8743D">
        <w:rPr>
          <w:rFonts w:ascii="Times New Roman" w:eastAsia="Times New Roman" w:hAnsi="Times New Roman" w:cs="Times New Roman"/>
          <w:sz w:val="24"/>
          <w:szCs w:val="24"/>
          <w:lang w:eastAsia="pt-BR"/>
        </w:rPr>
        <w:t>Senador Eduardo Suplicy apresentou</w:t>
      </w:r>
      <w:r w:rsidR="00602EC9" w:rsidRPr="00F8743D">
        <w:rPr>
          <w:rFonts w:ascii="Times New Roman" w:eastAsia="Times New Roman" w:hAnsi="Times New Roman" w:cs="Times New Roman"/>
          <w:sz w:val="24"/>
          <w:szCs w:val="24"/>
          <w:lang w:eastAsia="pt-BR"/>
        </w:rPr>
        <w:t>,</w:t>
      </w:r>
      <w:r w:rsidRPr="00F8743D">
        <w:rPr>
          <w:rFonts w:ascii="Times New Roman" w:eastAsia="Times New Roman" w:hAnsi="Times New Roman" w:cs="Times New Roman"/>
          <w:sz w:val="24"/>
          <w:szCs w:val="24"/>
          <w:lang w:eastAsia="pt-BR"/>
        </w:rPr>
        <w:t xml:space="preserve"> no Senado Federal</w:t>
      </w:r>
      <w:r w:rsidR="00602EC9" w:rsidRPr="00F8743D">
        <w:rPr>
          <w:rFonts w:ascii="Times New Roman" w:eastAsia="Times New Roman" w:hAnsi="Times New Roman" w:cs="Times New Roman"/>
          <w:sz w:val="24"/>
          <w:szCs w:val="24"/>
          <w:lang w:eastAsia="pt-BR"/>
        </w:rPr>
        <w:t>,</w:t>
      </w:r>
      <w:r w:rsidRPr="00F8743D">
        <w:rPr>
          <w:rFonts w:ascii="Times New Roman" w:eastAsia="Times New Roman" w:hAnsi="Times New Roman" w:cs="Times New Roman"/>
          <w:sz w:val="24"/>
          <w:szCs w:val="24"/>
          <w:lang w:eastAsia="pt-BR"/>
        </w:rPr>
        <w:t xml:space="preserve"> o Projeto de Lei nº 80/1991, propondo o Programa de Garantia de Renda Mínima (PGRM), para beneficiar todos os brasileiros residentes no país, maiores de 25 anos de idade com renda que correspondesse hoje em média a 1,5 salários mínimos. Esta iniciativa foi uma das primeiras a levar o debate sobre os programas de transferência de renda para a esfera política. </w:t>
      </w:r>
    </w:p>
    <w:p w:rsidR="00D077EA" w:rsidRPr="00F8743D" w:rsidRDefault="00D077EA" w:rsidP="000663BC">
      <w:pPr>
        <w:autoSpaceDE w:val="0"/>
        <w:autoSpaceDN w:val="0"/>
        <w:adjustRightInd w:val="0"/>
        <w:spacing w:after="0" w:line="240" w:lineRule="auto"/>
        <w:ind w:firstLine="851"/>
        <w:jc w:val="both"/>
        <w:rPr>
          <w:rFonts w:ascii="Times New Roman" w:eastAsia="Times New Roman" w:hAnsi="Times New Roman" w:cs="Times New Roman"/>
          <w:sz w:val="24"/>
          <w:szCs w:val="24"/>
          <w:lang w:eastAsia="pt-BR"/>
        </w:rPr>
      </w:pPr>
      <w:r w:rsidRPr="00F8743D">
        <w:rPr>
          <w:rFonts w:ascii="Times New Roman" w:eastAsia="Times New Roman" w:hAnsi="Times New Roman" w:cs="Times New Roman"/>
          <w:sz w:val="24"/>
          <w:szCs w:val="24"/>
          <w:lang w:eastAsia="pt-BR"/>
        </w:rPr>
        <w:t xml:space="preserve">Segundo estudo de Silva e Silva (2006), em 1995, aparecem as primeiras experiências do Programa de Transferência de Renda inicialmente em Campinas, Brasília e Ribeirão Preto, estendendo-se para vários municípios e </w:t>
      </w:r>
      <w:r w:rsidR="00602EC9" w:rsidRPr="00F8743D">
        <w:rPr>
          <w:rFonts w:ascii="Times New Roman" w:eastAsia="Times New Roman" w:hAnsi="Times New Roman" w:cs="Times New Roman"/>
          <w:sz w:val="24"/>
          <w:szCs w:val="24"/>
          <w:lang w:eastAsia="pt-BR"/>
        </w:rPr>
        <w:t>e</w:t>
      </w:r>
      <w:r w:rsidRPr="00F8743D">
        <w:rPr>
          <w:rFonts w:ascii="Times New Roman" w:eastAsia="Times New Roman" w:hAnsi="Times New Roman" w:cs="Times New Roman"/>
          <w:sz w:val="24"/>
          <w:szCs w:val="24"/>
          <w:lang w:eastAsia="pt-BR"/>
        </w:rPr>
        <w:t>stados brasileiros. Em 1996, foram iniciadas as primeiras experiências de iniciativa do Governo Federal, com o Programa de Erradicação do Trabalho Infantil (PETI) e o Benéfico de Prestação Continuada (BPC).</w:t>
      </w:r>
      <w:r w:rsidRPr="00F8743D">
        <w:rPr>
          <w:rFonts w:ascii="Times New Roman" w:hAnsi="Times New Roman" w:cs="Times New Roman"/>
          <w:bCs/>
          <w:sz w:val="24"/>
          <w:szCs w:val="24"/>
        </w:rPr>
        <w:t xml:space="preserve"> Em 1995</w:t>
      </w:r>
      <w:r w:rsidR="00602EC9" w:rsidRPr="00F8743D">
        <w:rPr>
          <w:rFonts w:ascii="Times New Roman" w:hAnsi="Times New Roman" w:cs="Times New Roman"/>
          <w:bCs/>
          <w:sz w:val="24"/>
          <w:szCs w:val="24"/>
        </w:rPr>
        <w:t>,</w:t>
      </w:r>
      <w:r w:rsidRPr="00F8743D">
        <w:rPr>
          <w:rFonts w:ascii="Times New Roman" w:hAnsi="Times New Roman" w:cs="Times New Roman"/>
          <w:bCs/>
          <w:sz w:val="24"/>
          <w:szCs w:val="24"/>
        </w:rPr>
        <w:t xml:space="preserve"> também, o Presidente Fernando Henrique Cardoso</w:t>
      </w:r>
      <w:r w:rsidR="00602EC9" w:rsidRPr="00F8743D">
        <w:rPr>
          <w:rFonts w:ascii="Times New Roman" w:hAnsi="Times New Roman" w:cs="Times New Roman"/>
          <w:bCs/>
          <w:sz w:val="24"/>
          <w:szCs w:val="24"/>
        </w:rPr>
        <w:t xml:space="preserve"> (FHC)</w:t>
      </w:r>
      <w:r w:rsidRPr="00F8743D">
        <w:rPr>
          <w:rFonts w:ascii="Times New Roman" w:hAnsi="Times New Roman" w:cs="Times New Roman"/>
          <w:bCs/>
          <w:sz w:val="24"/>
          <w:szCs w:val="24"/>
        </w:rPr>
        <w:t xml:space="preserve"> criou o Programa Comunidade Solidária (PCS) com o intuito de melhorar a vida da população marginalizada. Toda literatura concorda é que a partir desse momento, as Políticas Públicas de Transferência de Renda passam a fazer parte das agendas governamentais brasileiras.</w:t>
      </w:r>
      <w:r w:rsidRPr="00F8743D">
        <w:rPr>
          <w:rFonts w:ascii="Times New Roman" w:eastAsia="Times New Roman" w:hAnsi="Times New Roman" w:cs="Times New Roman"/>
          <w:sz w:val="24"/>
          <w:szCs w:val="24"/>
          <w:lang w:eastAsia="pt-BR"/>
        </w:rPr>
        <w:t xml:space="preserve"> </w:t>
      </w:r>
    </w:p>
    <w:p w:rsidR="00602EC9" w:rsidRPr="00F8743D" w:rsidRDefault="00D077EA" w:rsidP="000663BC">
      <w:pPr>
        <w:autoSpaceDE w:val="0"/>
        <w:autoSpaceDN w:val="0"/>
        <w:adjustRightInd w:val="0"/>
        <w:spacing w:after="0" w:line="240" w:lineRule="auto"/>
        <w:ind w:firstLine="851"/>
        <w:jc w:val="both"/>
        <w:rPr>
          <w:rFonts w:ascii="Times New Roman" w:eastAsia="Times New Roman" w:hAnsi="Times New Roman" w:cs="Times New Roman"/>
          <w:sz w:val="24"/>
          <w:szCs w:val="24"/>
          <w:lang w:eastAsia="pt-BR"/>
        </w:rPr>
      </w:pPr>
      <w:r w:rsidRPr="00F8743D">
        <w:rPr>
          <w:rFonts w:ascii="Times New Roman" w:hAnsi="Times New Roman" w:cs="Times New Roman"/>
          <w:sz w:val="24"/>
          <w:szCs w:val="24"/>
        </w:rPr>
        <w:t xml:space="preserve">Entre os anos 1995 e 2003, havia diversos </w:t>
      </w:r>
      <w:proofErr w:type="spellStart"/>
      <w:r w:rsidRPr="00F8743D">
        <w:rPr>
          <w:rFonts w:ascii="Times New Roman" w:hAnsi="Times New Roman" w:cs="Times New Roman"/>
          <w:sz w:val="24"/>
          <w:szCs w:val="24"/>
        </w:rPr>
        <w:t>PTRs</w:t>
      </w:r>
      <w:proofErr w:type="spellEnd"/>
      <w:r w:rsidRPr="00F8743D">
        <w:rPr>
          <w:rFonts w:ascii="Times New Roman" w:hAnsi="Times New Roman" w:cs="Times New Roman"/>
          <w:sz w:val="24"/>
          <w:szCs w:val="24"/>
        </w:rPr>
        <w:t xml:space="preserve">, “administrados por todos os níveis de governo e, dentro do governo federal, por cinco ministérios diferentes, com muito pouca coordenação entre eles” (SOARES, 2012, p. 1) sendo pouco eficazes. </w:t>
      </w:r>
      <w:r w:rsidRPr="00F8743D">
        <w:rPr>
          <w:rFonts w:ascii="Times New Roman" w:eastAsia="Times New Roman" w:hAnsi="Times New Roman" w:cs="Times New Roman"/>
          <w:sz w:val="24"/>
          <w:szCs w:val="24"/>
          <w:lang w:eastAsia="pt-BR"/>
        </w:rPr>
        <w:t xml:space="preserve">Ainda </w:t>
      </w:r>
      <w:r w:rsidR="00602EC9" w:rsidRPr="00F8743D">
        <w:rPr>
          <w:rFonts w:ascii="Times New Roman" w:eastAsia="Times New Roman" w:hAnsi="Times New Roman" w:cs="Times New Roman"/>
          <w:sz w:val="24"/>
          <w:szCs w:val="24"/>
          <w:lang w:eastAsia="pt-BR"/>
        </w:rPr>
        <w:t xml:space="preserve">no governo de </w:t>
      </w:r>
      <w:r w:rsidRPr="00F8743D">
        <w:rPr>
          <w:rFonts w:ascii="Times New Roman" w:eastAsia="Times New Roman" w:hAnsi="Times New Roman" w:cs="Times New Roman"/>
          <w:sz w:val="24"/>
          <w:szCs w:val="24"/>
          <w:lang w:eastAsia="pt-BR"/>
        </w:rPr>
        <w:t xml:space="preserve">FHC, em 2001, foram ampliados os programas federais com a criação do Programa Bolsa Escola e Bolsa Alimentação. Essa atitude governamental intensificou os debates em defesa de uma Renda de Cidadania, para todos os brasileiros. </w:t>
      </w:r>
    </w:p>
    <w:p w:rsidR="00D077EA" w:rsidRPr="00F8743D" w:rsidRDefault="00D077EA"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eastAsia="Times New Roman" w:hAnsi="Times New Roman" w:cs="Times New Roman"/>
          <w:sz w:val="24"/>
          <w:szCs w:val="24"/>
          <w:lang w:eastAsia="pt-BR"/>
        </w:rPr>
        <w:t>Em 2003</w:t>
      </w:r>
      <w:r w:rsidR="00602EC9" w:rsidRPr="00F8743D">
        <w:rPr>
          <w:rFonts w:ascii="Times New Roman" w:eastAsia="Times New Roman" w:hAnsi="Times New Roman" w:cs="Times New Roman"/>
          <w:sz w:val="24"/>
          <w:szCs w:val="24"/>
          <w:lang w:eastAsia="pt-BR"/>
        </w:rPr>
        <w:t>,</w:t>
      </w:r>
      <w:r w:rsidRPr="00F8743D">
        <w:rPr>
          <w:rFonts w:ascii="Times New Roman" w:eastAsia="Times New Roman" w:hAnsi="Times New Roman" w:cs="Times New Roman"/>
          <w:sz w:val="24"/>
          <w:szCs w:val="24"/>
          <w:lang w:eastAsia="pt-BR"/>
        </w:rPr>
        <w:t xml:space="preserve"> o Presidente Luiz Inácio Lula da Silva, ao assumir o governo</w:t>
      </w:r>
      <w:r w:rsidR="00602EC9" w:rsidRPr="00F8743D">
        <w:rPr>
          <w:rFonts w:ascii="Times New Roman" w:eastAsia="Times New Roman" w:hAnsi="Times New Roman" w:cs="Times New Roman"/>
          <w:sz w:val="24"/>
          <w:szCs w:val="24"/>
          <w:lang w:eastAsia="pt-BR"/>
        </w:rPr>
        <w:t>,</w:t>
      </w:r>
      <w:r w:rsidRPr="00F8743D">
        <w:rPr>
          <w:rFonts w:ascii="Times New Roman" w:eastAsia="Times New Roman" w:hAnsi="Times New Roman" w:cs="Times New Roman"/>
          <w:sz w:val="24"/>
          <w:szCs w:val="24"/>
          <w:lang w:eastAsia="pt-BR"/>
        </w:rPr>
        <w:t xml:space="preserve"> adotou como meta principal o combate </w:t>
      </w:r>
      <w:r w:rsidR="00602EC9" w:rsidRPr="00F8743D">
        <w:rPr>
          <w:rFonts w:ascii="Times New Roman" w:eastAsia="Times New Roman" w:hAnsi="Times New Roman" w:cs="Times New Roman"/>
          <w:sz w:val="24"/>
          <w:szCs w:val="24"/>
          <w:lang w:eastAsia="pt-BR"/>
        </w:rPr>
        <w:t>à</w:t>
      </w:r>
      <w:r w:rsidRPr="00F8743D">
        <w:rPr>
          <w:rFonts w:ascii="Times New Roman" w:eastAsia="Times New Roman" w:hAnsi="Times New Roman" w:cs="Times New Roman"/>
          <w:sz w:val="24"/>
          <w:szCs w:val="24"/>
          <w:lang w:eastAsia="pt-BR"/>
        </w:rPr>
        <w:t xml:space="preserve"> fome e </w:t>
      </w:r>
      <w:r w:rsidR="00602EC9" w:rsidRPr="00F8743D">
        <w:rPr>
          <w:rFonts w:ascii="Times New Roman" w:eastAsia="Times New Roman" w:hAnsi="Times New Roman" w:cs="Times New Roman"/>
          <w:sz w:val="24"/>
          <w:szCs w:val="24"/>
          <w:lang w:eastAsia="pt-BR"/>
        </w:rPr>
        <w:t>à</w:t>
      </w:r>
      <w:r w:rsidRPr="00F8743D">
        <w:rPr>
          <w:rFonts w:ascii="Times New Roman" w:eastAsia="Times New Roman" w:hAnsi="Times New Roman" w:cs="Times New Roman"/>
          <w:sz w:val="24"/>
          <w:szCs w:val="24"/>
          <w:lang w:eastAsia="pt-BR"/>
        </w:rPr>
        <w:t xml:space="preserve"> pobreza no país</w:t>
      </w:r>
      <w:r w:rsidR="00602EC9" w:rsidRPr="00F8743D">
        <w:rPr>
          <w:rFonts w:ascii="Times New Roman" w:eastAsia="Times New Roman" w:hAnsi="Times New Roman" w:cs="Times New Roman"/>
          <w:sz w:val="24"/>
          <w:szCs w:val="24"/>
          <w:lang w:eastAsia="pt-BR"/>
        </w:rPr>
        <w:t>. Adotou a</w:t>
      </w:r>
      <w:r w:rsidRPr="00F8743D">
        <w:rPr>
          <w:rFonts w:ascii="Times New Roman" w:eastAsia="Times New Roman" w:hAnsi="Times New Roman" w:cs="Times New Roman"/>
          <w:sz w:val="24"/>
          <w:szCs w:val="24"/>
          <w:lang w:eastAsia="pt-BR"/>
        </w:rPr>
        <w:t xml:space="preserve"> política social como sua principal ‘bandeira’</w:t>
      </w:r>
      <w:r w:rsidR="00602EC9" w:rsidRPr="00F8743D">
        <w:rPr>
          <w:rFonts w:ascii="Times New Roman" w:eastAsia="Times New Roman" w:hAnsi="Times New Roman" w:cs="Times New Roman"/>
          <w:sz w:val="24"/>
          <w:szCs w:val="24"/>
          <w:lang w:eastAsia="pt-BR"/>
        </w:rPr>
        <w:t xml:space="preserve"> e propôs a de unificação dos </w:t>
      </w:r>
      <w:proofErr w:type="spellStart"/>
      <w:r w:rsidR="00602EC9" w:rsidRPr="00F8743D">
        <w:rPr>
          <w:rFonts w:ascii="Times New Roman" w:eastAsia="Times New Roman" w:hAnsi="Times New Roman" w:cs="Times New Roman"/>
          <w:sz w:val="24"/>
          <w:szCs w:val="24"/>
          <w:lang w:eastAsia="pt-BR"/>
        </w:rPr>
        <w:t>PTRs</w:t>
      </w:r>
      <w:proofErr w:type="spellEnd"/>
      <w:r w:rsidRPr="00F8743D">
        <w:rPr>
          <w:rFonts w:ascii="Times New Roman" w:eastAsia="Times New Roman" w:hAnsi="Times New Roman" w:cs="Times New Roman"/>
          <w:sz w:val="24"/>
          <w:szCs w:val="24"/>
          <w:lang w:eastAsia="pt-BR"/>
        </w:rPr>
        <w:t xml:space="preserve"> (SILVA E SILVA, 2006). Assim, inicia-se um processo de junção dos programas federais de transferência de renda, sendo inicialmente unificados: Bolsa-Escola, Bolsa-Alimentação, Vale-Gás e Cartão-Alimentação</w:t>
      </w:r>
      <w:r w:rsidR="00602EC9" w:rsidRPr="00F8743D">
        <w:rPr>
          <w:rFonts w:ascii="Times New Roman" w:eastAsia="Times New Roman" w:hAnsi="Times New Roman" w:cs="Times New Roman"/>
          <w:sz w:val="24"/>
          <w:szCs w:val="24"/>
          <w:lang w:eastAsia="pt-BR"/>
        </w:rPr>
        <w:t>. Em</w:t>
      </w:r>
      <w:r w:rsidRPr="00F8743D">
        <w:rPr>
          <w:rFonts w:ascii="Times New Roman" w:hAnsi="Times New Roman" w:cs="Times New Roman"/>
          <w:sz w:val="24"/>
          <w:szCs w:val="24"/>
        </w:rPr>
        <w:t xml:space="preserve"> </w:t>
      </w:r>
      <w:r w:rsidR="00602EC9" w:rsidRPr="00F8743D">
        <w:rPr>
          <w:rFonts w:ascii="Times New Roman" w:hAnsi="Times New Roman" w:cs="Times New Roman"/>
          <w:sz w:val="24"/>
          <w:szCs w:val="24"/>
        </w:rPr>
        <w:t xml:space="preserve">outubro de </w:t>
      </w:r>
      <w:r w:rsidRPr="00F8743D">
        <w:rPr>
          <w:rFonts w:ascii="Times New Roman" w:hAnsi="Times New Roman" w:cs="Times New Roman"/>
          <w:sz w:val="24"/>
          <w:szCs w:val="24"/>
        </w:rPr>
        <w:t>2003</w:t>
      </w:r>
      <w:r w:rsidR="00602EC9" w:rsidRPr="00F8743D">
        <w:rPr>
          <w:rFonts w:ascii="Times New Roman" w:hAnsi="Times New Roman" w:cs="Times New Roman"/>
          <w:sz w:val="24"/>
          <w:szCs w:val="24"/>
        </w:rPr>
        <w:t xml:space="preserve"> o Governo Federal instituiu o Programa Bolsa Família (PBF)</w:t>
      </w:r>
      <w:r w:rsidRPr="00F8743D">
        <w:rPr>
          <w:rFonts w:ascii="Times New Roman" w:hAnsi="Times New Roman" w:cs="Times New Roman"/>
          <w:sz w:val="24"/>
          <w:szCs w:val="24"/>
        </w:rPr>
        <w:t>.</w:t>
      </w:r>
    </w:p>
    <w:p w:rsidR="00D077EA" w:rsidRPr="00F8743D" w:rsidRDefault="00D077EA" w:rsidP="000663BC">
      <w:pPr>
        <w:autoSpaceDE w:val="0"/>
        <w:autoSpaceDN w:val="0"/>
        <w:adjustRightInd w:val="0"/>
        <w:spacing w:after="0" w:line="240" w:lineRule="auto"/>
        <w:jc w:val="both"/>
        <w:rPr>
          <w:rFonts w:ascii="Times New Roman" w:hAnsi="Times New Roman" w:cs="Times New Roman"/>
          <w:b/>
          <w:bCs/>
          <w:sz w:val="24"/>
          <w:szCs w:val="24"/>
        </w:rPr>
      </w:pPr>
    </w:p>
    <w:p w:rsidR="00D077EA" w:rsidRPr="009A4985" w:rsidRDefault="009A4985" w:rsidP="000663BC">
      <w:pPr>
        <w:autoSpaceDE w:val="0"/>
        <w:autoSpaceDN w:val="0"/>
        <w:adjustRightInd w:val="0"/>
        <w:spacing w:after="0" w:line="240" w:lineRule="auto"/>
        <w:jc w:val="both"/>
        <w:rPr>
          <w:rFonts w:ascii="Times New Roman" w:hAnsi="Times New Roman" w:cs="Times New Roman"/>
          <w:sz w:val="24"/>
          <w:szCs w:val="24"/>
        </w:rPr>
      </w:pPr>
      <w:r w:rsidRPr="009A4985">
        <w:rPr>
          <w:rFonts w:ascii="Times New Roman" w:hAnsi="Times New Roman" w:cs="Times New Roman"/>
          <w:sz w:val="24"/>
          <w:szCs w:val="24"/>
        </w:rPr>
        <w:t>2.1 O PROGRAMA BOLSA FAMÍLIA (PBF)</w:t>
      </w:r>
    </w:p>
    <w:p w:rsidR="00D077EA" w:rsidRPr="00F8743D" w:rsidRDefault="00D077EA"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 xml:space="preserve">O programa foi criado pela medida provisória nº 132 em </w:t>
      </w:r>
      <w:r w:rsidR="00812DD1" w:rsidRPr="00F8743D">
        <w:rPr>
          <w:rFonts w:ascii="Times New Roman" w:hAnsi="Times New Roman" w:cs="Times New Roman"/>
          <w:sz w:val="24"/>
          <w:szCs w:val="24"/>
        </w:rPr>
        <w:t>o</w:t>
      </w:r>
      <w:r w:rsidRPr="00F8743D">
        <w:rPr>
          <w:rFonts w:ascii="Times New Roman" w:hAnsi="Times New Roman" w:cs="Times New Roman"/>
          <w:sz w:val="24"/>
          <w:szCs w:val="24"/>
        </w:rPr>
        <w:t xml:space="preserve">utubro de 2003, instituído pela </w:t>
      </w:r>
      <w:r w:rsidRPr="00F8743D">
        <w:rPr>
          <w:rStyle w:val="link-external"/>
          <w:rFonts w:ascii="Times New Roman" w:hAnsi="Times New Roman" w:cs="Times New Roman"/>
          <w:sz w:val="24"/>
          <w:szCs w:val="24"/>
        </w:rPr>
        <w:t>Lei 10.836/2004</w:t>
      </w:r>
      <w:r w:rsidRPr="00F8743D">
        <w:rPr>
          <w:rFonts w:ascii="Times New Roman" w:hAnsi="Times New Roman" w:cs="Times New Roman"/>
          <w:sz w:val="24"/>
          <w:szCs w:val="24"/>
        </w:rPr>
        <w:t xml:space="preserve"> e regulamentado pelo </w:t>
      </w:r>
      <w:r w:rsidRPr="00F8743D">
        <w:rPr>
          <w:rStyle w:val="link-external"/>
          <w:rFonts w:ascii="Times New Roman" w:hAnsi="Times New Roman" w:cs="Times New Roman"/>
          <w:sz w:val="24"/>
          <w:szCs w:val="24"/>
        </w:rPr>
        <w:t>Decreto nº 5.209/2004</w:t>
      </w:r>
      <w:r w:rsidRPr="00F8743D">
        <w:rPr>
          <w:rFonts w:ascii="Times New Roman" w:hAnsi="Times New Roman" w:cs="Times New Roman"/>
          <w:sz w:val="24"/>
          <w:szCs w:val="24"/>
        </w:rPr>
        <w:t xml:space="preserve">, segundo o Ministério do Desenvolvimento Social e Combate à Fome (MDS, 2014). O </w:t>
      </w:r>
      <w:r w:rsidR="00812DD1" w:rsidRPr="00F8743D">
        <w:rPr>
          <w:rFonts w:ascii="Times New Roman" w:hAnsi="Times New Roman" w:cs="Times New Roman"/>
          <w:sz w:val="24"/>
          <w:szCs w:val="24"/>
        </w:rPr>
        <w:t xml:space="preserve">Programa </w:t>
      </w:r>
      <w:r w:rsidRPr="00F8743D">
        <w:rPr>
          <w:rFonts w:ascii="Times New Roman" w:hAnsi="Times New Roman" w:cs="Times New Roman"/>
          <w:sz w:val="24"/>
          <w:szCs w:val="24"/>
        </w:rPr>
        <w:t>Bolsa Família</w:t>
      </w:r>
      <w:r w:rsidR="00812DD1" w:rsidRPr="00F8743D">
        <w:rPr>
          <w:rFonts w:ascii="Times New Roman" w:hAnsi="Times New Roman" w:cs="Times New Roman"/>
          <w:sz w:val="24"/>
          <w:szCs w:val="24"/>
        </w:rPr>
        <w:t xml:space="preserve"> (PBF)</w:t>
      </w:r>
      <w:r w:rsidRPr="00F8743D">
        <w:rPr>
          <w:rFonts w:ascii="Times New Roman" w:hAnsi="Times New Roman" w:cs="Times New Roman"/>
          <w:sz w:val="24"/>
          <w:szCs w:val="24"/>
        </w:rPr>
        <w:t xml:space="preserve"> </w:t>
      </w:r>
      <w:r w:rsidR="00812DD1" w:rsidRPr="00F8743D">
        <w:rPr>
          <w:rFonts w:ascii="Times New Roman" w:hAnsi="Times New Roman" w:cs="Times New Roman"/>
          <w:sz w:val="24"/>
          <w:szCs w:val="24"/>
        </w:rPr>
        <w:t xml:space="preserve">era uma das ações </w:t>
      </w:r>
      <w:r w:rsidRPr="00F8743D">
        <w:rPr>
          <w:rFonts w:ascii="Times New Roman" w:hAnsi="Times New Roman" w:cs="Times New Roman"/>
          <w:sz w:val="24"/>
          <w:szCs w:val="24"/>
        </w:rPr>
        <w:t>do Plano Brasil Sem Miséria</w:t>
      </w:r>
      <w:r w:rsidR="00CE231E" w:rsidRPr="00F8743D">
        <w:rPr>
          <w:rFonts w:ascii="Times New Roman" w:hAnsi="Times New Roman" w:cs="Times New Roman"/>
          <w:sz w:val="24"/>
          <w:szCs w:val="24"/>
        </w:rPr>
        <w:t>. O benefí</w:t>
      </w:r>
      <w:r w:rsidRPr="00F8743D">
        <w:rPr>
          <w:rFonts w:ascii="Times New Roman" w:hAnsi="Times New Roman" w:cs="Times New Roman"/>
          <w:sz w:val="24"/>
          <w:szCs w:val="24"/>
        </w:rPr>
        <w:t>cio</w:t>
      </w:r>
      <w:r w:rsidR="00812DD1" w:rsidRPr="00F8743D">
        <w:rPr>
          <w:rFonts w:ascii="Times New Roman" w:hAnsi="Times New Roman" w:cs="Times New Roman"/>
          <w:sz w:val="24"/>
          <w:szCs w:val="24"/>
        </w:rPr>
        <w:t xml:space="preserve"> do PBF</w:t>
      </w:r>
      <w:r w:rsidRPr="00F8743D">
        <w:rPr>
          <w:rFonts w:ascii="Times New Roman" w:hAnsi="Times New Roman" w:cs="Times New Roman"/>
          <w:sz w:val="24"/>
          <w:szCs w:val="24"/>
        </w:rPr>
        <w:t xml:space="preserve"> é depositado todos os meses na Caixa Econômica Federal e o beneficiário faz o saque com o cartão magnético </w:t>
      </w:r>
      <w:r w:rsidRPr="00F8743D">
        <w:rPr>
          <w:rFonts w:ascii="Times New Roman" w:hAnsi="Times New Roman" w:cs="Times New Roman"/>
          <w:sz w:val="24"/>
          <w:szCs w:val="24"/>
        </w:rPr>
        <w:lastRenderedPageBreak/>
        <w:t>(emitido preferencialmente no nome da mulher), os valores que são repassados dependem de cada família</w:t>
      </w:r>
      <w:r w:rsidR="0025072F" w:rsidRPr="00F8743D">
        <w:rPr>
          <w:rFonts w:ascii="Times New Roman" w:hAnsi="Times New Roman" w:cs="Times New Roman"/>
          <w:sz w:val="24"/>
          <w:szCs w:val="24"/>
        </w:rPr>
        <w:t xml:space="preserve"> (MDS, 2014)</w:t>
      </w:r>
      <w:r w:rsidRPr="00F8743D">
        <w:rPr>
          <w:rFonts w:ascii="Times New Roman" w:hAnsi="Times New Roman" w:cs="Times New Roman"/>
          <w:sz w:val="24"/>
          <w:szCs w:val="24"/>
        </w:rPr>
        <w:t>.</w:t>
      </w:r>
      <w:r w:rsidR="0025072F" w:rsidRPr="00F8743D">
        <w:rPr>
          <w:rFonts w:ascii="Times New Roman" w:hAnsi="Times New Roman" w:cs="Times New Roman"/>
          <w:sz w:val="24"/>
          <w:szCs w:val="24"/>
        </w:rPr>
        <w:t xml:space="preserve"> </w:t>
      </w:r>
    </w:p>
    <w:p w:rsidR="00D077EA" w:rsidRPr="00F8743D" w:rsidRDefault="00D077EA"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Ribeiro (2007) demonstra que os propósitos básicos que o PBF pretende atingir é o de promover acesso das famílias beneficiárias na rede de serviços públicos, combater a fome, prover segurança alimentar e nutricional, além de estimular a emancipação sustentada das famílias que vivem em situação de pobreza e extrema pobreza. Segundo Zimmermann (2006, p. 146) “o PBF tornou-se um dos principais instrumentos de combate a fome e de garantia do direito humano a alimentação do Brasil”. Para Medeiros, Britto e Soares (2007)</w:t>
      </w:r>
      <w:r w:rsidR="00812DD1" w:rsidRPr="00F8743D">
        <w:rPr>
          <w:rFonts w:ascii="Times New Roman" w:hAnsi="Times New Roman" w:cs="Times New Roman"/>
          <w:sz w:val="24"/>
          <w:szCs w:val="24"/>
        </w:rPr>
        <w:t>,</w:t>
      </w:r>
      <w:r w:rsidRPr="00F8743D">
        <w:rPr>
          <w:rFonts w:ascii="Times New Roman" w:hAnsi="Times New Roman" w:cs="Times New Roman"/>
          <w:sz w:val="24"/>
          <w:szCs w:val="24"/>
        </w:rPr>
        <w:t xml:space="preserve"> o programa apresenta dois objetivos: “o alivio da pobreza no </w:t>
      </w:r>
      <w:r w:rsidR="00812DD1" w:rsidRPr="00F8743D">
        <w:rPr>
          <w:rFonts w:ascii="Times New Roman" w:hAnsi="Times New Roman" w:cs="Times New Roman"/>
          <w:sz w:val="24"/>
          <w:szCs w:val="24"/>
        </w:rPr>
        <w:t>curto prazo e o combate à</w:t>
      </w:r>
      <w:r w:rsidRPr="00F8743D">
        <w:rPr>
          <w:rFonts w:ascii="Times New Roman" w:hAnsi="Times New Roman" w:cs="Times New Roman"/>
          <w:sz w:val="24"/>
          <w:szCs w:val="24"/>
        </w:rPr>
        <w:t xml:space="preserve"> transmissão intergeracional da pobreza por meio de condicionalidades voltadas para incentivar as famílias a realizar investimentos em capital humano” (MEDEIROS</w:t>
      </w:r>
      <w:r w:rsidR="00812DD1" w:rsidRPr="00F8743D">
        <w:rPr>
          <w:rFonts w:ascii="Times New Roman" w:hAnsi="Times New Roman" w:cs="Times New Roman"/>
          <w:sz w:val="24"/>
          <w:szCs w:val="24"/>
        </w:rPr>
        <w:t>;</w:t>
      </w:r>
      <w:r w:rsidRPr="00F8743D">
        <w:rPr>
          <w:rFonts w:ascii="Times New Roman" w:hAnsi="Times New Roman" w:cs="Times New Roman"/>
          <w:sz w:val="24"/>
          <w:szCs w:val="24"/>
        </w:rPr>
        <w:t xml:space="preserve"> BRITTO</w:t>
      </w:r>
      <w:r w:rsidR="00812DD1" w:rsidRPr="00F8743D">
        <w:rPr>
          <w:rFonts w:ascii="Times New Roman" w:hAnsi="Times New Roman" w:cs="Times New Roman"/>
          <w:sz w:val="24"/>
          <w:szCs w:val="24"/>
        </w:rPr>
        <w:t>;</w:t>
      </w:r>
      <w:r w:rsidRPr="00F8743D">
        <w:rPr>
          <w:rFonts w:ascii="Times New Roman" w:hAnsi="Times New Roman" w:cs="Times New Roman"/>
          <w:sz w:val="24"/>
          <w:szCs w:val="24"/>
        </w:rPr>
        <w:t xml:space="preserve"> SOARES, 2007, p. 12). </w:t>
      </w:r>
    </w:p>
    <w:p w:rsidR="00D077EA" w:rsidRPr="00F8743D" w:rsidRDefault="00D077EA" w:rsidP="000663BC">
      <w:pPr>
        <w:autoSpaceDE w:val="0"/>
        <w:autoSpaceDN w:val="0"/>
        <w:adjustRightInd w:val="0"/>
        <w:spacing w:after="0" w:line="240" w:lineRule="auto"/>
        <w:ind w:firstLine="851"/>
        <w:jc w:val="both"/>
        <w:rPr>
          <w:rFonts w:ascii="Times New Roman" w:hAnsi="Times New Roman" w:cs="Times New Roman"/>
          <w:sz w:val="20"/>
          <w:szCs w:val="20"/>
        </w:rPr>
      </w:pPr>
      <w:r w:rsidRPr="00F8743D">
        <w:rPr>
          <w:rFonts w:ascii="Times New Roman" w:hAnsi="Times New Roman" w:cs="Times New Roman"/>
          <w:sz w:val="24"/>
          <w:szCs w:val="24"/>
        </w:rPr>
        <w:t>A gestão do programa é feita de maneira compartilhada pela União, Estados e Municípios. O Governo Federal coordena e financia a gestão, pagando diretamente aos cidadãos. O Estado ajuda tecnicamente os municípios, e esses por sua vez, executam o programa, fazendo o cadastro e o acompanhamento dos beneficiários (LICIO</w:t>
      </w:r>
      <w:r w:rsidR="00812DD1" w:rsidRPr="00F8743D">
        <w:rPr>
          <w:rFonts w:ascii="Times New Roman" w:hAnsi="Times New Roman" w:cs="Times New Roman"/>
          <w:sz w:val="24"/>
          <w:szCs w:val="24"/>
        </w:rPr>
        <w:t>;</w:t>
      </w:r>
      <w:r w:rsidRPr="00F8743D">
        <w:rPr>
          <w:rFonts w:ascii="Times New Roman" w:hAnsi="Times New Roman" w:cs="Times New Roman"/>
          <w:sz w:val="24"/>
          <w:szCs w:val="24"/>
        </w:rPr>
        <w:t xml:space="preserve"> RENNÓ</w:t>
      </w:r>
      <w:r w:rsidR="00812DD1" w:rsidRPr="00F8743D">
        <w:rPr>
          <w:rFonts w:ascii="Times New Roman" w:hAnsi="Times New Roman" w:cs="Times New Roman"/>
          <w:sz w:val="24"/>
          <w:szCs w:val="24"/>
        </w:rPr>
        <w:t>;</w:t>
      </w:r>
      <w:r w:rsidRPr="00F8743D">
        <w:rPr>
          <w:rFonts w:ascii="Times New Roman" w:hAnsi="Times New Roman" w:cs="Times New Roman"/>
          <w:sz w:val="24"/>
          <w:szCs w:val="24"/>
        </w:rPr>
        <w:t xml:space="preserve"> CASTRO, 2009). </w:t>
      </w:r>
    </w:p>
    <w:p w:rsidR="00D077EA" w:rsidRPr="00F8743D" w:rsidRDefault="00D077EA"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Os benefícios do PB</w:t>
      </w:r>
      <w:r w:rsidR="00812DD1" w:rsidRPr="00F8743D">
        <w:rPr>
          <w:rFonts w:ascii="Times New Roman" w:hAnsi="Times New Roman" w:cs="Times New Roman"/>
          <w:sz w:val="24"/>
          <w:szCs w:val="24"/>
        </w:rPr>
        <w:t>F</w:t>
      </w:r>
      <w:r w:rsidRPr="00F8743D">
        <w:rPr>
          <w:rFonts w:ascii="Times New Roman" w:hAnsi="Times New Roman" w:cs="Times New Roman"/>
          <w:sz w:val="24"/>
          <w:szCs w:val="24"/>
        </w:rPr>
        <w:t xml:space="preserve"> são baseados nos perfis das famílias cadastradas no Cadastro Único. Esse cadastro é um instrumento que identifica e caracteriza as famílias de baixa renda do Brasil. Se tratando dos benefícios do PBF são: </w:t>
      </w:r>
    </w:p>
    <w:p w:rsidR="00203E79" w:rsidRDefault="00203E79" w:rsidP="00F563B9">
      <w:pPr>
        <w:autoSpaceDE w:val="0"/>
        <w:autoSpaceDN w:val="0"/>
        <w:adjustRightInd w:val="0"/>
        <w:spacing w:after="0" w:line="240" w:lineRule="auto"/>
        <w:jc w:val="both"/>
        <w:rPr>
          <w:rFonts w:ascii="Times New Roman" w:hAnsi="Times New Roman" w:cs="Times New Roman"/>
          <w:sz w:val="24"/>
          <w:szCs w:val="24"/>
        </w:rPr>
      </w:pPr>
    </w:p>
    <w:p w:rsidR="00F563B9" w:rsidRPr="00F8743D" w:rsidRDefault="00F563B9" w:rsidP="00F563B9">
      <w:pPr>
        <w:autoSpaceDE w:val="0"/>
        <w:autoSpaceDN w:val="0"/>
        <w:adjustRightInd w:val="0"/>
        <w:spacing w:after="0" w:line="240" w:lineRule="auto"/>
        <w:ind w:left="284"/>
        <w:rPr>
          <w:rFonts w:ascii="Times New Roman" w:hAnsi="Times New Roman" w:cs="Times New Roman"/>
          <w:sz w:val="20"/>
          <w:szCs w:val="20"/>
        </w:rPr>
      </w:pPr>
      <w:r>
        <w:rPr>
          <w:rFonts w:ascii="Times New Roman" w:hAnsi="Times New Roman" w:cs="Times New Roman"/>
          <w:b/>
          <w:sz w:val="20"/>
          <w:szCs w:val="20"/>
        </w:rPr>
        <w:t>Quadro</w:t>
      </w:r>
      <w:r w:rsidRPr="00F8743D">
        <w:rPr>
          <w:rFonts w:ascii="Times New Roman" w:hAnsi="Times New Roman" w:cs="Times New Roman"/>
          <w:b/>
          <w:sz w:val="20"/>
          <w:szCs w:val="20"/>
        </w:rPr>
        <w:t xml:space="preserve"> 1:</w:t>
      </w:r>
      <w:r w:rsidRPr="00F8743D">
        <w:rPr>
          <w:rFonts w:ascii="Times New Roman" w:hAnsi="Times New Roman" w:cs="Times New Roman"/>
          <w:sz w:val="20"/>
          <w:szCs w:val="20"/>
        </w:rPr>
        <w:t xml:space="preserve"> Benefícios do Programa Bolsa Família</w:t>
      </w:r>
    </w:p>
    <w:tbl>
      <w:tblPr>
        <w:tblStyle w:val="ListaClara"/>
        <w:tblW w:w="0" w:type="auto"/>
        <w:jc w:val="center"/>
        <w:tblLook w:val="04A0" w:firstRow="1" w:lastRow="0" w:firstColumn="1" w:lastColumn="0" w:noHBand="0" w:noVBand="1"/>
      </w:tblPr>
      <w:tblGrid>
        <w:gridCol w:w="2773"/>
        <w:gridCol w:w="1338"/>
        <w:gridCol w:w="4425"/>
      </w:tblGrid>
      <w:tr w:rsidR="00D077EA" w:rsidRPr="00F8743D" w:rsidTr="00A071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73" w:type="dxa"/>
          </w:tcPr>
          <w:p w:rsidR="00D077EA" w:rsidRPr="00F8743D" w:rsidRDefault="00D077EA" w:rsidP="000663BC">
            <w:pPr>
              <w:autoSpaceDE w:val="0"/>
              <w:autoSpaceDN w:val="0"/>
              <w:adjustRightInd w:val="0"/>
              <w:jc w:val="both"/>
              <w:rPr>
                <w:rFonts w:ascii="Times New Roman" w:hAnsi="Times New Roman" w:cs="Times New Roman"/>
                <w:color w:val="auto"/>
                <w:sz w:val="20"/>
                <w:szCs w:val="20"/>
              </w:rPr>
            </w:pPr>
            <w:r w:rsidRPr="00F8743D">
              <w:rPr>
                <w:rFonts w:ascii="Times New Roman" w:hAnsi="Times New Roman" w:cs="Times New Roman"/>
                <w:color w:val="auto"/>
                <w:sz w:val="20"/>
                <w:szCs w:val="20"/>
              </w:rPr>
              <w:t>Beneficio</w:t>
            </w:r>
          </w:p>
        </w:tc>
        <w:tc>
          <w:tcPr>
            <w:tcW w:w="1338" w:type="dxa"/>
          </w:tcPr>
          <w:p w:rsidR="00D077EA" w:rsidRPr="00F8743D" w:rsidRDefault="00D077EA" w:rsidP="004B72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8743D">
              <w:rPr>
                <w:rFonts w:ascii="Times New Roman" w:hAnsi="Times New Roman" w:cs="Times New Roman"/>
                <w:color w:val="auto"/>
                <w:sz w:val="20"/>
                <w:szCs w:val="20"/>
              </w:rPr>
              <w:t>Valor (R$)</w:t>
            </w:r>
          </w:p>
        </w:tc>
        <w:tc>
          <w:tcPr>
            <w:tcW w:w="4425" w:type="dxa"/>
          </w:tcPr>
          <w:p w:rsidR="00D077EA" w:rsidRPr="00F8743D" w:rsidRDefault="00D077EA" w:rsidP="00A071C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8743D">
              <w:rPr>
                <w:rFonts w:ascii="Times New Roman" w:hAnsi="Times New Roman" w:cs="Times New Roman"/>
                <w:color w:val="auto"/>
                <w:sz w:val="20"/>
                <w:szCs w:val="20"/>
              </w:rPr>
              <w:t>Justificativa</w:t>
            </w:r>
          </w:p>
        </w:tc>
      </w:tr>
      <w:tr w:rsidR="00D077EA" w:rsidRPr="00F8743D" w:rsidTr="00A071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73" w:type="dxa"/>
          </w:tcPr>
          <w:p w:rsidR="00D077EA" w:rsidRPr="00F8743D" w:rsidRDefault="00D077EA" w:rsidP="004B724E">
            <w:pPr>
              <w:autoSpaceDE w:val="0"/>
              <w:autoSpaceDN w:val="0"/>
              <w:adjustRightInd w:val="0"/>
              <w:rPr>
                <w:rFonts w:ascii="Times New Roman" w:hAnsi="Times New Roman" w:cs="Times New Roman"/>
                <w:sz w:val="20"/>
                <w:szCs w:val="20"/>
              </w:rPr>
            </w:pPr>
            <w:r w:rsidRPr="00F8743D">
              <w:rPr>
                <w:rFonts w:ascii="Times New Roman" w:hAnsi="Times New Roman" w:cs="Times New Roman"/>
                <w:sz w:val="20"/>
                <w:szCs w:val="20"/>
              </w:rPr>
              <w:t>Básico</w:t>
            </w:r>
          </w:p>
        </w:tc>
        <w:tc>
          <w:tcPr>
            <w:tcW w:w="1338" w:type="dxa"/>
          </w:tcPr>
          <w:p w:rsidR="00D077EA" w:rsidRPr="00F8743D" w:rsidRDefault="00D077EA" w:rsidP="004B724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8743D">
              <w:rPr>
                <w:rFonts w:ascii="Times New Roman" w:hAnsi="Times New Roman" w:cs="Times New Roman"/>
                <w:sz w:val="20"/>
                <w:szCs w:val="20"/>
              </w:rPr>
              <w:t>77</w:t>
            </w:r>
          </w:p>
        </w:tc>
        <w:tc>
          <w:tcPr>
            <w:tcW w:w="4425" w:type="dxa"/>
          </w:tcPr>
          <w:p w:rsidR="00D077EA" w:rsidRPr="00F8743D" w:rsidRDefault="00D077EA" w:rsidP="000663B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8743D">
              <w:rPr>
                <w:rFonts w:ascii="Times New Roman" w:hAnsi="Times New Roman" w:cs="Times New Roman"/>
                <w:sz w:val="20"/>
                <w:szCs w:val="20"/>
              </w:rPr>
              <w:t>Concedido apenas a famílias extremamente pobres (renda mensal por pessoa menor de até R$ 77)</w:t>
            </w:r>
          </w:p>
        </w:tc>
      </w:tr>
      <w:tr w:rsidR="00D077EA" w:rsidRPr="00F8743D" w:rsidTr="00A071CA">
        <w:trPr>
          <w:jc w:val="center"/>
        </w:trPr>
        <w:tc>
          <w:tcPr>
            <w:cnfStyle w:val="001000000000" w:firstRow="0" w:lastRow="0" w:firstColumn="1" w:lastColumn="0" w:oddVBand="0" w:evenVBand="0" w:oddHBand="0" w:evenHBand="0" w:firstRowFirstColumn="0" w:firstRowLastColumn="0" w:lastRowFirstColumn="0" w:lastRowLastColumn="0"/>
            <w:tcW w:w="2773" w:type="dxa"/>
          </w:tcPr>
          <w:p w:rsidR="00D077EA" w:rsidRPr="00F8743D" w:rsidRDefault="00D077EA" w:rsidP="004B724E">
            <w:pPr>
              <w:autoSpaceDE w:val="0"/>
              <w:autoSpaceDN w:val="0"/>
              <w:adjustRightInd w:val="0"/>
              <w:rPr>
                <w:rFonts w:ascii="Times New Roman" w:hAnsi="Times New Roman" w:cs="Times New Roman"/>
                <w:sz w:val="20"/>
                <w:szCs w:val="20"/>
              </w:rPr>
            </w:pPr>
            <w:r w:rsidRPr="00F8743D">
              <w:rPr>
                <w:rFonts w:ascii="Times New Roman" w:hAnsi="Times New Roman" w:cs="Times New Roman"/>
                <w:sz w:val="20"/>
                <w:szCs w:val="20"/>
              </w:rPr>
              <w:t>Variável de 0 a 15 anos*</w:t>
            </w:r>
          </w:p>
        </w:tc>
        <w:tc>
          <w:tcPr>
            <w:tcW w:w="1338" w:type="dxa"/>
          </w:tcPr>
          <w:p w:rsidR="00D077EA" w:rsidRPr="00F8743D" w:rsidRDefault="00D077EA" w:rsidP="004B724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743D">
              <w:rPr>
                <w:rFonts w:ascii="Times New Roman" w:hAnsi="Times New Roman" w:cs="Times New Roman"/>
                <w:sz w:val="20"/>
                <w:szCs w:val="20"/>
              </w:rPr>
              <w:t>35</w:t>
            </w:r>
          </w:p>
        </w:tc>
        <w:tc>
          <w:tcPr>
            <w:tcW w:w="4425" w:type="dxa"/>
          </w:tcPr>
          <w:p w:rsidR="00D077EA" w:rsidRPr="00F8743D" w:rsidRDefault="00D077EA" w:rsidP="000663B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743D">
              <w:rPr>
                <w:rFonts w:ascii="Times New Roman" w:hAnsi="Times New Roman" w:cs="Times New Roman"/>
                <w:sz w:val="20"/>
                <w:szCs w:val="20"/>
              </w:rPr>
              <w:t>Concedido às famílias com crianças ou adolescentes de 0 a 15 anos de idade.</w:t>
            </w:r>
          </w:p>
        </w:tc>
      </w:tr>
      <w:tr w:rsidR="00D077EA" w:rsidRPr="00F8743D" w:rsidTr="00A071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73" w:type="dxa"/>
          </w:tcPr>
          <w:p w:rsidR="00D077EA" w:rsidRPr="00F8743D" w:rsidRDefault="00D077EA" w:rsidP="004B724E">
            <w:pPr>
              <w:autoSpaceDE w:val="0"/>
              <w:autoSpaceDN w:val="0"/>
              <w:adjustRightInd w:val="0"/>
              <w:rPr>
                <w:rFonts w:ascii="Times New Roman" w:hAnsi="Times New Roman" w:cs="Times New Roman"/>
                <w:sz w:val="20"/>
                <w:szCs w:val="20"/>
              </w:rPr>
            </w:pPr>
            <w:r w:rsidRPr="00F8743D">
              <w:rPr>
                <w:rFonts w:ascii="Times New Roman" w:hAnsi="Times New Roman" w:cs="Times New Roman"/>
                <w:sz w:val="20"/>
                <w:szCs w:val="20"/>
              </w:rPr>
              <w:t>Variável gestante*</w:t>
            </w:r>
          </w:p>
        </w:tc>
        <w:tc>
          <w:tcPr>
            <w:tcW w:w="1338" w:type="dxa"/>
          </w:tcPr>
          <w:p w:rsidR="00D077EA" w:rsidRPr="00F8743D" w:rsidRDefault="00D077EA" w:rsidP="004B724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8743D">
              <w:rPr>
                <w:rFonts w:ascii="Times New Roman" w:hAnsi="Times New Roman" w:cs="Times New Roman"/>
                <w:sz w:val="20"/>
                <w:szCs w:val="20"/>
              </w:rPr>
              <w:t>35</w:t>
            </w:r>
          </w:p>
        </w:tc>
        <w:tc>
          <w:tcPr>
            <w:tcW w:w="4425" w:type="dxa"/>
          </w:tcPr>
          <w:p w:rsidR="00D077EA" w:rsidRPr="00F8743D" w:rsidRDefault="00D077EA" w:rsidP="000663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8743D">
              <w:rPr>
                <w:rFonts w:ascii="Times New Roman" w:eastAsia="Times New Roman" w:hAnsi="Times New Roman" w:cs="Times New Roman"/>
                <w:sz w:val="20"/>
                <w:szCs w:val="20"/>
                <w:lang w:eastAsia="pt-BR"/>
              </w:rPr>
              <w:t>Concedido às famílias que tenham gestantes em sua composição e é o pagamento de nove parcelas consecutivas, a contar da data do início do pagamento do benefício, desde que a gestação tenha sido identificada até o nono mês</w:t>
            </w:r>
            <w:r w:rsidRPr="00F8743D">
              <w:rPr>
                <w:rFonts w:ascii="Times New Roman" w:hAnsi="Times New Roman" w:cs="Times New Roman"/>
                <w:sz w:val="20"/>
                <w:szCs w:val="20"/>
              </w:rPr>
              <w:t>.</w:t>
            </w:r>
          </w:p>
        </w:tc>
      </w:tr>
      <w:tr w:rsidR="00D077EA" w:rsidRPr="00F8743D" w:rsidTr="00A071CA">
        <w:trPr>
          <w:jc w:val="center"/>
        </w:trPr>
        <w:tc>
          <w:tcPr>
            <w:cnfStyle w:val="001000000000" w:firstRow="0" w:lastRow="0" w:firstColumn="1" w:lastColumn="0" w:oddVBand="0" w:evenVBand="0" w:oddHBand="0" w:evenHBand="0" w:firstRowFirstColumn="0" w:firstRowLastColumn="0" w:lastRowFirstColumn="0" w:lastRowLastColumn="0"/>
            <w:tcW w:w="2773" w:type="dxa"/>
          </w:tcPr>
          <w:p w:rsidR="00D077EA" w:rsidRPr="00F8743D" w:rsidRDefault="00D077EA" w:rsidP="004B724E">
            <w:pPr>
              <w:autoSpaceDE w:val="0"/>
              <w:autoSpaceDN w:val="0"/>
              <w:adjustRightInd w:val="0"/>
              <w:rPr>
                <w:rFonts w:ascii="Times New Roman" w:hAnsi="Times New Roman" w:cs="Times New Roman"/>
                <w:sz w:val="20"/>
                <w:szCs w:val="20"/>
              </w:rPr>
            </w:pPr>
            <w:r w:rsidRPr="00F8743D">
              <w:rPr>
                <w:rFonts w:ascii="Times New Roman" w:hAnsi="Times New Roman" w:cs="Times New Roman"/>
                <w:sz w:val="20"/>
                <w:szCs w:val="20"/>
              </w:rPr>
              <w:t>Variável Nutriz*</w:t>
            </w:r>
          </w:p>
        </w:tc>
        <w:tc>
          <w:tcPr>
            <w:tcW w:w="1338" w:type="dxa"/>
          </w:tcPr>
          <w:p w:rsidR="00D077EA" w:rsidRPr="00F8743D" w:rsidRDefault="00D077EA" w:rsidP="004B724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743D">
              <w:rPr>
                <w:rFonts w:ascii="Times New Roman" w:hAnsi="Times New Roman" w:cs="Times New Roman"/>
                <w:sz w:val="20"/>
                <w:szCs w:val="20"/>
              </w:rPr>
              <w:t>35</w:t>
            </w:r>
          </w:p>
        </w:tc>
        <w:tc>
          <w:tcPr>
            <w:tcW w:w="4425" w:type="dxa"/>
          </w:tcPr>
          <w:p w:rsidR="00D077EA" w:rsidRPr="00F8743D" w:rsidRDefault="00D077EA" w:rsidP="000663B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pt-BR"/>
              </w:rPr>
            </w:pPr>
            <w:r w:rsidRPr="00F8743D">
              <w:rPr>
                <w:rFonts w:ascii="Times New Roman" w:eastAsia="Times New Roman" w:hAnsi="Times New Roman" w:cs="Times New Roman"/>
                <w:sz w:val="20"/>
                <w:szCs w:val="20"/>
                <w:lang w:eastAsia="pt-BR"/>
              </w:rPr>
              <w:t>Concedido às famílias que tenham crianças com idade entre 0 e 6 meses em sua composição e é o pagamento de seis parcelas mensais consecutivas, a contar da data do início do pagamento do benefício, desde que a criança tenha sido identificada no Cadastro Único até o sexto mês de vida.</w:t>
            </w:r>
          </w:p>
        </w:tc>
      </w:tr>
      <w:tr w:rsidR="00D077EA" w:rsidRPr="00F8743D" w:rsidTr="00A071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73" w:type="dxa"/>
          </w:tcPr>
          <w:p w:rsidR="00D077EA" w:rsidRPr="00F8743D" w:rsidRDefault="00D077EA" w:rsidP="004B724E">
            <w:pPr>
              <w:autoSpaceDE w:val="0"/>
              <w:autoSpaceDN w:val="0"/>
              <w:adjustRightInd w:val="0"/>
              <w:rPr>
                <w:rFonts w:ascii="Times New Roman" w:hAnsi="Times New Roman" w:cs="Times New Roman"/>
                <w:sz w:val="20"/>
                <w:szCs w:val="20"/>
              </w:rPr>
            </w:pPr>
            <w:r w:rsidRPr="00F8743D">
              <w:rPr>
                <w:rFonts w:ascii="Times New Roman" w:hAnsi="Times New Roman" w:cs="Times New Roman"/>
                <w:sz w:val="20"/>
                <w:szCs w:val="20"/>
              </w:rPr>
              <w:t>Variável Vinculado ao Adolescente</w:t>
            </w:r>
          </w:p>
        </w:tc>
        <w:tc>
          <w:tcPr>
            <w:tcW w:w="1338" w:type="dxa"/>
          </w:tcPr>
          <w:p w:rsidR="00D077EA" w:rsidRPr="00F8743D" w:rsidRDefault="00D077EA" w:rsidP="004B724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8743D">
              <w:rPr>
                <w:rFonts w:ascii="Times New Roman" w:hAnsi="Times New Roman" w:cs="Times New Roman"/>
                <w:sz w:val="20"/>
                <w:szCs w:val="20"/>
              </w:rPr>
              <w:t>42</w:t>
            </w:r>
          </w:p>
        </w:tc>
        <w:tc>
          <w:tcPr>
            <w:tcW w:w="4425" w:type="dxa"/>
          </w:tcPr>
          <w:p w:rsidR="00D077EA" w:rsidRPr="00F8743D" w:rsidRDefault="00D077EA" w:rsidP="000663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8743D">
              <w:rPr>
                <w:rFonts w:ascii="Times New Roman" w:hAnsi="Times New Roman" w:cs="Times New Roman"/>
                <w:sz w:val="20"/>
                <w:szCs w:val="20"/>
              </w:rPr>
              <w:t>Concedido a famílias que tenham adolescentes entre 16 e 17 anos – limitado a dois benefícios por família.</w:t>
            </w:r>
          </w:p>
        </w:tc>
      </w:tr>
      <w:tr w:rsidR="00D077EA" w:rsidRPr="00F8743D" w:rsidTr="00A071CA">
        <w:trPr>
          <w:jc w:val="center"/>
        </w:trPr>
        <w:tc>
          <w:tcPr>
            <w:cnfStyle w:val="001000000000" w:firstRow="0" w:lastRow="0" w:firstColumn="1" w:lastColumn="0" w:oddVBand="0" w:evenVBand="0" w:oddHBand="0" w:evenHBand="0" w:firstRowFirstColumn="0" w:firstRowLastColumn="0" w:lastRowFirstColumn="0" w:lastRowLastColumn="0"/>
            <w:tcW w:w="2773" w:type="dxa"/>
          </w:tcPr>
          <w:p w:rsidR="00D077EA" w:rsidRPr="00F8743D" w:rsidRDefault="00D077EA" w:rsidP="004B724E">
            <w:pPr>
              <w:autoSpaceDE w:val="0"/>
              <w:autoSpaceDN w:val="0"/>
              <w:adjustRightInd w:val="0"/>
              <w:rPr>
                <w:rFonts w:ascii="Times New Roman" w:hAnsi="Times New Roman" w:cs="Times New Roman"/>
                <w:sz w:val="20"/>
                <w:szCs w:val="20"/>
              </w:rPr>
            </w:pPr>
            <w:r w:rsidRPr="00F8743D">
              <w:rPr>
                <w:rFonts w:ascii="Times New Roman" w:hAnsi="Times New Roman" w:cs="Times New Roman"/>
                <w:sz w:val="20"/>
                <w:szCs w:val="20"/>
              </w:rPr>
              <w:t xml:space="preserve">Para superação da Extrema Pobreza </w:t>
            </w:r>
          </w:p>
        </w:tc>
        <w:tc>
          <w:tcPr>
            <w:tcW w:w="1338" w:type="dxa"/>
          </w:tcPr>
          <w:p w:rsidR="00D077EA" w:rsidRPr="00F8743D" w:rsidRDefault="00D077EA" w:rsidP="004B724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743D">
              <w:rPr>
                <w:rFonts w:ascii="Times New Roman" w:hAnsi="Times New Roman" w:cs="Times New Roman"/>
                <w:sz w:val="20"/>
                <w:szCs w:val="20"/>
              </w:rPr>
              <w:t>Caso a caso</w:t>
            </w:r>
          </w:p>
        </w:tc>
        <w:tc>
          <w:tcPr>
            <w:tcW w:w="4425" w:type="dxa"/>
          </w:tcPr>
          <w:p w:rsidR="00D077EA" w:rsidRPr="00F8743D" w:rsidRDefault="00D077EA" w:rsidP="000663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743D">
              <w:rPr>
                <w:rFonts w:ascii="Times New Roman" w:hAnsi="Times New Roman" w:cs="Times New Roman"/>
                <w:sz w:val="20"/>
                <w:szCs w:val="20"/>
              </w:rPr>
              <w:t>Transferido às famílias do Programa Bolsa Família que continuem em situação de extrema pobreza (renda mensal por pessoa de até R$ 77), mesmo após o recebimento dos outros benefícios. Ele é calculado para garantir que as famílias ultrapassem o limite de renda da extrema pobreza</w:t>
            </w:r>
          </w:p>
        </w:tc>
      </w:tr>
    </w:tbl>
    <w:p w:rsidR="00D077EA" w:rsidRPr="00F8743D" w:rsidRDefault="00D077EA" w:rsidP="00A071CA">
      <w:pPr>
        <w:autoSpaceDE w:val="0"/>
        <w:autoSpaceDN w:val="0"/>
        <w:adjustRightInd w:val="0"/>
        <w:spacing w:after="0" w:line="240" w:lineRule="auto"/>
        <w:ind w:left="284"/>
        <w:rPr>
          <w:rFonts w:ascii="Times New Roman" w:hAnsi="Times New Roman" w:cs="Times New Roman"/>
          <w:sz w:val="20"/>
          <w:szCs w:val="20"/>
        </w:rPr>
      </w:pPr>
      <w:r w:rsidRPr="00F8743D">
        <w:rPr>
          <w:rFonts w:ascii="Times New Roman" w:hAnsi="Times New Roman" w:cs="Times New Roman"/>
          <w:sz w:val="20"/>
          <w:szCs w:val="20"/>
        </w:rPr>
        <w:t xml:space="preserve">Fonte: Elaboração própria, </w:t>
      </w:r>
      <w:proofErr w:type="gramStart"/>
      <w:r w:rsidR="00D126F3" w:rsidRPr="00F8743D">
        <w:rPr>
          <w:rFonts w:ascii="Times New Roman" w:hAnsi="Times New Roman" w:cs="Times New Roman"/>
          <w:sz w:val="20"/>
          <w:szCs w:val="20"/>
        </w:rPr>
        <w:t>Adaptado</w:t>
      </w:r>
      <w:proofErr w:type="gramEnd"/>
      <w:r w:rsidR="00D126F3" w:rsidRPr="00F8743D">
        <w:rPr>
          <w:rFonts w:ascii="Times New Roman" w:hAnsi="Times New Roman" w:cs="Times New Roman"/>
          <w:sz w:val="20"/>
          <w:szCs w:val="20"/>
        </w:rPr>
        <w:t xml:space="preserve"> de MDS, Ministério do Desenvolvimento Social. </w:t>
      </w:r>
      <w:r w:rsidR="00D126F3" w:rsidRPr="00F8743D">
        <w:rPr>
          <w:rStyle w:val="Forte"/>
          <w:rFonts w:ascii="Times New Roman" w:hAnsi="Times New Roman"/>
          <w:sz w:val="20"/>
          <w:szCs w:val="20"/>
        </w:rPr>
        <w:t xml:space="preserve">Bolsa Família. </w:t>
      </w:r>
      <w:r w:rsidR="00D126F3" w:rsidRPr="00F8743D">
        <w:rPr>
          <w:rFonts w:ascii="Times New Roman" w:hAnsi="Times New Roman" w:cs="Times New Roman"/>
          <w:sz w:val="20"/>
          <w:szCs w:val="20"/>
        </w:rPr>
        <w:t>2014. Disponível em: &lt;http://www.mds.gov.br/bolsafamilia&gt;. Acesso em: 01 out. 2014.</w:t>
      </w:r>
    </w:p>
    <w:p w:rsidR="00D077EA" w:rsidRPr="00F8743D" w:rsidRDefault="00D077EA" w:rsidP="00A071CA">
      <w:pPr>
        <w:spacing w:after="0" w:line="240" w:lineRule="auto"/>
        <w:ind w:left="284"/>
        <w:rPr>
          <w:rFonts w:ascii="Times New Roman" w:hAnsi="Times New Roman" w:cs="Times New Roman"/>
          <w:sz w:val="20"/>
          <w:szCs w:val="20"/>
        </w:rPr>
      </w:pPr>
      <w:r w:rsidRPr="00F8743D">
        <w:rPr>
          <w:rFonts w:ascii="Times New Roman" w:hAnsi="Times New Roman" w:cs="Times New Roman"/>
          <w:sz w:val="20"/>
          <w:szCs w:val="20"/>
        </w:rPr>
        <w:t>*Esses benefícios são limitados a 5 (cinco) por família</w:t>
      </w:r>
      <w:r w:rsidR="00D126F3" w:rsidRPr="00F8743D">
        <w:rPr>
          <w:rFonts w:ascii="Times New Roman" w:hAnsi="Times New Roman" w:cs="Times New Roman"/>
          <w:sz w:val="20"/>
          <w:szCs w:val="20"/>
        </w:rPr>
        <w:t>.</w:t>
      </w:r>
    </w:p>
    <w:p w:rsidR="00D077EA" w:rsidRPr="00F8743D" w:rsidRDefault="00D077EA" w:rsidP="000663BC">
      <w:pPr>
        <w:spacing w:after="0" w:line="240" w:lineRule="auto"/>
        <w:ind w:left="2124"/>
        <w:rPr>
          <w:rFonts w:ascii="Times New Roman" w:hAnsi="Times New Roman" w:cs="Times New Roman"/>
          <w:sz w:val="20"/>
          <w:szCs w:val="20"/>
        </w:rPr>
      </w:pPr>
    </w:p>
    <w:p w:rsidR="00D077EA" w:rsidRPr="00F8743D" w:rsidRDefault="00D077EA"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De acordo com o MDS (2014), o PBF possui três eixos principais: A transferência de</w:t>
      </w:r>
      <w:r w:rsidR="00D126F3" w:rsidRPr="00F8743D">
        <w:rPr>
          <w:rFonts w:ascii="Times New Roman" w:hAnsi="Times New Roman" w:cs="Times New Roman"/>
          <w:sz w:val="24"/>
          <w:szCs w:val="24"/>
        </w:rPr>
        <w:t xml:space="preserve"> renda para promover o alí</w:t>
      </w:r>
      <w:r w:rsidRPr="00F8743D">
        <w:rPr>
          <w:rFonts w:ascii="Times New Roman" w:hAnsi="Times New Roman" w:cs="Times New Roman"/>
          <w:sz w:val="24"/>
          <w:szCs w:val="24"/>
        </w:rPr>
        <w:t>vio imediato da pobreza; as condicionalidades, para reforçarem os direitos sociais básicos nas áreas de educação, saúde e assistência social; as ações e programas complementares, que objetivam o desenvolvimento das famílias, de forma que os beneficiários consigam superar a situação de vulnerabilidade.</w:t>
      </w:r>
    </w:p>
    <w:p w:rsidR="00D126F3" w:rsidRPr="00F8743D" w:rsidRDefault="00D077EA" w:rsidP="00F563B9">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lastRenderedPageBreak/>
        <w:t>As condicionalidades talvez seja</w:t>
      </w:r>
      <w:r w:rsidR="00D126F3" w:rsidRPr="00F8743D">
        <w:rPr>
          <w:rFonts w:ascii="Times New Roman" w:hAnsi="Times New Roman" w:cs="Times New Roman"/>
          <w:sz w:val="24"/>
          <w:szCs w:val="24"/>
        </w:rPr>
        <w:t>m</w:t>
      </w:r>
      <w:r w:rsidRPr="00F8743D">
        <w:rPr>
          <w:rFonts w:ascii="Times New Roman" w:hAnsi="Times New Roman" w:cs="Times New Roman"/>
          <w:sz w:val="24"/>
          <w:szCs w:val="24"/>
        </w:rPr>
        <w:t xml:space="preserve"> um dos pontos positivos determinantes para o bom resultado do Programa Bolsa Família. Existem três razões principais para estas condicionalidades. A primeira é que essas condicionalidades são como um incentivo para os pais recorrerem às escolas e aos serviços públicos de saúde. A segunda é que as condicionalidades legitimam a transferência de renda, pois com isso as famílias precisam dar uma contrapartida. E a última é se caso as famílias não cumprirem as condicionalidades, o governo deve alertar, pois demonstra que essas famílias t</w:t>
      </w:r>
      <w:r w:rsidR="00D126F3" w:rsidRPr="00F8743D">
        <w:rPr>
          <w:rFonts w:ascii="Times New Roman" w:hAnsi="Times New Roman" w:cs="Times New Roman"/>
          <w:sz w:val="24"/>
          <w:szCs w:val="24"/>
        </w:rPr>
        <w:t>ê</w:t>
      </w:r>
      <w:r w:rsidRPr="00F8743D">
        <w:rPr>
          <w:rFonts w:ascii="Times New Roman" w:hAnsi="Times New Roman" w:cs="Times New Roman"/>
          <w:sz w:val="24"/>
          <w:szCs w:val="24"/>
        </w:rPr>
        <w:t>m problemas e necessitam de uma atenção diferenciada (DURIEUX, 2011). Apesar que nem todos pesquisadores concordam com essa afirmação. Medeiros, Britto e Soares (2007, p. 13) afirmam:</w:t>
      </w:r>
    </w:p>
    <w:p w:rsidR="00D077EA" w:rsidRPr="00F8743D" w:rsidRDefault="00D077EA" w:rsidP="000663BC">
      <w:pPr>
        <w:autoSpaceDE w:val="0"/>
        <w:autoSpaceDN w:val="0"/>
        <w:adjustRightInd w:val="0"/>
        <w:spacing w:after="0" w:line="240" w:lineRule="auto"/>
        <w:ind w:firstLine="851"/>
        <w:jc w:val="both"/>
        <w:rPr>
          <w:rFonts w:ascii="Times New Roman" w:hAnsi="Times New Roman" w:cs="Times New Roman"/>
          <w:sz w:val="24"/>
          <w:szCs w:val="24"/>
        </w:rPr>
      </w:pPr>
    </w:p>
    <w:p w:rsidR="00D077EA" w:rsidRPr="00F8743D" w:rsidRDefault="00D077EA" w:rsidP="000663BC">
      <w:pPr>
        <w:autoSpaceDE w:val="0"/>
        <w:autoSpaceDN w:val="0"/>
        <w:adjustRightInd w:val="0"/>
        <w:spacing w:after="0" w:line="240" w:lineRule="auto"/>
        <w:ind w:left="2268"/>
        <w:jc w:val="both"/>
        <w:rPr>
          <w:rFonts w:ascii="Times New Roman" w:hAnsi="Times New Roman" w:cs="Times New Roman"/>
          <w:sz w:val="20"/>
          <w:szCs w:val="20"/>
        </w:rPr>
      </w:pPr>
      <w:r w:rsidRPr="00F8743D">
        <w:rPr>
          <w:rFonts w:ascii="Times New Roman" w:hAnsi="Times New Roman" w:cs="Times New Roman"/>
          <w:sz w:val="20"/>
          <w:szCs w:val="20"/>
        </w:rPr>
        <w:t xml:space="preserve">Do ponto de vista dos resultados, a necessidade e o impacto das condicionalidades são controversos. Se, desde a criação do sistema de acompanhamento da condicionalidade de educação, mais de 95% daqueles que tiveram a </w:t>
      </w:r>
      <w:r w:rsidR="00D126F3" w:rsidRPr="00F8743D">
        <w:rPr>
          <w:rFonts w:ascii="Times New Roman" w:hAnsi="Times New Roman" w:cs="Times New Roman"/>
          <w:sz w:val="20"/>
          <w:szCs w:val="20"/>
        </w:rPr>
        <w:t>frequência</w:t>
      </w:r>
      <w:r w:rsidRPr="00F8743D">
        <w:rPr>
          <w:rFonts w:ascii="Times New Roman" w:hAnsi="Times New Roman" w:cs="Times New Roman"/>
          <w:sz w:val="20"/>
          <w:szCs w:val="20"/>
        </w:rPr>
        <w:t xml:space="preserve"> escolar monitorada cumpriram a exigência estabelecida, é difícil afirmar se isso é resultado direto do controle de condicionalidades ou uma tendência independente desse controle.</w:t>
      </w:r>
    </w:p>
    <w:p w:rsidR="00D077EA" w:rsidRPr="00F8743D" w:rsidRDefault="00D077EA" w:rsidP="000663BC">
      <w:pPr>
        <w:autoSpaceDE w:val="0"/>
        <w:autoSpaceDN w:val="0"/>
        <w:adjustRightInd w:val="0"/>
        <w:spacing w:after="0" w:line="240" w:lineRule="auto"/>
        <w:ind w:left="2268"/>
        <w:jc w:val="both"/>
        <w:rPr>
          <w:rFonts w:ascii="Times New Roman" w:hAnsi="Times New Roman" w:cs="Times New Roman"/>
          <w:sz w:val="20"/>
          <w:szCs w:val="20"/>
        </w:rPr>
      </w:pPr>
    </w:p>
    <w:p w:rsidR="00D077EA" w:rsidRPr="00F8743D" w:rsidRDefault="00D077EA" w:rsidP="00B016E5">
      <w:pPr>
        <w:autoSpaceDE w:val="0"/>
        <w:autoSpaceDN w:val="0"/>
        <w:adjustRightInd w:val="0"/>
        <w:spacing w:after="0" w:line="240" w:lineRule="auto"/>
        <w:ind w:firstLine="851"/>
        <w:jc w:val="both"/>
        <w:rPr>
          <w:rFonts w:ascii="Times New Roman" w:hAnsi="Times New Roman" w:cs="Times New Roman"/>
          <w:sz w:val="20"/>
          <w:szCs w:val="20"/>
        </w:rPr>
      </w:pPr>
      <w:r w:rsidRPr="00F8743D">
        <w:rPr>
          <w:rFonts w:ascii="Times New Roman" w:hAnsi="Times New Roman" w:cs="Times New Roman"/>
          <w:sz w:val="24"/>
          <w:szCs w:val="24"/>
        </w:rPr>
        <w:t>O PBF recebeu muitos prêmios e elogios, principalmente devido a essas condicionalidades. Segundo o MDS (2014)</w:t>
      </w:r>
      <w:r w:rsidR="00D126F3" w:rsidRPr="00F8743D">
        <w:rPr>
          <w:rFonts w:ascii="Times New Roman" w:hAnsi="Times New Roman" w:cs="Times New Roman"/>
          <w:sz w:val="24"/>
          <w:szCs w:val="24"/>
        </w:rPr>
        <w:t>,</w:t>
      </w:r>
      <w:r w:rsidRPr="00F8743D">
        <w:rPr>
          <w:rFonts w:ascii="Times New Roman" w:hAnsi="Times New Roman" w:cs="Times New Roman"/>
          <w:sz w:val="24"/>
          <w:szCs w:val="24"/>
        </w:rPr>
        <w:t xml:space="preserve"> as </w:t>
      </w:r>
      <w:r w:rsidR="00D126F3" w:rsidRPr="00F8743D">
        <w:rPr>
          <w:rFonts w:ascii="Times New Roman" w:hAnsi="Times New Roman" w:cs="Times New Roman"/>
          <w:sz w:val="24"/>
          <w:szCs w:val="24"/>
        </w:rPr>
        <w:t>c</w:t>
      </w:r>
      <w:r w:rsidRPr="00F8743D">
        <w:rPr>
          <w:rFonts w:ascii="Times New Roman" w:hAnsi="Times New Roman" w:cs="Times New Roman"/>
          <w:sz w:val="24"/>
          <w:szCs w:val="24"/>
        </w:rPr>
        <w:t xml:space="preserve">ondicionalidades são os compromissos assumidos tanto pelas famílias beneficiárias quanto pelo poder público para ampliar o acesso dessas famílias a </w:t>
      </w:r>
      <w:r w:rsidR="00CE231E" w:rsidRPr="00F8743D">
        <w:rPr>
          <w:rFonts w:ascii="Times New Roman" w:hAnsi="Times New Roman" w:cs="Times New Roman"/>
          <w:sz w:val="24"/>
          <w:szCs w:val="24"/>
        </w:rPr>
        <w:t>seus direitos sociais básicos. D</w:t>
      </w:r>
      <w:r w:rsidRPr="00F8743D">
        <w:rPr>
          <w:rFonts w:ascii="Times New Roman" w:hAnsi="Times New Roman" w:cs="Times New Roman"/>
          <w:sz w:val="24"/>
          <w:szCs w:val="24"/>
        </w:rPr>
        <w:t xml:space="preserve">e um lado, as famílias devem assumir e cumprir esses compromissos para continuar recebendo o benefício. Por outro, as condicionalidades responsabilizam o poder público pela oferta dos serviços públicos de saúde, educação e assistência social. </w:t>
      </w:r>
    </w:p>
    <w:p w:rsidR="00D077EA" w:rsidRPr="00F8743D" w:rsidRDefault="00D077EA"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 xml:space="preserve">Uma crítica que o PBF sofre, está relacionada ao “efeito preguiça” que esses programas podem gerar na população. Para Carvalho (2006) a crítica feita é que essas transferências de renda direta geram desmotivação nos pobres a procurar emprego e buscar qualificação profissional, tornando-se dependentes do auxílio. Segundo </w:t>
      </w:r>
      <w:proofErr w:type="spellStart"/>
      <w:r w:rsidRPr="00F8743D">
        <w:rPr>
          <w:rFonts w:ascii="Times New Roman" w:hAnsi="Times New Roman" w:cs="Times New Roman"/>
          <w:sz w:val="24"/>
          <w:szCs w:val="24"/>
        </w:rPr>
        <w:t>Rector</w:t>
      </w:r>
      <w:proofErr w:type="spellEnd"/>
      <w:r w:rsidRPr="00F8743D">
        <w:rPr>
          <w:rFonts w:ascii="Times New Roman" w:hAnsi="Times New Roman" w:cs="Times New Roman"/>
          <w:sz w:val="24"/>
          <w:szCs w:val="24"/>
        </w:rPr>
        <w:t xml:space="preserve"> e Lauder (1995 </w:t>
      </w:r>
      <w:r w:rsidR="00D126F3" w:rsidRPr="00F8743D">
        <w:rPr>
          <w:rFonts w:ascii="Times New Roman" w:hAnsi="Times New Roman" w:cs="Times New Roman"/>
          <w:sz w:val="24"/>
          <w:szCs w:val="24"/>
        </w:rPr>
        <w:t>a</w:t>
      </w:r>
      <w:r w:rsidRPr="00F8743D">
        <w:rPr>
          <w:rFonts w:ascii="Times New Roman" w:hAnsi="Times New Roman" w:cs="Times New Roman"/>
          <w:sz w:val="24"/>
          <w:szCs w:val="24"/>
        </w:rPr>
        <w:t xml:space="preserve">pud PENA, 2014), as famílias optariam continuar no limite da pobreza para receber os benefícios. </w:t>
      </w:r>
      <w:r w:rsidR="00CE231E" w:rsidRPr="00F8743D">
        <w:rPr>
          <w:rFonts w:ascii="Times New Roman" w:hAnsi="Times New Roman" w:cs="Times New Roman"/>
          <w:sz w:val="24"/>
          <w:szCs w:val="24"/>
        </w:rPr>
        <w:t>Outra crítica é que com o benefí</w:t>
      </w:r>
      <w:r w:rsidRPr="00F8743D">
        <w:rPr>
          <w:rFonts w:ascii="Times New Roman" w:hAnsi="Times New Roman" w:cs="Times New Roman"/>
          <w:sz w:val="24"/>
          <w:szCs w:val="24"/>
        </w:rPr>
        <w:t>cio pela quantidade de filhos abaixo de 15 anos, poderia gerar um aumento na fertilidade das famílias mais pobres. Mas segundo Soares (2012, p.1):</w:t>
      </w:r>
    </w:p>
    <w:p w:rsidR="00D077EA" w:rsidRPr="00F8743D" w:rsidRDefault="00D077EA" w:rsidP="000663BC">
      <w:pPr>
        <w:autoSpaceDE w:val="0"/>
        <w:autoSpaceDN w:val="0"/>
        <w:adjustRightInd w:val="0"/>
        <w:spacing w:after="0" w:line="240" w:lineRule="auto"/>
        <w:ind w:left="2268"/>
        <w:jc w:val="both"/>
        <w:rPr>
          <w:rFonts w:ascii="Times New Roman" w:hAnsi="Times New Roman" w:cs="Times New Roman"/>
          <w:sz w:val="20"/>
          <w:szCs w:val="20"/>
        </w:rPr>
      </w:pPr>
      <w:r w:rsidRPr="00F8743D">
        <w:rPr>
          <w:rFonts w:ascii="Times New Roman" w:hAnsi="Times New Roman" w:cs="Times New Roman"/>
          <w:sz w:val="20"/>
          <w:szCs w:val="20"/>
        </w:rPr>
        <w:t xml:space="preserve">O </w:t>
      </w:r>
      <w:r w:rsidRPr="00F8743D">
        <w:rPr>
          <w:rFonts w:ascii="Times New Roman" w:hAnsi="Times New Roman" w:cs="Times New Roman"/>
          <w:iCs/>
          <w:sz w:val="20"/>
          <w:szCs w:val="20"/>
        </w:rPr>
        <w:t>Bolsa</w:t>
      </w:r>
      <w:r w:rsidRPr="00F8743D">
        <w:rPr>
          <w:rFonts w:ascii="Times New Roman" w:hAnsi="Times New Roman" w:cs="Times New Roman"/>
          <w:i/>
          <w:iCs/>
          <w:sz w:val="20"/>
          <w:szCs w:val="20"/>
        </w:rPr>
        <w:t xml:space="preserve"> </w:t>
      </w:r>
      <w:r w:rsidRPr="00F8743D">
        <w:rPr>
          <w:rFonts w:ascii="Times New Roman" w:hAnsi="Times New Roman" w:cs="Times New Roman"/>
          <w:iCs/>
          <w:sz w:val="20"/>
          <w:szCs w:val="20"/>
        </w:rPr>
        <w:t>Família</w:t>
      </w:r>
      <w:r w:rsidRPr="00F8743D">
        <w:rPr>
          <w:rFonts w:ascii="Times New Roman" w:hAnsi="Times New Roman" w:cs="Times New Roman"/>
          <w:i/>
          <w:iCs/>
          <w:sz w:val="20"/>
          <w:szCs w:val="20"/>
        </w:rPr>
        <w:t xml:space="preserve"> </w:t>
      </w:r>
      <w:r w:rsidRPr="00F8743D">
        <w:rPr>
          <w:rFonts w:ascii="Times New Roman" w:hAnsi="Times New Roman" w:cs="Times New Roman"/>
          <w:sz w:val="20"/>
          <w:szCs w:val="20"/>
        </w:rPr>
        <w:t>não parece ter tido os impactos negativos que muitos temiam. Uma literatura considerável já concluiu que seu impacto sobre a participação no mercado de trabalho é muito pequeno e, na maioria dos estudos, positivo (pelo menos para os homens em idade ativa). O programa também não tem efeitos mensuráveis sobre a fertilidade, pelo menos para as mulheres que já têm filhos.</w:t>
      </w:r>
    </w:p>
    <w:p w:rsidR="00D077EA" w:rsidRPr="00F8743D" w:rsidRDefault="00D077EA" w:rsidP="000663BC">
      <w:pPr>
        <w:autoSpaceDE w:val="0"/>
        <w:autoSpaceDN w:val="0"/>
        <w:adjustRightInd w:val="0"/>
        <w:spacing w:after="0" w:line="240" w:lineRule="auto"/>
        <w:ind w:left="2268"/>
        <w:jc w:val="both"/>
        <w:rPr>
          <w:rFonts w:ascii="Times New Roman" w:hAnsi="Times New Roman" w:cs="Times New Roman"/>
          <w:sz w:val="20"/>
          <w:szCs w:val="20"/>
        </w:rPr>
      </w:pPr>
    </w:p>
    <w:p w:rsidR="00D077EA" w:rsidRPr="00F8743D" w:rsidRDefault="00D077EA" w:rsidP="00D126F3">
      <w:pPr>
        <w:autoSpaceDE w:val="0"/>
        <w:autoSpaceDN w:val="0"/>
        <w:adjustRightInd w:val="0"/>
        <w:spacing w:after="0" w:line="240" w:lineRule="auto"/>
        <w:ind w:left="851"/>
        <w:jc w:val="both"/>
        <w:rPr>
          <w:rFonts w:ascii="Times New Roman" w:hAnsi="Times New Roman" w:cs="Times New Roman"/>
          <w:sz w:val="24"/>
          <w:szCs w:val="24"/>
        </w:rPr>
      </w:pPr>
      <w:r w:rsidRPr="00F8743D">
        <w:rPr>
          <w:rFonts w:ascii="Times New Roman" w:hAnsi="Times New Roman" w:cs="Times New Roman"/>
          <w:sz w:val="24"/>
          <w:szCs w:val="24"/>
        </w:rPr>
        <w:t xml:space="preserve">Ainda sobre a temática trabalho, Medeiros, Britto e Soares (2007, p. 15) explanam que: </w:t>
      </w:r>
    </w:p>
    <w:p w:rsidR="00D077EA" w:rsidRPr="00F8743D" w:rsidRDefault="00D077EA" w:rsidP="000663BC">
      <w:pPr>
        <w:autoSpaceDE w:val="0"/>
        <w:autoSpaceDN w:val="0"/>
        <w:adjustRightInd w:val="0"/>
        <w:spacing w:after="0" w:line="240" w:lineRule="auto"/>
        <w:ind w:left="2268"/>
        <w:jc w:val="both"/>
        <w:rPr>
          <w:rFonts w:ascii="Times New Roman" w:hAnsi="Times New Roman" w:cs="Times New Roman"/>
          <w:sz w:val="20"/>
          <w:szCs w:val="20"/>
        </w:rPr>
      </w:pPr>
      <w:r w:rsidRPr="00F8743D">
        <w:rPr>
          <w:rFonts w:ascii="Times New Roman" w:hAnsi="Times New Roman" w:cs="Times New Roman"/>
          <w:sz w:val="20"/>
          <w:szCs w:val="20"/>
        </w:rPr>
        <w:t xml:space="preserve">O fato é que tomar as transferências como um desestímulo ao trabalho é uma </w:t>
      </w:r>
      <w:r w:rsidR="00D126F3" w:rsidRPr="00F8743D">
        <w:rPr>
          <w:rFonts w:ascii="Times New Roman" w:hAnsi="Times New Roman" w:cs="Times New Roman"/>
          <w:sz w:val="20"/>
          <w:szCs w:val="20"/>
        </w:rPr>
        <w:t>ideia</w:t>
      </w:r>
      <w:r w:rsidRPr="00F8743D">
        <w:rPr>
          <w:rFonts w:ascii="Times New Roman" w:hAnsi="Times New Roman" w:cs="Times New Roman"/>
          <w:sz w:val="20"/>
          <w:szCs w:val="20"/>
        </w:rPr>
        <w:t xml:space="preserve"> que pode ser fundamentada em preconceitos, mas não se apoia em evidências empíricas.</w:t>
      </w:r>
      <w:r w:rsidR="00CE231E" w:rsidRPr="00F8743D">
        <w:rPr>
          <w:rFonts w:ascii="Times New Roman" w:hAnsi="Times New Roman" w:cs="Times New Roman"/>
          <w:sz w:val="20"/>
          <w:szCs w:val="20"/>
        </w:rPr>
        <w:t xml:space="preserve"> </w:t>
      </w:r>
      <w:r w:rsidRPr="00F8743D">
        <w:rPr>
          <w:rFonts w:ascii="Times New Roman" w:hAnsi="Times New Roman" w:cs="Times New Roman"/>
          <w:sz w:val="20"/>
          <w:szCs w:val="20"/>
        </w:rPr>
        <w:t xml:space="preserve">Dados recentes do Instituto Brasileiro de Geografia e Estatística (IBGE) mostram que pessoas que vivem em domicílios onde há beneficiários do Bolsa Família trabalham tanto ou mais que as outras pessoas com renda familiar </w:t>
      </w:r>
      <w:r w:rsidRPr="00F8743D">
        <w:rPr>
          <w:rFonts w:ascii="Times New Roman" w:hAnsi="Times New Roman" w:cs="Times New Roman"/>
          <w:i/>
          <w:iCs/>
          <w:sz w:val="20"/>
          <w:szCs w:val="20"/>
        </w:rPr>
        <w:t xml:space="preserve">per capita </w:t>
      </w:r>
      <w:r w:rsidRPr="00F8743D">
        <w:rPr>
          <w:rFonts w:ascii="Times New Roman" w:hAnsi="Times New Roman" w:cs="Times New Roman"/>
          <w:sz w:val="20"/>
          <w:szCs w:val="20"/>
        </w:rPr>
        <w:t>similar. Enquanto a taxa de participação no mercado de trabalho das pessoas em domicílios com beneficiários é de 73% para o primeiro décimo mais pobre da distribuição, 74% para o segundo e 76% para o terceiro, a mesma taxa é de 67%,</w:t>
      </w:r>
      <w:r w:rsidR="00D126F3" w:rsidRPr="00F8743D">
        <w:rPr>
          <w:rFonts w:ascii="Times New Roman" w:hAnsi="Times New Roman" w:cs="Times New Roman"/>
          <w:sz w:val="20"/>
          <w:szCs w:val="20"/>
        </w:rPr>
        <w:t xml:space="preserve"> </w:t>
      </w:r>
      <w:r w:rsidRPr="00F8743D">
        <w:rPr>
          <w:rFonts w:ascii="Times New Roman" w:hAnsi="Times New Roman" w:cs="Times New Roman"/>
          <w:sz w:val="20"/>
          <w:szCs w:val="20"/>
        </w:rPr>
        <w:t>68% e 71%,</w:t>
      </w:r>
      <w:r w:rsidR="00CE231E" w:rsidRPr="00F8743D">
        <w:rPr>
          <w:rFonts w:ascii="Times New Roman" w:hAnsi="Times New Roman" w:cs="Times New Roman"/>
          <w:sz w:val="20"/>
          <w:szCs w:val="20"/>
        </w:rPr>
        <w:t xml:space="preserve"> </w:t>
      </w:r>
      <w:r w:rsidRPr="00F8743D">
        <w:rPr>
          <w:rFonts w:ascii="Times New Roman" w:hAnsi="Times New Roman" w:cs="Times New Roman"/>
          <w:sz w:val="20"/>
          <w:szCs w:val="20"/>
        </w:rPr>
        <w:t>respectivamente,</w:t>
      </w:r>
      <w:r w:rsidR="00CE231E" w:rsidRPr="00F8743D">
        <w:rPr>
          <w:rFonts w:ascii="Times New Roman" w:hAnsi="Times New Roman" w:cs="Times New Roman"/>
          <w:sz w:val="20"/>
          <w:szCs w:val="20"/>
        </w:rPr>
        <w:t xml:space="preserve"> </w:t>
      </w:r>
      <w:r w:rsidRPr="00F8743D">
        <w:rPr>
          <w:rFonts w:ascii="Times New Roman" w:hAnsi="Times New Roman" w:cs="Times New Roman"/>
          <w:sz w:val="20"/>
          <w:szCs w:val="20"/>
        </w:rPr>
        <w:t>para as pessoas que vivem em domicílios sem beneficiários.</w:t>
      </w:r>
    </w:p>
    <w:p w:rsidR="00D077EA" w:rsidRPr="00F8743D" w:rsidRDefault="00D077EA" w:rsidP="000663BC">
      <w:pPr>
        <w:autoSpaceDE w:val="0"/>
        <w:autoSpaceDN w:val="0"/>
        <w:adjustRightInd w:val="0"/>
        <w:spacing w:after="0" w:line="240" w:lineRule="auto"/>
        <w:ind w:left="2268"/>
        <w:jc w:val="both"/>
        <w:rPr>
          <w:rFonts w:ascii="Times New Roman" w:hAnsi="Times New Roman" w:cs="Times New Roman"/>
          <w:sz w:val="20"/>
          <w:szCs w:val="20"/>
        </w:rPr>
      </w:pPr>
    </w:p>
    <w:p w:rsidR="00D077EA" w:rsidRPr="00F8743D" w:rsidRDefault="00CE231E" w:rsidP="000663BC">
      <w:pPr>
        <w:autoSpaceDE w:val="0"/>
        <w:autoSpaceDN w:val="0"/>
        <w:adjustRightInd w:val="0"/>
        <w:spacing w:after="0" w:line="240" w:lineRule="auto"/>
        <w:ind w:firstLine="708"/>
        <w:jc w:val="both"/>
        <w:rPr>
          <w:rFonts w:ascii="Times New Roman" w:hAnsi="Times New Roman" w:cs="Times New Roman"/>
          <w:sz w:val="24"/>
          <w:szCs w:val="24"/>
        </w:rPr>
      </w:pPr>
      <w:r w:rsidRPr="00F8743D">
        <w:rPr>
          <w:rFonts w:ascii="Times New Roman" w:hAnsi="Times New Roman" w:cs="Times New Roman"/>
          <w:sz w:val="24"/>
          <w:szCs w:val="24"/>
        </w:rPr>
        <w:t>Outra crí</w:t>
      </w:r>
      <w:r w:rsidR="00D077EA" w:rsidRPr="00F8743D">
        <w:rPr>
          <w:rFonts w:ascii="Times New Roman" w:hAnsi="Times New Roman" w:cs="Times New Roman"/>
          <w:sz w:val="24"/>
          <w:szCs w:val="24"/>
        </w:rPr>
        <w:t>tica que o PBF família vem sofrendo, é que o mesmo influencia diretamente as eleições Presidenciais. Muitos pesquisadores têm divergido sobre o assunto e se tem entrado em diversos debates. Soares (2012, p. 2) explana sobre o assunto:</w:t>
      </w:r>
    </w:p>
    <w:p w:rsidR="00D126F3" w:rsidRPr="00F8743D" w:rsidRDefault="00D126F3" w:rsidP="000663BC">
      <w:pPr>
        <w:autoSpaceDE w:val="0"/>
        <w:autoSpaceDN w:val="0"/>
        <w:adjustRightInd w:val="0"/>
        <w:spacing w:after="0" w:line="240" w:lineRule="auto"/>
        <w:ind w:left="2268"/>
        <w:jc w:val="both"/>
        <w:rPr>
          <w:rFonts w:ascii="Times New Roman" w:hAnsi="Times New Roman" w:cs="Times New Roman"/>
          <w:sz w:val="20"/>
          <w:szCs w:val="20"/>
        </w:rPr>
      </w:pPr>
    </w:p>
    <w:p w:rsidR="00D077EA" w:rsidRPr="00F8743D" w:rsidRDefault="00D077EA" w:rsidP="000663BC">
      <w:pPr>
        <w:autoSpaceDE w:val="0"/>
        <w:autoSpaceDN w:val="0"/>
        <w:adjustRightInd w:val="0"/>
        <w:spacing w:after="0" w:line="240" w:lineRule="auto"/>
        <w:ind w:left="2268"/>
        <w:jc w:val="both"/>
        <w:rPr>
          <w:rFonts w:ascii="Times New Roman" w:hAnsi="Times New Roman" w:cs="Times New Roman"/>
          <w:iCs/>
          <w:sz w:val="20"/>
          <w:szCs w:val="20"/>
        </w:rPr>
      </w:pPr>
      <w:r w:rsidRPr="00F8743D">
        <w:rPr>
          <w:rFonts w:ascii="Times New Roman" w:hAnsi="Times New Roman" w:cs="Times New Roman"/>
          <w:sz w:val="20"/>
          <w:szCs w:val="20"/>
        </w:rPr>
        <w:lastRenderedPageBreak/>
        <w:t xml:space="preserve">[...] o </w:t>
      </w:r>
      <w:r w:rsidRPr="00F8743D">
        <w:rPr>
          <w:rFonts w:ascii="Times New Roman" w:hAnsi="Times New Roman" w:cs="Times New Roman"/>
          <w:iCs/>
          <w:sz w:val="20"/>
          <w:szCs w:val="20"/>
        </w:rPr>
        <w:t>Bolsa</w:t>
      </w:r>
      <w:r w:rsidRPr="00F8743D">
        <w:rPr>
          <w:rFonts w:ascii="Times New Roman" w:hAnsi="Times New Roman" w:cs="Times New Roman"/>
          <w:i/>
          <w:iCs/>
          <w:sz w:val="20"/>
          <w:szCs w:val="20"/>
        </w:rPr>
        <w:t xml:space="preserve"> </w:t>
      </w:r>
      <w:r w:rsidRPr="00F8743D">
        <w:rPr>
          <w:rFonts w:ascii="Times New Roman" w:hAnsi="Times New Roman" w:cs="Times New Roman"/>
          <w:iCs/>
          <w:sz w:val="20"/>
          <w:szCs w:val="20"/>
        </w:rPr>
        <w:t>Família</w:t>
      </w:r>
      <w:r w:rsidRPr="00F8743D">
        <w:rPr>
          <w:rFonts w:ascii="Times New Roman" w:hAnsi="Times New Roman" w:cs="Times New Roman"/>
          <w:i/>
          <w:iCs/>
          <w:sz w:val="20"/>
          <w:szCs w:val="20"/>
        </w:rPr>
        <w:t xml:space="preserve"> </w:t>
      </w:r>
      <w:r w:rsidRPr="00F8743D">
        <w:rPr>
          <w:rFonts w:ascii="Times New Roman" w:hAnsi="Times New Roman" w:cs="Times New Roman"/>
          <w:sz w:val="20"/>
          <w:szCs w:val="20"/>
        </w:rPr>
        <w:t xml:space="preserve">tem efeitos eleitorais definitivos e estatisticamente significativos, mesmo que não sejam enormes. </w:t>
      </w:r>
      <w:proofErr w:type="spellStart"/>
      <w:r w:rsidRPr="00F8743D">
        <w:rPr>
          <w:rFonts w:ascii="Times New Roman" w:hAnsi="Times New Roman" w:cs="Times New Roman"/>
          <w:sz w:val="20"/>
          <w:szCs w:val="20"/>
        </w:rPr>
        <w:t>Shikida</w:t>
      </w:r>
      <w:proofErr w:type="spellEnd"/>
      <w:r w:rsidRPr="00F8743D">
        <w:rPr>
          <w:rFonts w:ascii="Times New Roman" w:hAnsi="Times New Roman" w:cs="Times New Roman"/>
          <w:sz w:val="20"/>
          <w:szCs w:val="20"/>
        </w:rPr>
        <w:t xml:space="preserve"> et al (2009) e Soares e </w:t>
      </w:r>
      <w:proofErr w:type="spellStart"/>
      <w:r w:rsidRPr="00F8743D">
        <w:rPr>
          <w:rFonts w:ascii="Times New Roman" w:hAnsi="Times New Roman" w:cs="Times New Roman"/>
          <w:sz w:val="20"/>
          <w:szCs w:val="20"/>
        </w:rPr>
        <w:t>Terron</w:t>
      </w:r>
      <w:proofErr w:type="spellEnd"/>
      <w:r w:rsidRPr="00F8743D">
        <w:rPr>
          <w:rFonts w:ascii="Times New Roman" w:hAnsi="Times New Roman" w:cs="Times New Roman"/>
          <w:sz w:val="20"/>
          <w:szCs w:val="20"/>
        </w:rPr>
        <w:t xml:space="preserve"> (2008) estimam que o programa aumentou o número de votos em Lula, na ordem de um ou dois pontos percentuais, apesar dele ter ganho por uma margem de votos muito mais ampla. Isso significa que ele teria vencido a campanha de reeleição e eleito sua sucessora com ou sem o </w:t>
      </w:r>
      <w:r w:rsidRPr="00F8743D">
        <w:rPr>
          <w:rFonts w:ascii="Times New Roman" w:hAnsi="Times New Roman" w:cs="Times New Roman"/>
          <w:iCs/>
          <w:sz w:val="20"/>
          <w:szCs w:val="20"/>
        </w:rPr>
        <w:t>Bolsa</w:t>
      </w:r>
      <w:r w:rsidRPr="00F8743D">
        <w:rPr>
          <w:rFonts w:ascii="Times New Roman" w:hAnsi="Times New Roman" w:cs="Times New Roman"/>
          <w:i/>
          <w:iCs/>
          <w:sz w:val="20"/>
          <w:szCs w:val="20"/>
        </w:rPr>
        <w:t xml:space="preserve"> </w:t>
      </w:r>
      <w:r w:rsidRPr="00F8743D">
        <w:rPr>
          <w:rFonts w:ascii="Times New Roman" w:hAnsi="Times New Roman" w:cs="Times New Roman"/>
          <w:iCs/>
          <w:sz w:val="20"/>
          <w:szCs w:val="20"/>
        </w:rPr>
        <w:t>Família.</w:t>
      </w:r>
    </w:p>
    <w:p w:rsidR="00D077EA" w:rsidRPr="00F8743D" w:rsidRDefault="00D077EA" w:rsidP="000663BC">
      <w:pPr>
        <w:autoSpaceDE w:val="0"/>
        <w:autoSpaceDN w:val="0"/>
        <w:adjustRightInd w:val="0"/>
        <w:spacing w:after="0" w:line="240" w:lineRule="auto"/>
        <w:ind w:firstLine="708"/>
        <w:jc w:val="both"/>
        <w:rPr>
          <w:rFonts w:ascii="Times New Roman" w:hAnsi="Times New Roman" w:cs="Times New Roman"/>
          <w:sz w:val="24"/>
          <w:szCs w:val="24"/>
        </w:rPr>
      </w:pPr>
    </w:p>
    <w:p w:rsidR="00D077EA" w:rsidRPr="00F8743D" w:rsidRDefault="00D077EA" w:rsidP="00F563B9">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Segundo MDS (2014)</w:t>
      </w:r>
      <w:r w:rsidR="00D126F3" w:rsidRPr="00F8743D">
        <w:rPr>
          <w:rFonts w:ascii="Times New Roman" w:hAnsi="Times New Roman" w:cs="Times New Roman"/>
          <w:sz w:val="24"/>
          <w:szCs w:val="24"/>
        </w:rPr>
        <w:t>,</w:t>
      </w:r>
      <w:r w:rsidRPr="00F8743D">
        <w:rPr>
          <w:rFonts w:ascii="Times New Roman" w:hAnsi="Times New Roman" w:cs="Times New Roman"/>
          <w:sz w:val="24"/>
          <w:szCs w:val="24"/>
        </w:rPr>
        <w:t xml:space="preserve"> o PBF beneficiou, no mês de Setembro de 2014, </w:t>
      </w:r>
      <w:r w:rsidRPr="00F8743D">
        <w:rPr>
          <w:rFonts w:ascii="Times New Roman" w:hAnsi="Times New Roman" w:cs="Times New Roman"/>
          <w:bCs/>
          <w:sz w:val="24"/>
          <w:szCs w:val="24"/>
        </w:rPr>
        <w:t>13.983.099 famílias</w:t>
      </w:r>
      <w:r w:rsidRPr="00F8743D">
        <w:rPr>
          <w:rFonts w:ascii="Times New Roman" w:hAnsi="Times New Roman" w:cs="Times New Roman"/>
          <w:sz w:val="24"/>
          <w:szCs w:val="24"/>
        </w:rPr>
        <w:t xml:space="preserve">, que receberam benefícios com valor médio de R$ 170,10. O valor total transferido pelo governo federal em benefícios às famílias atendidas alcançou R$ 2.378.560.947 no mês. O </w:t>
      </w:r>
      <w:r w:rsidR="00D126F3" w:rsidRPr="00F8743D">
        <w:rPr>
          <w:rFonts w:ascii="Times New Roman" w:hAnsi="Times New Roman" w:cs="Times New Roman"/>
          <w:sz w:val="24"/>
          <w:szCs w:val="24"/>
        </w:rPr>
        <w:t>PBF</w:t>
      </w:r>
      <w:r w:rsidRPr="00F8743D">
        <w:rPr>
          <w:rFonts w:ascii="Times New Roman" w:hAnsi="Times New Roman" w:cs="Times New Roman"/>
          <w:sz w:val="24"/>
          <w:szCs w:val="24"/>
        </w:rPr>
        <w:t xml:space="preserve"> tem caráter livre, ou seja, os beneficiários podem gastar com qualquer coisa. Dessa forma, observam-se gastos com coisas mais supérfluas até de extrema necessidade. Em pesquisa da IBASE (2008), obteve dados dos gastos dos beneficiários. 87% gastou com alimentação, 46% com material escolar, 37% com vestuário, 2% com despesas médicas. Dessa forma, se observa que os gastos com o PBF são feito</w:t>
      </w:r>
      <w:r w:rsidR="0025072F" w:rsidRPr="00F8743D">
        <w:rPr>
          <w:rFonts w:ascii="Times New Roman" w:hAnsi="Times New Roman" w:cs="Times New Roman"/>
          <w:sz w:val="24"/>
          <w:szCs w:val="24"/>
        </w:rPr>
        <w:t>s</w:t>
      </w:r>
      <w:r w:rsidRPr="00F8743D">
        <w:rPr>
          <w:rFonts w:ascii="Times New Roman" w:hAnsi="Times New Roman" w:cs="Times New Roman"/>
          <w:sz w:val="24"/>
          <w:szCs w:val="24"/>
        </w:rPr>
        <w:t xml:space="preserve"> de formas bem variadas. O </w:t>
      </w:r>
      <w:r w:rsidR="00D126F3" w:rsidRPr="00F8743D">
        <w:rPr>
          <w:rFonts w:ascii="Times New Roman" w:hAnsi="Times New Roman" w:cs="Times New Roman"/>
          <w:sz w:val="24"/>
          <w:szCs w:val="24"/>
        </w:rPr>
        <w:t xml:space="preserve">PBF </w:t>
      </w:r>
      <w:r w:rsidRPr="00F8743D">
        <w:rPr>
          <w:rFonts w:ascii="Times New Roman" w:hAnsi="Times New Roman" w:cs="Times New Roman"/>
          <w:sz w:val="24"/>
          <w:szCs w:val="24"/>
        </w:rPr>
        <w:t xml:space="preserve">trouxe uma nova qualidade ao sistema de seguridade social do Brasil. Em décadas de história, pela primeira vez, instituiu-se um programa em âmbito nacional para a redistribuição de renda para famílias pobres. Mas </w:t>
      </w:r>
      <w:r w:rsidR="00A923D8" w:rsidRPr="00F8743D">
        <w:rPr>
          <w:rFonts w:ascii="Times New Roman" w:hAnsi="Times New Roman" w:cs="Times New Roman"/>
          <w:sz w:val="24"/>
          <w:szCs w:val="24"/>
        </w:rPr>
        <w:t>os estudos, além de serem escassos, se atêm</w:t>
      </w:r>
      <w:r w:rsidRPr="00F8743D">
        <w:rPr>
          <w:rFonts w:ascii="Times New Roman" w:hAnsi="Times New Roman" w:cs="Times New Roman"/>
          <w:sz w:val="24"/>
          <w:szCs w:val="24"/>
        </w:rPr>
        <w:t xml:space="preserve"> a pesquisar impactos diretos do PBF, não abrindo para outras áreas que podem ser impactadas indiretamente (DURIEUX, 2011). </w:t>
      </w:r>
    </w:p>
    <w:p w:rsidR="00A923D8" w:rsidRPr="00F8743D" w:rsidRDefault="00A923D8"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sz w:val="24"/>
          <w:szCs w:val="24"/>
        </w:rPr>
        <w:t>Por isto, a presente pesquisa busca analisar as contribuições financeiras do Programa Bolsa Família no comércio local do município de Itapetinga, Bahia. Tendo como foco de atenção o poder de compra gerado pela a renda aferida pelos beneficiários, além de como os gastos são distribuídos no momento em que recebem o auxílio. Analisando os resultados da política pública em uma realidade local.</w:t>
      </w:r>
    </w:p>
    <w:p w:rsidR="00115B46" w:rsidRPr="00F8743D" w:rsidRDefault="00115B46" w:rsidP="000663BC">
      <w:pPr>
        <w:autoSpaceDE w:val="0"/>
        <w:autoSpaceDN w:val="0"/>
        <w:adjustRightInd w:val="0"/>
        <w:spacing w:after="0" w:line="240" w:lineRule="auto"/>
        <w:rPr>
          <w:rFonts w:ascii="Times New Roman" w:hAnsi="Times New Roman" w:cs="Times New Roman"/>
          <w:b/>
          <w:bCs/>
          <w:sz w:val="24"/>
          <w:szCs w:val="24"/>
        </w:rPr>
      </w:pPr>
    </w:p>
    <w:p w:rsidR="00A923D8" w:rsidRPr="00F8743D" w:rsidRDefault="00A923D8" w:rsidP="000663BC">
      <w:pPr>
        <w:autoSpaceDE w:val="0"/>
        <w:autoSpaceDN w:val="0"/>
        <w:adjustRightInd w:val="0"/>
        <w:spacing w:after="0" w:line="240" w:lineRule="auto"/>
        <w:rPr>
          <w:rFonts w:ascii="Times New Roman" w:hAnsi="Times New Roman" w:cs="Times New Roman"/>
          <w:b/>
          <w:bCs/>
          <w:sz w:val="24"/>
          <w:szCs w:val="24"/>
        </w:rPr>
      </w:pPr>
    </w:p>
    <w:p w:rsidR="00115B46" w:rsidRPr="00F8743D" w:rsidRDefault="009A4985" w:rsidP="000663BC">
      <w:pPr>
        <w:autoSpaceDE w:val="0"/>
        <w:autoSpaceDN w:val="0"/>
        <w:adjustRightInd w:val="0"/>
        <w:spacing w:after="0" w:line="240" w:lineRule="auto"/>
        <w:rPr>
          <w:rFonts w:ascii="Times New Roman" w:hAnsi="Times New Roman" w:cs="Times New Roman"/>
          <w:b/>
          <w:bCs/>
          <w:sz w:val="24"/>
          <w:szCs w:val="24"/>
        </w:rPr>
      </w:pPr>
      <w:r w:rsidRPr="00F8743D">
        <w:rPr>
          <w:rFonts w:ascii="Times New Roman" w:hAnsi="Times New Roman" w:cs="Times New Roman"/>
          <w:b/>
          <w:bCs/>
          <w:sz w:val="24"/>
          <w:szCs w:val="24"/>
        </w:rPr>
        <w:t xml:space="preserve">3. PROCEDIMENTOS METODOLÓGICOS </w:t>
      </w:r>
    </w:p>
    <w:p w:rsidR="00A923D8" w:rsidRPr="00F8743D" w:rsidRDefault="00A923D8" w:rsidP="000663BC">
      <w:pPr>
        <w:pStyle w:val="Corpodetexto"/>
        <w:spacing w:line="240" w:lineRule="auto"/>
        <w:ind w:firstLine="709"/>
        <w:rPr>
          <w:rFonts w:ascii="Times New Roman" w:hAnsi="Times New Roman"/>
          <w:szCs w:val="24"/>
        </w:rPr>
      </w:pPr>
      <w:r w:rsidRPr="00F8743D">
        <w:rPr>
          <w:rFonts w:ascii="Times New Roman" w:hAnsi="Times New Roman"/>
        </w:rPr>
        <w:t>A presente pesquisa está delineada como um</w:t>
      </w:r>
      <w:r w:rsidR="00B678EC" w:rsidRPr="00F8743D">
        <w:rPr>
          <w:rFonts w:ascii="Times New Roman" w:hAnsi="Times New Roman"/>
        </w:rPr>
        <w:t xml:space="preserve"> estudo teórico-empírico, de caráter exploratório</w:t>
      </w:r>
      <w:r w:rsidR="00115B46" w:rsidRPr="00F8743D">
        <w:rPr>
          <w:rFonts w:ascii="Times New Roman" w:hAnsi="Times New Roman"/>
        </w:rPr>
        <w:t>.</w:t>
      </w:r>
      <w:r w:rsidR="00115B46" w:rsidRPr="00F8743D">
        <w:rPr>
          <w:rFonts w:ascii="Times New Roman" w:hAnsi="Times New Roman"/>
          <w:szCs w:val="24"/>
        </w:rPr>
        <w:t xml:space="preserve"> Segundo Gil (1996, p. 45) “a pesquisa exploratória tem como objetivo proporcionar maior familiaridade com o problema, com vistas a torná-lo mais explicito ou a construir hipóteses”. Quanto aos meios, a pesquisa foi bibliográfica, documental e de campo. Houve a necessidade de um levantamento de material bibliográfico, que possuía relação com o tema proposto. Analisou-se materiais de vários estudiosos e abordagens diversas, buscando sempre uma assimilação dos conceitos e a exploração de fatos e situações já mencionadas. Esse tipo de abordagem torna-se fundamental, uma vez que existe a possibilidade de se verificar todos os esforços feitos por outros autores na consecução dos trabalhos ref</w:t>
      </w:r>
      <w:r w:rsidR="0088685D" w:rsidRPr="00F8743D">
        <w:rPr>
          <w:rFonts w:ascii="Times New Roman" w:hAnsi="Times New Roman"/>
          <w:szCs w:val="24"/>
        </w:rPr>
        <w:t>erentes ao tema, dos quais foram</w:t>
      </w:r>
      <w:r w:rsidR="00115B46" w:rsidRPr="00F8743D">
        <w:rPr>
          <w:rFonts w:ascii="Times New Roman" w:hAnsi="Times New Roman"/>
          <w:szCs w:val="24"/>
        </w:rPr>
        <w:t xml:space="preserve"> retir</w:t>
      </w:r>
      <w:r w:rsidR="0088685D" w:rsidRPr="00F8743D">
        <w:rPr>
          <w:rFonts w:ascii="Times New Roman" w:hAnsi="Times New Roman"/>
          <w:szCs w:val="24"/>
        </w:rPr>
        <w:t>adas referências que foram</w:t>
      </w:r>
      <w:r w:rsidR="00115B46" w:rsidRPr="00F8743D">
        <w:rPr>
          <w:rFonts w:ascii="Times New Roman" w:hAnsi="Times New Roman"/>
          <w:szCs w:val="24"/>
        </w:rPr>
        <w:t xml:space="preserve"> úteis à pesquisa aqui apresentada. </w:t>
      </w:r>
      <w:r w:rsidRPr="00F8743D">
        <w:rPr>
          <w:rFonts w:ascii="Times New Roman" w:hAnsi="Times New Roman"/>
          <w:szCs w:val="24"/>
        </w:rPr>
        <w:t>A investigação foi também documental, porque se valeu de documentos fornecidos pelos órgãos governamentais responsáveis pela divulgação de relatórios, principalmente por meio eletrônico.</w:t>
      </w:r>
    </w:p>
    <w:p w:rsidR="00115B46" w:rsidRPr="00F8743D" w:rsidRDefault="00115B46" w:rsidP="000663BC">
      <w:pPr>
        <w:pStyle w:val="Corpodetexto"/>
        <w:spacing w:line="240" w:lineRule="auto"/>
        <w:ind w:firstLine="709"/>
        <w:rPr>
          <w:rFonts w:ascii="Times New Roman" w:hAnsi="Times New Roman"/>
          <w:szCs w:val="24"/>
        </w:rPr>
      </w:pPr>
      <w:r w:rsidRPr="00F8743D">
        <w:rPr>
          <w:rFonts w:ascii="Times New Roman" w:hAnsi="Times New Roman"/>
        </w:rPr>
        <w:t>O</w:t>
      </w:r>
      <w:r w:rsidRPr="00F8743D">
        <w:rPr>
          <w:rFonts w:ascii="Times New Roman" w:hAnsi="Times New Roman"/>
          <w:szCs w:val="24"/>
        </w:rPr>
        <w:t>s seguintes procedimentos foram considerados: levantamento, coleta, registro e análise dos dados, aplicação de formulários. Para a coleta dos dados</w:t>
      </w:r>
      <w:r w:rsidR="0088685D" w:rsidRPr="00F8743D">
        <w:rPr>
          <w:rFonts w:ascii="Times New Roman" w:hAnsi="Times New Roman"/>
          <w:szCs w:val="24"/>
        </w:rPr>
        <w:t xml:space="preserve"> primários</w:t>
      </w:r>
      <w:r w:rsidRPr="00F8743D">
        <w:rPr>
          <w:rFonts w:ascii="Times New Roman" w:hAnsi="Times New Roman"/>
          <w:szCs w:val="24"/>
        </w:rPr>
        <w:t xml:space="preserve"> foram </w:t>
      </w:r>
      <w:r w:rsidR="0088685D" w:rsidRPr="00F8743D">
        <w:rPr>
          <w:rFonts w:ascii="Times New Roman" w:hAnsi="Times New Roman"/>
          <w:szCs w:val="24"/>
        </w:rPr>
        <w:t>aplicados</w:t>
      </w:r>
      <w:r w:rsidRPr="00F8743D">
        <w:rPr>
          <w:rFonts w:ascii="Times New Roman" w:hAnsi="Times New Roman"/>
          <w:szCs w:val="24"/>
        </w:rPr>
        <w:t xml:space="preserve"> formulários. Segundo Marconi e </w:t>
      </w:r>
      <w:proofErr w:type="spellStart"/>
      <w:r w:rsidRPr="00F8743D">
        <w:rPr>
          <w:rFonts w:ascii="Times New Roman" w:hAnsi="Times New Roman"/>
          <w:szCs w:val="24"/>
        </w:rPr>
        <w:t>Lakatos</w:t>
      </w:r>
      <w:proofErr w:type="spellEnd"/>
      <w:r w:rsidRPr="00F8743D">
        <w:rPr>
          <w:rFonts w:ascii="Times New Roman" w:hAnsi="Times New Roman"/>
          <w:szCs w:val="24"/>
        </w:rPr>
        <w:t xml:space="preserve"> (2003, p. 212) formulário “é o contato face a face entre pesquisador e informante, sendo o roteiro de perguntas preenchido pelo pesquisador no momento d</w:t>
      </w:r>
      <w:r w:rsidR="003643B1">
        <w:rPr>
          <w:rFonts w:ascii="Times New Roman" w:hAnsi="Times New Roman"/>
          <w:szCs w:val="24"/>
        </w:rPr>
        <w:t>a entrevista”. Segundo Gil (1996</w:t>
      </w:r>
      <w:r w:rsidRPr="00F8743D">
        <w:rPr>
          <w:rFonts w:ascii="Times New Roman" w:hAnsi="Times New Roman"/>
          <w:szCs w:val="24"/>
        </w:rPr>
        <w:t>) o formulário, como instrumento de pesquisa, encontra-se entre o questionário e a entrevista, sendo indicado para pesquisas de opinião pública e de mercado.</w:t>
      </w:r>
    </w:p>
    <w:p w:rsidR="00407F48" w:rsidRPr="00F8743D" w:rsidRDefault="00407F48" w:rsidP="00166F54">
      <w:pPr>
        <w:autoSpaceDE w:val="0"/>
        <w:autoSpaceDN w:val="0"/>
        <w:adjustRightInd w:val="0"/>
        <w:spacing w:after="0" w:line="240" w:lineRule="auto"/>
        <w:ind w:firstLine="708"/>
        <w:jc w:val="both"/>
        <w:rPr>
          <w:rFonts w:ascii="Times New Roman" w:hAnsi="Times New Roman" w:cs="Times New Roman"/>
          <w:sz w:val="24"/>
          <w:szCs w:val="24"/>
        </w:rPr>
      </w:pPr>
      <w:r w:rsidRPr="00F8743D">
        <w:rPr>
          <w:rFonts w:ascii="Times New Roman" w:hAnsi="Times New Roman" w:cs="Times New Roman"/>
          <w:sz w:val="24"/>
          <w:szCs w:val="24"/>
        </w:rPr>
        <w:t xml:space="preserve">O </w:t>
      </w:r>
      <w:r w:rsidRPr="00F8743D">
        <w:rPr>
          <w:rFonts w:ascii="Times New Roman" w:hAnsi="Times New Roman" w:cs="Times New Roman"/>
          <w:i/>
          <w:sz w:val="24"/>
          <w:szCs w:val="24"/>
        </w:rPr>
        <w:t>Lócus</w:t>
      </w:r>
      <w:r w:rsidRPr="00F8743D">
        <w:rPr>
          <w:rFonts w:ascii="Times New Roman" w:hAnsi="Times New Roman" w:cs="Times New Roman"/>
          <w:sz w:val="24"/>
          <w:szCs w:val="24"/>
        </w:rPr>
        <w:t xml:space="preserve"> da pesquisa foi o Município de Itapetinga, localizado na Região Sudoeste da Bahia. A população estimada em 2014 é de 75.440 habitantes (IBGE, 2014). O município é um dos mais urbanizados da Bahia, </w:t>
      </w:r>
      <w:r w:rsidR="00671907" w:rsidRPr="00F8743D">
        <w:rPr>
          <w:rFonts w:ascii="Times New Roman" w:hAnsi="Times New Roman" w:cs="Times New Roman"/>
          <w:sz w:val="24"/>
          <w:szCs w:val="24"/>
        </w:rPr>
        <w:t xml:space="preserve">com </w:t>
      </w:r>
      <w:r w:rsidRPr="00F8743D">
        <w:rPr>
          <w:rFonts w:ascii="Times New Roman" w:hAnsi="Times New Roman" w:cs="Times New Roman"/>
          <w:sz w:val="24"/>
          <w:szCs w:val="24"/>
        </w:rPr>
        <w:t xml:space="preserve">97% da população mora na área urbana e apenas 3% na área rural. A economia </w:t>
      </w:r>
      <w:r w:rsidR="00671907" w:rsidRPr="00F8743D">
        <w:rPr>
          <w:rFonts w:ascii="Times New Roman" w:hAnsi="Times New Roman" w:cs="Times New Roman"/>
          <w:sz w:val="24"/>
          <w:szCs w:val="24"/>
        </w:rPr>
        <w:t xml:space="preserve">está centrada na </w:t>
      </w:r>
      <w:r w:rsidRPr="00F8743D">
        <w:rPr>
          <w:rFonts w:ascii="Times New Roman" w:hAnsi="Times New Roman" w:cs="Times New Roman"/>
          <w:sz w:val="24"/>
          <w:szCs w:val="24"/>
        </w:rPr>
        <w:t>pecuária, frigoríficos, indústria de calçados e serviços.</w:t>
      </w:r>
      <w:r w:rsidR="00671907" w:rsidRPr="00F8743D">
        <w:rPr>
          <w:rFonts w:ascii="Times New Roman" w:hAnsi="Times New Roman" w:cs="Times New Roman"/>
          <w:sz w:val="24"/>
          <w:szCs w:val="24"/>
        </w:rPr>
        <w:t xml:space="preserve"> </w:t>
      </w:r>
      <w:r w:rsidRPr="00F8743D">
        <w:rPr>
          <w:rFonts w:ascii="Times New Roman" w:hAnsi="Times New Roman" w:cs="Times New Roman"/>
          <w:sz w:val="24"/>
          <w:szCs w:val="24"/>
        </w:rPr>
        <w:t xml:space="preserve">De acordo com o IBGE (2014) a cidade de Itapetinga possuía, no Censo de 2010, 2497 pessoas </w:t>
      </w:r>
      <w:r w:rsidRPr="00F8743D">
        <w:rPr>
          <w:rFonts w:ascii="Times New Roman" w:hAnsi="Times New Roman" w:cs="Times New Roman"/>
          <w:sz w:val="24"/>
          <w:szCs w:val="24"/>
        </w:rPr>
        <w:lastRenderedPageBreak/>
        <w:t>em situação de extrema pobreza, isto é, com a renda per capita abaixo de 70 reais. Desse total, 2.6% viviam no meio rural e o restante na área urbana.</w:t>
      </w:r>
    </w:p>
    <w:p w:rsidR="00115B46" w:rsidRPr="00F8743D" w:rsidRDefault="00166F54" w:rsidP="009A4985">
      <w:pPr>
        <w:autoSpaceDE w:val="0"/>
        <w:autoSpaceDN w:val="0"/>
        <w:adjustRightInd w:val="0"/>
        <w:spacing w:after="0" w:line="240" w:lineRule="auto"/>
        <w:ind w:firstLine="708"/>
        <w:jc w:val="both"/>
        <w:rPr>
          <w:rFonts w:ascii="Times New Roman" w:hAnsi="Times New Roman" w:cs="Times New Roman"/>
          <w:sz w:val="24"/>
          <w:szCs w:val="24"/>
        </w:rPr>
      </w:pPr>
      <w:r w:rsidRPr="00F8743D">
        <w:rPr>
          <w:rFonts w:ascii="Times New Roman" w:hAnsi="Times New Roman" w:cs="Times New Roman"/>
          <w:sz w:val="24"/>
          <w:szCs w:val="24"/>
        </w:rPr>
        <w:t xml:space="preserve">Como </w:t>
      </w:r>
      <w:r w:rsidR="00115B46" w:rsidRPr="00F8743D">
        <w:rPr>
          <w:rFonts w:ascii="Times New Roman" w:hAnsi="Times New Roman" w:cs="Times New Roman"/>
          <w:sz w:val="24"/>
          <w:szCs w:val="24"/>
        </w:rPr>
        <w:t xml:space="preserve">universo </w:t>
      </w:r>
      <w:r w:rsidRPr="00F8743D">
        <w:rPr>
          <w:rFonts w:ascii="Times New Roman" w:hAnsi="Times New Roman" w:cs="Times New Roman"/>
          <w:sz w:val="24"/>
          <w:szCs w:val="24"/>
        </w:rPr>
        <w:t xml:space="preserve">da pesquisa </w:t>
      </w:r>
      <w:r w:rsidR="00A923D8" w:rsidRPr="00F8743D">
        <w:rPr>
          <w:rFonts w:ascii="Times New Roman" w:hAnsi="Times New Roman" w:cs="Times New Roman"/>
          <w:sz w:val="24"/>
          <w:szCs w:val="24"/>
        </w:rPr>
        <w:t>foram</w:t>
      </w:r>
      <w:r w:rsidR="00115B46" w:rsidRPr="00F8743D">
        <w:rPr>
          <w:rFonts w:ascii="Times New Roman" w:hAnsi="Times New Roman" w:cs="Times New Roman"/>
          <w:sz w:val="24"/>
          <w:szCs w:val="24"/>
        </w:rPr>
        <w:t xml:space="preserve"> </w:t>
      </w:r>
      <w:r w:rsidRPr="00F8743D">
        <w:rPr>
          <w:rFonts w:ascii="Times New Roman" w:hAnsi="Times New Roman" w:cs="Times New Roman"/>
          <w:sz w:val="24"/>
          <w:szCs w:val="24"/>
        </w:rPr>
        <w:t xml:space="preserve">considerados </w:t>
      </w:r>
      <w:r w:rsidR="00115B46" w:rsidRPr="00F8743D">
        <w:rPr>
          <w:rFonts w:ascii="Times New Roman" w:hAnsi="Times New Roman" w:cs="Times New Roman"/>
          <w:sz w:val="24"/>
          <w:szCs w:val="24"/>
        </w:rPr>
        <w:t xml:space="preserve">todos os beneficiários do Programa Bolsa Família cadastrados no município de Itapetinga-Ba. A amostragem da pesquisa </w:t>
      </w:r>
      <w:r w:rsidR="00A923D8" w:rsidRPr="00F8743D">
        <w:rPr>
          <w:rFonts w:ascii="Times New Roman" w:hAnsi="Times New Roman" w:cs="Times New Roman"/>
          <w:sz w:val="24"/>
          <w:szCs w:val="24"/>
        </w:rPr>
        <w:t>foi</w:t>
      </w:r>
      <w:r w:rsidR="00115B46" w:rsidRPr="00F8743D">
        <w:rPr>
          <w:rFonts w:ascii="Times New Roman" w:hAnsi="Times New Roman" w:cs="Times New Roman"/>
          <w:sz w:val="24"/>
          <w:szCs w:val="24"/>
        </w:rPr>
        <w:t xml:space="preserve"> do tipo não probabilístic</w:t>
      </w:r>
      <w:r w:rsidRPr="00F8743D">
        <w:rPr>
          <w:rFonts w:ascii="Times New Roman" w:hAnsi="Times New Roman" w:cs="Times New Roman"/>
          <w:sz w:val="24"/>
          <w:szCs w:val="24"/>
        </w:rPr>
        <w:t>o e</w:t>
      </w:r>
      <w:r w:rsidR="00A923D8" w:rsidRPr="00F8743D">
        <w:rPr>
          <w:rFonts w:ascii="Times New Roman" w:hAnsi="Times New Roman" w:cs="Times New Roman"/>
          <w:sz w:val="24"/>
          <w:szCs w:val="24"/>
        </w:rPr>
        <w:t xml:space="preserve"> </w:t>
      </w:r>
      <w:r w:rsidR="00115B46" w:rsidRPr="00F8743D">
        <w:rPr>
          <w:rFonts w:ascii="Times New Roman" w:hAnsi="Times New Roman" w:cs="Times New Roman"/>
          <w:sz w:val="24"/>
          <w:szCs w:val="24"/>
        </w:rPr>
        <w:t>por acessibilidade</w:t>
      </w:r>
      <w:r w:rsidRPr="00F8743D">
        <w:rPr>
          <w:rFonts w:ascii="Times New Roman" w:hAnsi="Times New Roman" w:cs="Times New Roman"/>
          <w:sz w:val="24"/>
          <w:szCs w:val="24"/>
        </w:rPr>
        <w:t>.</w:t>
      </w:r>
      <w:r w:rsidR="00115B46" w:rsidRPr="00F8743D">
        <w:rPr>
          <w:rFonts w:ascii="Times New Roman" w:hAnsi="Times New Roman" w:cs="Times New Roman"/>
          <w:sz w:val="24"/>
          <w:szCs w:val="24"/>
        </w:rPr>
        <w:t xml:space="preserve"> De acordo com o Ministério do Desenvolvimento</w:t>
      </w:r>
      <w:r w:rsidRPr="00F8743D">
        <w:rPr>
          <w:rFonts w:ascii="Times New Roman" w:hAnsi="Times New Roman" w:cs="Times New Roman"/>
          <w:sz w:val="24"/>
          <w:szCs w:val="24"/>
        </w:rPr>
        <w:t>, no município de</w:t>
      </w:r>
      <w:r w:rsidR="00115B46" w:rsidRPr="00F8743D">
        <w:rPr>
          <w:rFonts w:ascii="Times New Roman" w:hAnsi="Times New Roman" w:cs="Times New Roman"/>
          <w:sz w:val="24"/>
          <w:szCs w:val="24"/>
        </w:rPr>
        <w:t xml:space="preserve"> Itapetinga o PBF beneficiou, no mês de agosto de 2014, </w:t>
      </w:r>
      <w:r w:rsidR="00115B46" w:rsidRPr="00F8743D">
        <w:rPr>
          <w:rFonts w:ascii="Times New Roman" w:hAnsi="Times New Roman" w:cs="Times New Roman"/>
          <w:bCs/>
          <w:sz w:val="24"/>
          <w:szCs w:val="24"/>
        </w:rPr>
        <w:t>6.467 famílias</w:t>
      </w:r>
      <w:r w:rsidR="00115B46" w:rsidRPr="00F8743D">
        <w:rPr>
          <w:rFonts w:ascii="Times New Roman" w:hAnsi="Times New Roman" w:cs="Times New Roman"/>
          <w:sz w:val="24"/>
          <w:szCs w:val="24"/>
        </w:rPr>
        <w:t xml:space="preserve">, representando uma cobertura de 127,2 % da estimativa de famílias pobres no município. </w:t>
      </w:r>
      <w:r w:rsidR="00671907" w:rsidRPr="00F8743D">
        <w:rPr>
          <w:rFonts w:ascii="Times New Roman" w:hAnsi="Times New Roman" w:cs="Times New Roman"/>
          <w:sz w:val="24"/>
          <w:szCs w:val="24"/>
        </w:rPr>
        <w:t xml:space="preserve">Foram aplicados </w:t>
      </w:r>
      <w:r w:rsidR="00115B46" w:rsidRPr="00F8743D">
        <w:rPr>
          <w:rFonts w:ascii="Times New Roman" w:hAnsi="Times New Roman" w:cs="Times New Roman"/>
          <w:sz w:val="24"/>
          <w:szCs w:val="24"/>
        </w:rPr>
        <w:t>formulários em 121 famílias</w:t>
      </w:r>
      <w:r w:rsidRPr="00F8743D">
        <w:rPr>
          <w:rFonts w:ascii="Times New Roman" w:hAnsi="Times New Roman" w:cs="Times New Roman"/>
          <w:sz w:val="24"/>
          <w:szCs w:val="24"/>
        </w:rPr>
        <w:t>.</w:t>
      </w:r>
      <w:r w:rsidR="00115B46" w:rsidRPr="00F8743D">
        <w:rPr>
          <w:rFonts w:ascii="Times New Roman" w:hAnsi="Times New Roman" w:cs="Times New Roman"/>
          <w:sz w:val="24"/>
          <w:szCs w:val="24"/>
        </w:rPr>
        <w:t xml:space="preserve"> </w:t>
      </w:r>
      <w:r w:rsidR="00671907" w:rsidRPr="00F8743D">
        <w:rPr>
          <w:rFonts w:ascii="Times New Roman" w:hAnsi="Times New Roman" w:cs="Times New Roman"/>
          <w:sz w:val="24"/>
          <w:szCs w:val="24"/>
        </w:rPr>
        <w:t>Buscou-se</w:t>
      </w:r>
      <w:r w:rsidR="00115B46" w:rsidRPr="00F8743D">
        <w:rPr>
          <w:rFonts w:ascii="Times New Roman" w:hAnsi="Times New Roman" w:cs="Times New Roman"/>
          <w:sz w:val="24"/>
          <w:szCs w:val="24"/>
        </w:rPr>
        <w:t xml:space="preserve"> observar a representatividade e imparcialidade na retirada da amostragem, os formulários foram aplicados em diversos bairros da cidade, além do setor onde os beneficiários do Programa Bolsa Família devem frequentar, em diversos dias, fazendo com que os grupos consultados fossem alterados. Os resultados obtidos foram analisados a luz do referencial teórico e posteriormente inseridos na pesquisa.</w:t>
      </w:r>
    </w:p>
    <w:p w:rsidR="00115B46" w:rsidRPr="00F8743D" w:rsidRDefault="00166F54" w:rsidP="000663BC">
      <w:pPr>
        <w:pStyle w:val="Corpodetexto"/>
        <w:spacing w:line="240" w:lineRule="auto"/>
        <w:ind w:firstLine="709"/>
        <w:rPr>
          <w:rFonts w:ascii="Times New Roman" w:hAnsi="Times New Roman"/>
          <w:szCs w:val="24"/>
        </w:rPr>
      </w:pPr>
      <w:r w:rsidRPr="00F8743D">
        <w:rPr>
          <w:rFonts w:ascii="Times New Roman" w:hAnsi="Times New Roman"/>
          <w:szCs w:val="24"/>
        </w:rPr>
        <w:t>A coleta de dados</w:t>
      </w:r>
      <w:r w:rsidR="00115B46" w:rsidRPr="00F8743D">
        <w:rPr>
          <w:rFonts w:ascii="Times New Roman" w:hAnsi="Times New Roman"/>
          <w:szCs w:val="24"/>
        </w:rPr>
        <w:t xml:space="preserve"> foi </w:t>
      </w:r>
      <w:r w:rsidRPr="00F8743D">
        <w:rPr>
          <w:rFonts w:ascii="Times New Roman" w:hAnsi="Times New Roman"/>
          <w:szCs w:val="24"/>
        </w:rPr>
        <w:t>realizada</w:t>
      </w:r>
      <w:r w:rsidR="00115B46" w:rsidRPr="00F8743D">
        <w:rPr>
          <w:rFonts w:ascii="Times New Roman" w:hAnsi="Times New Roman"/>
          <w:szCs w:val="24"/>
        </w:rPr>
        <w:t xml:space="preserve"> com pessoas beneficiadas pelo Programa Bolsa Família, onde o interrogador marcou as respostas citadas</w:t>
      </w:r>
      <w:r w:rsidR="00D9782B" w:rsidRPr="00F8743D">
        <w:rPr>
          <w:rFonts w:ascii="Times New Roman" w:hAnsi="Times New Roman"/>
          <w:szCs w:val="24"/>
        </w:rPr>
        <w:t xml:space="preserve"> pelo pú</w:t>
      </w:r>
      <w:r w:rsidR="00115B46" w:rsidRPr="00F8743D">
        <w:rPr>
          <w:rFonts w:ascii="Times New Roman" w:hAnsi="Times New Roman"/>
          <w:szCs w:val="24"/>
        </w:rPr>
        <w:t>blico. O formulário foi composto por uma série de perguntas formuladas de acordo com os objetivos que a pesquisa busca responder</w:t>
      </w:r>
      <w:r w:rsidRPr="00F8743D">
        <w:rPr>
          <w:rFonts w:ascii="Times New Roman" w:hAnsi="Times New Roman"/>
          <w:szCs w:val="24"/>
        </w:rPr>
        <w:t>,</w:t>
      </w:r>
      <w:r w:rsidR="00D9782B" w:rsidRPr="00F8743D">
        <w:rPr>
          <w:rFonts w:ascii="Times New Roman" w:hAnsi="Times New Roman"/>
          <w:szCs w:val="24"/>
        </w:rPr>
        <w:t xml:space="preserve"> além de tomar como base o referencial teórico pesquisado. </w:t>
      </w:r>
      <w:r w:rsidRPr="00F8743D">
        <w:rPr>
          <w:rFonts w:ascii="Times New Roman" w:hAnsi="Times New Roman"/>
          <w:szCs w:val="24"/>
        </w:rPr>
        <w:t xml:space="preserve">A elaboração do formulário adotou uma </w:t>
      </w:r>
      <w:r w:rsidR="00115B46" w:rsidRPr="00F8743D">
        <w:rPr>
          <w:rFonts w:ascii="Times New Roman" w:hAnsi="Times New Roman"/>
          <w:szCs w:val="24"/>
        </w:rPr>
        <w:t>série de critérios como</w:t>
      </w:r>
      <w:r w:rsidRPr="00F8743D">
        <w:rPr>
          <w:rFonts w:ascii="Times New Roman" w:hAnsi="Times New Roman"/>
          <w:szCs w:val="24"/>
        </w:rPr>
        <w:t xml:space="preserve"> a realização de pré-testes de adequação da linguagem para garantir a fidedignidade</w:t>
      </w:r>
      <w:r w:rsidR="00407F48" w:rsidRPr="00F8743D">
        <w:rPr>
          <w:rFonts w:ascii="Times New Roman" w:hAnsi="Times New Roman"/>
          <w:szCs w:val="24"/>
        </w:rPr>
        <w:t xml:space="preserve">, validade e </w:t>
      </w:r>
      <w:proofErr w:type="spellStart"/>
      <w:r w:rsidR="00407F48" w:rsidRPr="00F8743D">
        <w:rPr>
          <w:rFonts w:ascii="Times New Roman" w:hAnsi="Times New Roman"/>
          <w:szCs w:val="24"/>
        </w:rPr>
        <w:t>operatividade</w:t>
      </w:r>
      <w:proofErr w:type="spellEnd"/>
      <w:r w:rsidR="00407F48" w:rsidRPr="00F8743D">
        <w:rPr>
          <w:rFonts w:ascii="Times New Roman" w:hAnsi="Times New Roman"/>
          <w:szCs w:val="24"/>
        </w:rPr>
        <w:t xml:space="preserve"> da pesquisa, estabelecendo uma</w:t>
      </w:r>
      <w:r w:rsidR="00115B46" w:rsidRPr="00F8743D">
        <w:rPr>
          <w:rFonts w:ascii="Times New Roman" w:hAnsi="Times New Roman"/>
          <w:szCs w:val="24"/>
        </w:rPr>
        <w:t xml:space="preserve"> ordem, fácil compreensão e pouca extensão</w:t>
      </w:r>
      <w:r w:rsidR="003643B1">
        <w:rPr>
          <w:rFonts w:ascii="Times New Roman" w:hAnsi="Times New Roman"/>
          <w:szCs w:val="24"/>
        </w:rPr>
        <w:t xml:space="preserve"> (GIL, 1996</w:t>
      </w:r>
      <w:r w:rsidR="00407F48" w:rsidRPr="00F8743D">
        <w:rPr>
          <w:rFonts w:ascii="Times New Roman" w:hAnsi="Times New Roman"/>
          <w:szCs w:val="24"/>
        </w:rPr>
        <w:t>; MARCONI; LAKATOS, 2003)</w:t>
      </w:r>
      <w:r w:rsidR="00115B46" w:rsidRPr="00F8743D">
        <w:rPr>
          <w:rFonts w:ascii="Times New Roman" w:hAnsi="Times New Roman"/>
          <w:szCs w:val="24"/>
        </w:rPr>
        <w:t xml:space="preserve">. </w:t>
      </w:r>
    </w:p>
    <w:p w:rsidR="00115B46" w:rsidRPr="00F8743D" w:rsidRDefault="00115B46" w:rsidP="000663BC">
      <w:pPr>
        <w:autoSpaceDE w:val="0"/>
        <w:autoSpaceDN w:val="0"/>
        <w:adjustRightInd w:val="0"/>
        <w:spacing w:after="0" w:line="240" w:lineRule="auto"/>
        <w:ind w:firstLine="708"/>
        <w:jc w:val="both"/>
        <w:rPr>
          <w:rFonts w:ascii="Times New Roman" w:hAnsi="Times New Roman" w:cs="Times New Roman"/>
          <w:sz w:val="24"/>
          <w:szCs w:val="24"/>
        </w:rPr>
      </w:pPr>
      <w:r w:rsidRPr="00F8743D">
        <w:rPr>
          <w:rFonts w:ascii="Times New Roman" w:hAnsi="Times New Roman" w:cs="Times New Roman"/>
          <w:sz w:val="24"/>
          <w:szCs w:val="24"/>
        </w:rPr>
        <w:t xml:space="preserve">O tratamento dos dados ocorreu a partir dos resultados obtidos através da aplicação dos formulários, instrumento direto de coleta de dados, para identificar os fatores que impactam no comércio local da cidade de Itapetinga, além de identificar o perfil dos beneficiários do Programa Bolsa Família e nessa localidade. Os dados obtidos foram analisados com base em método quantitativo, apresentados em forma de tabelas e porcentagens, discutidos à luz da literatura pertinente.  </w:t>
      </w:r>
    </w:p>
    <w:p w:rsidR="00D077EA" w:rsidRPr="00F8743D" w:rsidRDefault="00D077EA" w:rsidP="000663BC">
      <w:pPr>
        <w:autoSpaceDE w:val="0"/>
        <w:autoSpaceDN w:val="0"/>
        <w:adjustRightInd w:val="0"/>
        <w:spacing w:after="0" w:line="240" w:lineRule="auto"/>
        <w:jc w:val="both"/>
        <w:rPr>
          <w:rFonts w:ascii="Times New Roman" w:hAnsi="Times New Roman" w:cs="Times New Roman"/>
          <w:b/>
          <w:bCs/>
          <w:sz w:val="24"/>
          <w:szCs w:val="24"/>
        </w:rPr>
      </w:pPr>
    </w:p>
    <w:p w:rsidR="00407F48" w:rsidRPr="00F8743D" w:rsidRDefault="00407F48" w:rsidP="000663BC">
      <w:pPr>
        <w:autoSpaceDE w:val="0"/>
        <w:autoSpaceDN w:val="0"/>
        <w:adjustRightInd w:val="0"/>
        <w:spacing w:after="0" w:line="240" w:lineRule="auto"/>
        <w:jc w:val="both"/>
        <w:rPr>
          <w:rFonts w:ascii="Times New Roman" w:hAnsi="Times New Roman" w:cs="Times New Roman"/>
          <w:b/>
          <w:bCs/>
          <w:sz w:val="24"/>
          <w:szCs w:val="24"/>
        </w:rPr>
      </w:pPr>
    </w:p>
    <w:p w:rsidR="00932227" w:rsidRPr="00F8743D" w:rsidRDefault="009A4985" w:rsidP="000663BC">
      <w:pPr>
        <w:autoSpaceDE w:val="0"/>
        <w:autoSpaceDN w:val="0"/>
        <w:adjustRightInd w:val="0"/>
        <w:spacing w:after="0" w:line="240" w:lineRule="auto"/>
        <w:rPr>
          <w:rFonts w:ascii="Times New Roman" w:hAnsi="Times New Roman" w:cs="Times New Roman"/>
          <w:b/>
          <w:bCs/>
          <w:sz w:val="24"/>
          <w:szCs w:val="24"/>
        </w:rPr>
      </w:pPr>
      <w:r w:rsidRPr="00F8743D">
        <w:rPr>
          <w:rFonts w:ascii="Times New Roman" w:hAnsi="Times New Roman" w:cs="Times New Roman"/>
          <w:b/>
          <w:bCs/>
          <w:sz w:val="24"/>
          <w:szCs w:val="24"/>
        </w:rPr>
        <w:t>4. ANÁLISE NO MUNICÍPIO DE ITAPETINGA-BA</w:t>
      </w:r>
    </w:p>
    <w:p w:rsidR="004B724E" w:rsidRPr="00F8743D" w:rsidRDefault="004B724E" w:rsidP="000663BC">
      <w:pPr>
        <w:autoSpaceDE w:val="0"/>
        <w:autoSpaceDN w:val="0"/>
        <w:adjustRightInd w:val="0"/>
        <w:spacing w:after="0" w:line="240" w:lineRule="auto"/>
        <w:rPr>
          <w:rFonts w:ascii="Times New Roman" w:hAnsi="Times New Roman" w:cs="Times New Roman"/>
          <w:b/>
          <w:bCs/>
          <w:sz w:val="24"/>
          <w:szCs w:val="24"/>
        </w:rPr>
      </w:pPr>
    </w:p>
    <w:p w:rsidR="003E5DC4" w:rsidRPr="009A4985" w:rsidRDefault="009A4985" w:rsidP="000663BC">
      <w:pPr>
        <w:autoSpaceDE w:val="0"/>
        <w:autoSpaceDN w:val="0"/>
        <w:adjustRightInd w:val="0"/>
        <w:spacing w:after="0" w:line="240" w:lineRule="auto"/>
        <w:rPr>
          <w:rFonts w:ascii="Times New Roman" w:hAnsi="Times New Roman" w:cs="Times New Roman"/>
          <w:sz w:val="24"/>
          <w:szCs w:val="24"/>
        </w:rPr>
      </w:pPr>
      <w:r w:rsidRPr="009A4985">
        <w:rPr>
          <w:rFonts w:ascii="Times New Roman" w:hAnsi="Times New Roman" w:cs="Times New Roman"/>
          <w:bCs/>
          <w:sz w:val="24"/>
          <w:szCs w:val="24"/>
        </w:rPr>
        <w:t xml:space="preserve">4.1. </w:t>
      </w:r>
      <w:r w:rsidRPr="009A4985">
        <w:rPr>
          <w:rFonts w:ascii="Times New Roman" w:hAnsi="Times New Roman" w:cs="Times New Roman"/>
          <w:sz w:val="24"/>
          <w:szCs w:val="24"/>
        </w:rPr>
        <w:t>O BOLSA FAMÍLIA EM ITAPETINGA</w:t>
      </w:r>
    </w:p>
    <w:p w:rsidR="003E5DC4" w:rsidRPr="00F8743D" w:rsidRDefault="003E5DC4" w:rsidP="00EF64B3">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A Bahia é o estado do Brasil onde mais se concentra beneficiários do Programa Bolsa Família. A cidade de Itapetinga, segundo dados do MDS (2014), teve 6.467 famílias beneficiadas pelo programa, com um valor médio de 159,24 reais. O valor total transferido pelo Governo Federal em benefícios</w:t>
      </w:r>
      <w:r w:rsidR="00671907" w:rsidRPr="00F8743D">
        <w:rPr>
          <w:rFonts w:ascii="Times New Roman" w:hAnsi="Times New Roman" w:cs="Times New Roman"/>
          <w:sz w:val="24"/>
          <w:szCs w:val="24"/>
        </w:rPr>
        <w:t>,</w:t>
      </w:r>
      <w:r w:rsidRPr="00F8743D">
        <w:rPr>
          <w:rFonts w:ascii="Times New Roman" w:hAnsi="Times New Roman" w:cs="Times New Roman"/>
          <w:sz w:val="24"/>
          <w:szCs w:val="24"/>
        </w:rPr>
        <w:t xml:space="preserve"> </w:t>
      </w:r>
      <w:r w:rsidR="00671907" w:rsidRPr="00F8743D">
        <w:rPr>
          <w:rFonts w:ascii="Times New Roman" w:hAnsi="Times New Roman" w:cs="Times New Roman"/>
          <w:sz w:val="24"/>
          <w:szCs w:val="24"/>
        </w:rPr>
        <w:t xml:space="preserve">no mês de agosto de 2014, </w:t>
      </w:r>
      <w:r w:rsidRPr="00F8743D">
        <w:rPr>
          <w:rFonts w:ascii="Times New Roman" w:hAnsi="Times New Roman" w:cs="Times New Roman"/>
          <w:sz w:val="24"/>
          <w:szCs w:val="24"/>
        </w:rPr>
        <w:t xml:space="preserve">foi de R$ 1.029.778. No ano de 2013, </w:t>
      </w:r>
      <w:r w:rsidR="00671907" w:rsidRPr="00F8743D">
        <w:rPr>
          <w:rFonts w:ascii="Times New Roman" w:hAnsi="Times New Roman" w:cs="Times New Roman"/>
          <w:sz w:val="24"/>
          <w:szCs w:val="24"/>
        </w:rPr>
        <w:t xml:space="preserve">o repasse à cidade alcançou </w:t>
      </w:r>
      <w:r w:rsidRPr="00F8743D">
        <w:rPr>
          <w:rFonts w:ascii="Times New Roman" w:hAnsi="Times New Roman" w:cs="Times New Roman"/>
          <w:sz w:val="24"/>
          <w:szCs w:val="24"/>
        </w:rPr>
        <w:t xml:space="preserve">o valor de R$ 12.439.896,00. </w:t>
      </w:r>
      <w:r w:rsidR="00EF64B3">
        <w:rPr>
          <w:rFonts w:ascii="Times New Roman" w:hAnsi="Times New Roman" w:cs="Times New Roman"/>
          <w:sz w:val="24"/>
          <w:szCs w:val="24"/>
        </w:rPr>
        <w:t xml:space="preserve"> </w:t>
      </w:r>
      <w:r w:rsidR="00932227" w:rsidRPr="00F8743D">
        <w:rPr>
          <w:rFonts w:ascii="Times New Roman" w:hAnsi="Times New Roman" w:cs="Times New Roman"/>
          <w:sz w:val="24"/>
          <w:szCs w:val="24"/>
        </w:rPr>
        <w:t>Entre 2004 e 2013</w:t>
      </w:r>
      <w:r w:rsidRPr="00F8743D">
        <w:rPr>
          <w:rFonts w:ascii="Times New Roman" w:hAnsi="Times New Roman" w:cs="Times New Roman"/>
          <w:sz w:val="24"/>
          <w:szCs w:val="24"/>
        </w:rPr>
        <w:t xml:space="preserve"> a soma de recursos repassados pelo PBF na cidade de Itapetinga, aumentou 362,43%. Para o apoio nos programas de assistência social, o município possui 3 Centros de Referência da Assistência Social (CRAS) e 1 Centro de Referência Especializado de Assistência Social (CREAS)</w:t>
      </w:r>
      <w:r w:rsidR="00671907" w:rsidRPr="00F8743D">
        <w:rPr>
          <w:rFonts w:ascii="Times New Roman" w:hAnsi="Times New Roman" w:cs="Times New Roman"/>
          <w:sz w:val="24"/>
          <w:szCs w:val="24"/>
        </w:rPr>
        <w:t>,</w:t>
      </w:r>
      <w:r w:rsidRPr="00F8743D">
        <w:rPr>
          <w:rFonts w:ascii="Times New Roman" w:hAnsi="Times New Roman" w:cs="Times New Roman"/>
          <w:sz w:val="24"/>
          <w:szCs w:val="24"/>
        </w:rPr>
        <w:t xml:space="preserve"> cofinanciados pelo MDS.</w:t>
      </w: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Como descrito no referencial, o programa possui algumas condicionalidades, fazendo com que a família beneficiada assuma alguns compromissos que são: as crianças e jovens devem frequentar a escola; as crianças precisam ser vacinadas e ter acompanhamento nutricional; e as gestantes devem fazer o pré-natal (MDS, 2014). Se tratando do acompanhamento da frequência escolar, no município, apenas 90,07 % das crianças e jovens de 6 a 17 anos possui-o, abaixo da média nacional de 92,03%, mostrando que se deve buscar uma melhoria nesse acompanhamento. Na área da saúde, o acompanhamento chega a 68,64 % das famílias com perfil, ou seja, aquelas com crianças de até 7 anos e/ou com gestantes. A média nacional é de 73,44 %, mostrando que também deve haver um melhor acompanhamento dos gestores do programa no município. (MDS, 2014)</w:t>
      </w:r>
    </w:p>
    <w:p w:rsidR="003E5DC4" w:rsidRPr="00F8743D" w:rsidRDefault="003E5DC4" w:rsidP="000663BC">
      <w:pPr>
        <w:autoSpaceDE w:val="0"/>
        <w:autoSpaceDN w:val="0"/>
        <w:adjustRightInd w:val="0"/>
        <w:spacing w:after="0" w:line="240" w:lineRule="auto"/>
        <w:jc w:val="both"/>
        <w:rPr>
          <w:rFonts w:ascii="Times New Roman" w:hAnsi="Times New Roman" w:cs="Times New Roman"/>
          <w:sz w:val="24"/>
          <w:szCs w:val="24"/>
        </w:rPr>
      </w:pPr>
    </w:p>
    <w:p w:rsidR="003E5DC4" w:rsidRPr="009A4985" w:rsidRDefault="009A4985" w:rsidP="000663BC">
      <w:pPr>
        <w:autoSpaceDE w:val="0"/>
        <w:autoSpaceDN w:val="0"/>
        <w:adjustRightInd w:val="0"/>
        <w:spacing w:after="0" w:line="240" w:lineRule="auto"/>
        <w:rPr>
          <w:rFonts w:ascii="Times New Roman" w:hAnsi="Times New Roman" w:cs="Times New Roman"/>
          <w:sz w:val="24"/>
          <w:szCs w:val="24"/>
        </w:rPr>
      </w:pPr>
      <w:r w:rsidRPr="009A4985">
        <w:rPr>
          <w:rFonts w:ascii="Times New Roman" w:hAnsi="Times New Roman" w:cs="Times New Roman"/>
          <w:sz w:val="24"/>
          <w:szCs w:val="24"/>
        </w:rPr>
        <w:lastRenderedPageBreak/>
        <w:t>4.2.  IMPACTOS DO PBF NO PIB</w:t>
      </w:r>
    </w:p>
    <w:p w:rsidR="0006470F" w:rsidRPr="00F8743D" w:rsidRDefault="003E5DC4" w:rsidP="009A4985">
      <w:pPr>
        <w:autoSpaceDE w:val="0"/>
        <w:autoSpaceDN w:val="0"/>
        <w:adjustRightInd w:val="0"/>
        <w:spacing w:after="0" w:line="240" w:lineRule="auto"/>
        <w:jc w:val="both"/>
        <w:rPr>
          <w:rFonts w:ascii="Times New Roman" w:hAnsi="Times New Roman" w:cs="Times New Roman"/>
          <w:sz w:val="24"/>
          <w:szCs w:val="24"/>
        </w:rPr>
      </w:pPr>
      <w:r w:rsidRPr="00F8743D">
        <w:rPr>
          <w:rFonts w:ascii="Times New Roman" w:hAnsi="Times New Roman" w:cs="Times New Roman"/>
          <w:sz w:val="24"/>
          <w:szCs w:val="24"/>
        </w:rPr>
        <w:tab/>
        <w:t>O Produto Interno Bruto (PIB) é a soma de todos os bens e serviços finais produzidos em uma determinada região. O PIB</w:t>
      </w:r>
      <w:r w:rsidR="0006470F" w:rsidRPr="00F8743D">
        <w:rPr>
          <w:rFonts w:ascii="Times New Roman" w:hAnsi="Times New Roman" w:cs="Times New Roman"/>
          <w:sz w:val="24"/>
          <w:szCs w:val="24"/>
        </w:rPr>
        <w:t>, embora muito questionado,</w:t>
      </w:r>
      <w:r w:rsidRPr="00F8743D">
        <w:rPr>
          <w:rFonts w:ascii="Times New Roman" w:hAnsi="Times New Roman" w:cs="Times New Roman"/>
          <w:sz w:val="24"/>
          <w:szCs w:val="24"/>
        </w:rPr>
        <w:t xml:space="preserve"> é um indicador</w:t>
      </w:r>
      <w:r w:rsidR="0006470F" w:rsidRPr="00F8743D">
        <w:rPr>
          <w:rFonts w:ascii="Times New Roman" w:hAnsi="Times New Roman" w:cs="Times New Roman"/>
          <w:sz w:val="24"/>
          <w:szCs w:val="24"/>
        </w:rPr>
        <w:t xml:space="preserve"> relevante</w:t>
      </w:r>
      <w:r w:rsidRPr="00F8743D">
        <w:rPr>
          <w:rFonts w:ascii="Times New Roman" w:hAnsi="Times New Roman" w:cs="Times New Roman"/>
          <w:sz w:val="24"/>
          <w:szCs w:val="24"/>
        </w:rPr>
        <w:t xml:space="preserve"> da macroeconomia com objetivo de medir a atividade econômica de um local. Esse é um </w:t>
      </w:r>
      <w:r w:rsidR="00671907" w:rsidRPr="00F8743D">
        <w:rPr>
          <w:rFonts w:ascii="Times New Roman" w:hAnsi="Times New Roman" w:cs="Times New Roman"/>
          <w:sz w:val="24"/>
          <w:szCs w:val="24"/>
        </w:rPr>
        <w:t xml:space="preserve">dos </w:t>
      </w:r>
      <w:r w:rsidRPr="00F8743D">
        <w:rPr>
          <w:rFonts w:ascii="Times New Roman" w:hAnsi="Times New Roman" w:cs="Times New Roman"/>
          <w:sz w:val="24"/>
          <w:szCs w:val="24"/>
        </w:rPr>
        <w:t>indicador</w:t>
      </w:r>
      <w:r w:rsidR="00671907" w:rsidRPr="00F8743D">
        <w:rPr>
          <w:rFonts w:ascii="Times New Roman" w:hAnsi="Times New Roman" w:cs="Times New Roman"/>
          <w:sz w:val="24"/>
          <w:szCs w:val="24"/>
        </w:rPr>
        <w:t>es</w:t>
      </w:r>
      <w:r w:rsidRPr="00F8743D">
        <w:rPr>
          <w:rFonts w:ascii="Times New Roman" w:hAnsi="Times New Roman" w:cs="Times New Roman"/>
          <w:sz w:val="24"/>
          <w:szCs w:val="24"/>
        </w:rPr>
        <w:t xml:space="preserve"> </w:t>
      </w:r>
      <w:r w:rsidR="0006470F" w:rsidRPr="00F8743D">
        <w:rPr>
          <w:rFonts w:ascii="Times New Roman" w:hAnsi="Times New Roman" w:cs="Times New Roman"/>
          <w:sz w:val="24"/>
          <w:szCs w:val="24"/>
        </w:rPr>
        <w:t>que observa o</w:t>
      </w:r>
      <w:r w:rsidRPr="00F8743D">
        <w:rPr>
          <w:rFonts w:ascii="Times New Roman" w:hAnsi="Times New Roman" w:cs="Times New Roman"/>
          <w:sz w:val="24"/>
          <w:szCs w:val="24"/>
        </w:rPr>
        <w:t xml:space="preserve"> crescimento, mas não pode ser considerado </w:t>
      </w:r>
      <w:r w:rsidR="0006470F" w:rsidRPr="00F8743D">
        <w:rPr>
          <w:rFonts w:ascii="Times New Roman" w:hAnsi="Times New Roman" w:cs="Times New Roman"/>
          <w:sz w:val="24"/>
          <w:szCs w:val="24"/>
        </w:rPr>
        <w:t xml:space="preserve">como </w:t>
      </w:r>
      <w:r w:rsidRPr="00F8743D">
        <w:rPr>
          <w:rFonts w:ascii="Times New Roman" w:hAnsi="Times New Roman" w:cs="Times New Roman"/>
          <w:sz w:val="24"/>
          <w:szCs w:val="24"/>
        </w:rPr>
        <w:t xml:space="preserve">um índice de desenvolvimento, pois o mesmo não inclui </w:t>
      </w:r>
      <w:r w:rsidR="00671907" w:rsidRPr="00F8743D">
        <w:rPr>
          <w:rFonts w:ascii="Times New Roman" w:hAnsi="Times New Roman" w:cs="Times New Roman"/>
          <w:sz w:val="24"/>
          <w:szCs w:val="24"/>
        </w:rPr>
        <w:t>outros</w:t>
      </w:r>
      <w:r w:rsidRPr="00F8743D">
        <w:rPr>
          <w:rFonts w:ascii="Times New Roman" w:hAnsi="Times New Roman" w:cs="Times New Roman"/>
          <w:sz w:val="24"/>
          <w:szCs w:val="24"/>
        </w:rPr>
        <w:t xml:space="preserve"> aspectos </w:t>
      </w:r>
      <w:r w:rsidR="0006470F" w:rsidRPr="00F8743D">
        <w:rPr>
          <w:rFonts w:ascii="Times New Roman" w:hAnsi="Times New Roman" w:cs="Times New Roman"/>
          <w:sz w:val="24"/>
          <w:szCs w:val="24"/>
        </w:rPr>
        <w:t>fundamentais para o desenvolvimento humano</w:t>
      </w:r>
      <w:r w:rsidRPr="00F8743D">
        <w:rPr>
          <w:rFonts w:ascii="Times New Roman" w:hAnsi="Times New Roman" w:cs="Times New Roman"/>
          <w:sz w:val="24"/>
          <w:szCs w:val="24"/>
        </w:rPr>
        <w:t>.</w:t>
      </w:r>
      <w:r w:rsidR="009A4985">
        <w:rPr>
          <w:rFonts w:ascii="Times New Roman" w:hAnsi="Times New Roman" w:cs="Times New Roman"/>
          <w:sz w:val="24"/>
          <w:szCs w:val="24"/>
        </w:rPr>
        <w:t xml:space="preserve"> </w:t>
      </w:r>
      <w:proofErr w:type="spellStart"/>
      <w:r w:rsidR="003643B1">
        <w:rPr>
          <w:rFonts w:ascii="Times New Roman" w:hAnsi="Times New Roman" w:cs="Times New Roman"/>
          <w:sz w:val="24"/>
          <w:szCs w:val="24"/>
        </w:rPr>
        <w:t>Sen</w:t>
      </w:r>
      <w:proofErr w:type="spellEnd"/>
      <w:r w:rsidR="003643B1">
        <w:rPr>
          <w:rFonts w:ascii="Times New Roman" w:hAnsi="Times New Roman" w:cs="Times New Roman"/>
          <w:sz w:val="24"/>
          <w:szCs w:val="24"/>
        </w:rPr>
        <w:t xml:space="preserve"> (2018</w:t>
      </w:r>
      <w:r w:rsidR="0006470F" w:rsidRPr="00F8743D">
        <w:rPr>
          <w:rFonts w:ascii="Times New Roman" w:hAnsi="Times New Roman" w:cs="Times New Roman"/>
          <w:sz w:val="24"/>
          <w:szCs w:val="24"/>
        </w:rPr>
        <w:t>) destaca que o crescimento desses produtos nacional bruto ou das rendas in</w:t>
      </w:r>
      <w:r w:rsidR="003643B1">
        <w:rPr>
          <w:rFonts w:ascii="Times New Roman" w:hAnsi="Times New Roman" w:cs="Times New Roman"/>
          <w:sz w:val="24"/>
          <w:szCs w:val="24"/>
        </w:rPr>
        <w:t xml:space="preserve">dividuais são importantes, mas </w:t>
      </w:r>
      <w:r w:rsidR="0006470F" w:rsidRPr="00F8743D">
        <w:rPr>
          <w:rFonts w:ascii="Times New Roman" w:hAnsi="Times New Roman" w:cs="Times New Roman"/>
          <w:sz w:val="24"/>
          <w:szCs w:val="24"/>
        </w:rPr>
        <w:t xml:space="preserve">como um meio de expandir as liberdades desfrutadas pelos membros da sociedade. </w:t>
      </w:r>
      <w:r w:rsidR="003643B1">
        <w:rPr>
          <w:rFonts w:ascii="Times New Roman" w:hAnsi="Times New Roman" w:cs="Times New Roman"/>
          <w:sz w:val="24"/>
          <w:szCs w:val="24"/>
        </w:rPr>
        <w:t xml:space="preserve">Para ele as </w:t>
      </w:r>
      <w:r w:rsidR="0006470F" w:rsidRPr="00F8743D">
        <w:rPr>
          <w:rFonts w:ascii="Times New Roman" w:hAnsi="Times New Roman" w:cs="Times New Roman"/>
          <w:sz w:val="24"/>
          <w:szCs w:val="24"/>
        </w:rPr>
        <w:t>liberdades dependem também de outros determinantes, como as disposições sociais e econômi</w:t>
      </w:r>
      <w:r w:rsidR="003643B1">
        <w:rPr>
          <w:rFonts w:ascii="Times New Roman" w:hAnsi="Times New Roman" w:cs="Times New Roman"/>
          <w:sz w:val="24"/>
          <w:szCs w:val="24"/>
        </w:rPr>
        <w:t>cas (</w:t>
      </w:r>
      <w:r w:rsidR="0006470F" w:rsidRPr="00F8743D">
        <w:rPr>
          <w:rFonts w:ascii="Times New Roman" w:hAnsi="Times New Roman" w:cs="Times New Roman"/>
          <w:sz w:val="24"/>
          <w:szCs w:val="24"/>
        </w:rPr>
        <w:t>educaç</w:t>
      </w:r>
      <w:r w:rsidR="003643B1">
        <w:rPr>
          <w:rFonts w:ascii="Times New Roman" w:hAnsi="Times New Roman" w:cs="Times New Roman"/>
          <w:sz w:val="24"/>
          <w:szCs w:val="24"/>
        </w:rPr>
        <w:t>ão e saúde) e os direitos civis</w:t>
      </w:r>
      <w:r w:rsidR="0006470F" w:rsidRPr="00F8743D">
        <w:rPr>
          <w:rFonts w:ascii="Times New Roman" w:hAnsi="Times New Roman" w:cs="Times New Roman"/>
          <w:sz w:val="24"/>
          <w:szCs w:val="24"/>
        </w:rPr>
        <w:t xml:space="preserve"> (SEN, 20</w:t>
      </w:r>
      <w:r w:rsidR="003643B1">
        <w:rPr>
          <w:rFonts w:ascii="Times New Roman" w:hAnsi="Times New Roman" w:cs="Times New Roman"/>
          <w:sz w:val="24"/>
          <w:szCs w:val="24"/>
        </w:rPr>
        <w:t>18</w:t>
      </w:r>
      <w:r w:rsidR="0006470F" w:rsidRPr="00F8743D">
        <w:rPr>
          <w:rFonts w:ascii="Times New Roman" w:hAnsi="Times New Roman" w:cs="Times New Roman"/>
          <w:sz w:val="24"/>
          <w:szCs w:val="24"/>
        </w:rPr>
        <w:t xml:space="preserve">). </w:t>
      </w:r>
    </w:p>
    <w:p w:rsidR="003E5DC4" w:rsidRPr="00F8743D" w:rsidRDefault="0006470F" w:rsidP="00EF64B3">
      <w:pPr>
        <w:autoSpaceDE w:val="0"/>
        <w:autoSpaceDN w:val="0"/>
        <w:adjustRightInd w:val="0"/>
        <w:spacing w:after="0" w:line="240" w:lineRule="auto"/>
        <w:ind w:firstLine="709"/>
        <w:jc w:val="both"/>
        <w:rPr>
          <w:rFonts w:ascii="Times New Roman" w:hAnsi="Times New Roman" w:cs="Times New Roman"/>
          <w:sz w:val="24"/>
          <w:szCs w:val="24"/>
        </w:rPr>
      </w:pPr>
      <w:r w:rsidRPr="00F8743D">
        <w:rPr>
          <w:rFonts w:ascii="Times New Roman" w:hAnsi="Times New Roman" w:cs="Times New Roman"/>
          <w:sz w:val="24"/>
          <w:szCs w:val="24"/>
        </w:rPr>
        <w:t>Portanto, sob o aspecto do crescimento</w:t>
      </w:r>
      <w:r w:rsidR="008746F9" w:rsidRPr="00F8743D">
        <w:rPr>
          <w:rFonts w:ascii="Times New Roman" w:hAnsi="Times New Roman" w:cs="Times New Roman"/>
          <w:sz w:val="24"/>
          <w:szCs w:val="24"/>
        </w:rPr>
        <w:t xml:space="preserve"> econômico</w:t>
      </w:r>
      <w:r w:rsidRPr="00F8743D">
        <w:rPr>
          <w:rFonts w:ascii="Times New Roman" w:hAnsi="Times New Roman" w:cs="Times New Roman"/>
          <w:sz w:val="24"/>
          <w:szCs w:val="24"/>
        </w:rPr>
        <w:t>, o</w:t>
      </w:r>
      <w:r w:rsidR="003E5DC4" w:rsidRPr="00F8743D">
        <w:rPr>
          <w:rFonts w:ascii="Times New Roman" w:hAnsi="Times New Roman" w:cs="Times New Roman"/>
          <w:sz w:val="24"/>
          <w:szCs w:val="24"/>
        </w:rPr>
        <w:t xml:space="preserve"> PIB do Brasil passou por um </w:t>
      </w:r>
      <w:r w:rsidR="00671907" w:rsidRPr="00F8743D">
        <w:rPr>
          <w:rFonts w:ascii="Times New Roman" w:hAnsi="Times New Roman" w:cs="Times New Roman"/>
          <w:sz w:val="24"/>
          <w:szCs w:val="24"/>
        </w:rPr>
        <w:t>período de crescimento</w:t>
      </w:r>
      <w:r w:rsidR="003E5DC4" w:rsidRPr="00F8743D">
        <w:rPr>
          <w:rFonts w:ascii="Times New Roman" w:hAnsi="Times New Roman" w:cs="Times New Roman"/>
          <w:sz w:val="24"/>
          <w:szCs w:val="24"/>
        </w:rPr>
        <w:t xml:space="preserve">, saindo de 731 bilhões em 1995 para 4,84 trilhões de reais em 2013, levando o país </w:t>
      </w:r>
      <w:r w:rsidRPr="00F8743D">
        <w:rPr>
          <w:rFonts w:ascii="Times New Roman" w:hAnsi="Times New Roman" w:cs="Times New Roman"/>
          <w:sz w:val="24"/>
          <w:szCs w:val="24"/>
        </w:rPr>
        <w:t xml:space="preserve">a uma posição de destaque na </w:t>
      </w:r>
      <w:r w:rsidR="003E5DC4" w:rsidRPr="00F8743D">
        <w:rPr>
          <w:rFonts w:ascii="Times New Roman" w:hAnsi="Times New Roman" w:cs="Times New Roman"/>
          <w:sz w:val="24"/>
          <w:szCs w:val="24"/>
        </w:rPr>
        <w:t>economia do mundo</w:t>
      </w:r>
      <w:r w:rsidRPr="00F8743D">
        <w:rPr>
          <w:rFonts w:ascii="Times New Roman" w:hAnsi="Times New Roman" w:cs="Times New Roman"/>
          <w:sz w:val="24"/>
          <w:szCs w:val="24"/>
        </w:rPr>
        <w:t>, apesar da crise e do baixo crescimento dos últimos anos.</w:t>
      </w:r>
      <w:r w:rsidR="003E5DC4" w:rsidRPr="00F8743D">
        <w:rPr>
          <w:rFonts w:ascii="Times New Roman" w:hAnsi="Times New Roman" w:cs="Times New Roman"/>
          <w:sz w:val="24"/>
          <w:szCs w:val="24"/>
        </w:rPr>
        <w:t xml:space="preserve"> </w:t>
      </w:r>
      <w:r w:rsidRPr="00F8743D">
        <w:rPr>
          <w:rFonts w:ascii="Times New Roman" w:hAnsi="Times New Roman" w:cs="Times New Roman"/>
          <w:sz w:val="24"/>
          <w:szCs w:val="24"/>
        </w:rPr>
        <w:t>O Estado da Bahia tem o maior crescimento do Nordeste, com um</w:t>
      </w:r>
      <w:r w:rsidR="003E5DC4" w:rsidRPr="00F8743D">
        <w:rPr>
          <w:rFonts w:ascii="Times New Roman" w:hAnsi="Times New Roman" w:cs="Times New Roman"/>
          <w:sz w:val="24"/>
          <w:szCs w:val="24"/>
        </w:rPr>
        <w:t xml:space="preserve"> PIB corresponde a aproximadamente 31,5% do PIB da região e 4,3% do PIB Nacional. </w:t>
      </w:r>
      <w:r w:rsidR="008746F9" w:rsidRPr="00F8743D">
        <w:rPr>
          <w:rFonts w:ascii="Times New Roman" w:hAnsi="Times New Roman" w:cs="Times New Roman"/>
          <w:sz w:val="24"/>
          <w:szCs w:val="24"/>
        </w:rPr>
        <w:t>O que coloca a economia baiana como a maior da região, mas mascara as desigualdades sociais e a concentração de renda.</w:t>
      </w:r>
      <w:r w:rsidR="00EF64B3">
        <w:rPr>
          <w:rFonts w:ascii="Times New Roman" w:hAnsi="Times New Roman" w:cs="Times New Roman"/>
          <w:sz w:val="24"/>
          <w:szCs w:val="24"/>
        </w:rPr>
        <w:t xml:space="preserve"> </w:t>
      </w:r>
      <w:r w:rsidR="008746F9" w:rsidRPr="00F8743D">
        <w:rPr>
          <w:rFonts w:ascii="Times New Roman" w:hAnsi="Times New Roman" w:cs="Times New Roman"/>
          <w:sz w:val="24"/>
          <w:szCs w:val="24"/>
        </w:rPr>
        <w:t>Já a</w:t>
      </w:r>
      <w:r w:rsidR="003E5DC4" w:rsidRPr="00F8743D">
        <w:rPr>
          <w:rFonts w:ascii="Times New Roman" w:hAnsi="Times New Roman" w:cs="Times New Roman"/>
          <w:sz w:val="24"/>
          <w:szCs w:val="24"/>
        </w:rPr>
        <w:t xml:space="preserve"> cidade de Itapetinga possuía em 2011 um PIB </w:t>
      </w:r>
      <w:r w:rsidR="005376B1" w:rsidRPr="00F8743D">
        <w:rPr>
          <w:rFonts w:ascii="Times New Roman" w:hAnsi="Times New Roman" w:cs="Times New Roman"/>
          <w:sz w:val="24"/>
          <w:szCs w:val="24"/>
        </w:rPr>
        <w:t xml:space="preserve">aproximado </w:t>
      </w:r>
      <w:r w:rsidR="003E5DC4" w:rsidRPr="00F8743D">
        <w:rPr>
          <w:rFonts w:ascii="Times New Roman" w:hAnsi="Times New Roman" w:cs="Times New Roman"/>
          <w:sz w:val="24"/>
          <w:szCs w:val="24"/>
        </w:rPr>
        <w:t>de mais de 774 milhões de reais anuais e um PIB per capita de R$ 11.217,39. Na Bahia</w:t>
      </w:r>
      <w:r w:rsidR="008746F9" w:rsidRPr="00F8743D">
        <w:rPr>
          <w:rFonts w:ascii="Times New Roman" w:hAnsi="Times New Roman" w:cs="Times New Roman"/>
          <w:sz w:val="24"/>
          <w:szCs w:val="24"/>
        </w:rPr>
        <w:t>,</w:t>
      </w:r>
      <w:r w:rsidR="003E5DC4" w:rsidRPr="00F8743D">
        <w:rPr>
          <w:rFonts w:ascii="Times New Roman" w:hAnsi="Times New Roman" w:cs="Times New Roman"/>
          <w:sz w:val="24"/>
          <w:szCs w:val="24"/>
        </w:rPr>
        <w:t xml:space="preserve"> a cidade ocupava a posição de número 28</w:t>
      </w:r>
      <w:r w:rsidR="008746F9" w:rsidRPr="00F8743D">
        <w:rPr>
          <w:rFonts w:ascii="Times New Roman" w:hAnsi="Times New Roman" w:cs="Times New Roman"/>
          <w:sz w:val="24"/>
          <w:szCs w:val="24"/>
        </w:rPr>
        <w:t xml:space="preserve"> de 417</w:t>
      </w:r>
      <w:r w:rsidR="00EF64B3">
        <w:rPr>
          <w:rFonts w:ascii="Times New Roman" w:hAnsi="Times New Roman" w:cs="Times New Roman"/>
          <w:sz w:val="24"/>
          <w:szCs w:val="24"/>
        </w:rPr>
        <w:t xml:space="preserve"> municípios</w:t>
      </w:r>
      <w:r w:rsidR="003E5DC4" w:rsidRPr="00F8743D">
        <w:rPr>
          <w:rFonts w:ascii="Times New Roman" w:hAnsi="Times New Roman" w:cs="Times New Roman"/>
          <w:sz w:val="24"/>
          <w:szCs w:val="24"/>
        </w:rPr>
        <w:t xml:space="preserve"> e</w:t>
      </w:r>
      <w:r w:rsidR="00EF64B3">
        <w:rPr>
          <w:rFonts w:ascii="Times New Roman" w:hAnsi="Times New Roman" w:cs="Times New Roman"/>
          <w:sz w:val="24"/>
          <w:szCs w:val="24"/>
        </w:rPr>
        <w:t>,</w:t>
      </w:r>
      <w:r w:rsidR="003E5DC4" w:rsidRPr="00F8743D">
        <w:rPr>
          <w:rFonts w:ascii="Times New Roman" w:hAnsi="Times New Roman" w:cs="Times New Roman"/>
          <w:sz w:val="24"/>
          <w:szCs w:val="24"/>
        </w:rPr>
        <w:t xml:space="preserve"> entre 2000 e 2011 </w:t>
      </w:r>
      <w:r w:rsidR="008746F9" w:rsidRPr="00F8743D">
        <w:rPr>
          <w:rFonts w:ascii="Times New Roman" w:hAnsi="Times New Roman" w:cs="Times New Roman"/>
          <w:sz w:val="24"/>
          <w:szCs w:val="24"/>
        </w:rPr>
        <w:t xml:space="preserve">o PIB </w:t>
      </w:r>
      <w:r w:rsidR="003E5DC4" w:rsidRPr="00F8743D">
        <w:rPr>
          <w:rFonts w:ascii="Times New Roman" w:hAnsi="Times New Roman" w:cs="Times New Roman"/>
          <w:sz w:val="24"/>
          <w:szCs w:val="24"/>
        </w:rPr>
        <w:t>aumentou 3,93 vezes</w:t>
      </w:r>
      <w:r w:rsidR="00FF18A6" w:rsidRPr="00F8743D">
        <w:rPr>
          <w:rFonts w:ascii="Times New Roman" w:hAnsi="Times New Roman" w:cs="Times New Roman"/>
          <w:sz w:val="24"/>
          <w:szCs w:val="24"/>
        </w:rPr>
        <w:t>.</w:t>
      </w:r>
      <w:r w:rsidR="009A4985">
        <w:rPr>
          <w:rFonts w:ascii="Times New Roman" w:hAnsi="Times New Roman" w:cs="Times New Roman"/>
          <w:sz w:val="24"/>
          <w:szCs w:val="24"/>
        </w:rPr>
        <w:t xml:space="preserve"> </w:t>
      </w:r>
      <w:r w:rsidR="008746F9" w:rsidRPr="00F8743D">
        <w:rPr>
          <w:rFonts w:ascii="Times New Roman" w:hAnsi="Times New Roman" w:cs="Times New Roman"/>
          <w:sz w:val="24"/>
          <w:szCs w:val="24"/>
        </w:rPr>
        <w:t>Para o</w:t>
      </w:r>
      <w:r w:rsidR="003E5DC4" w:rsidRPr="00F8743D">
        <w:rPr>
          <w:rFonts w:ascii="Times New Roman" w:hAnsi="Times New Roman" w:cs="Times New Roman"/>
          <w:sz w:val="24"/>
          <w:szCs w:val="24"/>
        </w:rPr>
        <w:t xml:space="preserve"> Instituto de Pesquisa Econômica Aplicada (I</w:t>
      </w:r>
      <w:r w:rsidR="005376B1" w:rsidRPr="00F8743D">
        <w:rPr>
          <w:rFonts w:ascii="Times New Roman" w:hAnsi="Times New Roman" w:cs="Times New Roman"/>
          <w:sz w:val="24"/>
          <w:szCs w:val="24"/>
        </w:rPr>
        <w:t>PEA</w:t>
      </w:r>
      <w:r w:rsidR="003E5DC4" w:rsidRPr="00F8743D">
        <w:rPr>
          <w:rFonts w:ascii="Times New Roman" w:hAnsi="Times New Roman" w:cs="Times New Roman"/>
          <w:sz w:val="24"/>
          <w:szCs w:val="24"/>
        </w:rPr>
        <w:t>)</w:t>
      </w:r>
      <w:r w:rsidR="005376B1" w:rsidRPr="00F8743D">
        <w:rPr>
          <w:rFonts w:ascii="Times New Roman" w:hAnsi="Times New Roman" w:cs="Times New Roman"/>
          <w:sz w:val="24"/>
          <w:szCs w:val="24"/>
        </w:rPr>
        <w:t>, a</w:t>
      </w:r>
      <w:r w:rsidR="003E5DC4" w:rsidRPr="00F8743D">
        <w:rPr>
          <w:rFonts w:ascii="Times New Roman" w:hAnsi="Times New Roman" w:cs="Times New Roman"/>
          <w:sz w:val="24"/>
          <w:szCs w:val="24"/>
        </w:rPr>
        <w:t xml:space="preserve"> cada R$ 1,00 gasto com o PBF, </w:t>
      </w:r>
      <w:r w:rsidR="008746F9" w:rsidRPr="00F8743D">
        <w:rPr>
          <w:rFonts w:ascii="Times New Roman" w:hAnsi="Times New Roman" w:cs="Times New Roman"/>
          <w:sz w:val="24"/>
          <w:szCs w:val="24"/>
        </w:rPr>
        <w:t>há</w:t>
      </w:r>
      <w:r w:rsidR="003E5DC4" w:rsidRPr="00F8743D">
        <w:rPr>
          <w:rFonts w:ascii="Times New Roman" w:hAnsi="Times New Roman" w:cs="Times New Roman"/>
          <w:sz w:val="24"/>
          <w:szCs w:val="24"/>
        </w:rPr>
        <w:t xml:space="preserve"> um aumento de R$ 1,78</w:t>
      </w:r>
      <w:r w:rsidR="008746F9" w:rsidRPr="00F8743D">
        <w:rPr>
          <w:rFonts w:ascii="Times New Roman" w:hAnsi="Times New Roman" w:cs="Times New Roman"/>
          <w:sz w:val="24"/>
          <w:szCs w:val="24"/>
        </w:rPr>
        <w:t xml:space="preserve"> no PIB nacional. Observando </w:t>
      </w:r>
      <w:r w:rsidR="003E5DC4" w:rsidRPr="00F8743D">
        <w:rPr>
          <w:rFonts w:ascii="Times New Roman" w:hAnsi="Times New Roman" w:cs="Times New Roman"/>
          <w:sz w:val="24"/>
          <w:szCs w:val="24"/>
        </w:rPr>
        <w:t xml:space="preserve">a importância </w:t>
      </w:r>
      <w:r w:rsidR="008746F9" w:rsidRPr="00F8743D">
        <w:rPr>
          <w:rFonts w:ascii="Times New Roman" w:hAnsi="Times New Roman" w:cs="Times New Roman"/>
          <w:sz w:val="24"/>
          <w:szCs w:val="24"/>
        </w:rPr>
        <w:t>d</w:t>
      </w:r>
      <w:r w:rsidR="003E5DC4" w:rsidRPr="00F8743D">
        <w:rPr>
          <w:rFonts w:ascii="Times New Roman" w:hAnsi="Times New Roman" w:cs="Times New Roman"/>
          <w:sz w:val="24"/>
          <w:szCs w:val="24"/>
        </w:rPr>
        <w:t xml:space="preserve">esse indicador, </w:t>
      </w:r>
      <w:r w:rsidR="008746F9" w:rsidRPr="00F8743D">
        <w:rPr>
          <w:rFonts w:ascii="Times New Roman" w:hAnsi="Times New Roman" w:cs="Times New Roman"/>
          <w:sz w:val="24"/>
          <w:szCs w:val="24"/>
        </w:rPr>
        <w:t>avalia-se</w:t>
      </w:r>
      <w:r w:rsidR="003E5DC4" w:rsidRPr="00F8743D">
        <w:rPr>
          <w:rFonts w:ascii="Times New Roman" w:hAnsi="Times New Roman" w:cs="Times New Roman"/>
          <w:sz w:val="24"/>
          <w:szCs w:val="24"/>
        </w:rPr>
        <w:t xml:space="preserve"> o impacto do </w:t>
      </w:r>
      <w:r w:rsidR="008746F9" w:rsidRPr="00F8743D">
        <w:rPr>
          <w:rFonts w:ascii="Times New Roman" w:hAnsi="Times New Roman" w:cs="Times New Roman"/>
          <w:sz w:val="24"/>
          <w:szCs w:val="24"/>
        </w:rPr>
        <w:t xml:space="preserve">PIB no </w:t>
      </w:r>
      <w:r w:rsidR="003E5DC4" w:rsidRPr="00F8743D">
        <w:rPr>
          <w:rFonts w:ascii="Times New Roman" w:hAnsi="Times New Roman" w:cs="Times New Roman"/>
          <w:sz w:val="24"/>
          <w:szCs w:val="24"/>
        </w:rPr>
        <w:t xml:space="preserve">PBF através do </w:t>
      </w:r>
      <w:r w:rsidR="004B724E" w:rsidRPr="00F8743D">
        <w:rPr>
          <w:rFonts w:ascii="Times New Roman" w:hAnsi="Times New Roman" w:cs="Times New Roman"/>
          <w:sz w:val="24"/>
          <w:szCs w:val="24"/>
        </w:rPr>
        <w:t>Tabela</w:t>
      </w:r>
      <w:r w:rsidR="003E5DC4" w:rsidRPr="00F8743D">
        <w:rPr>
          <w:rFonts w:ascii="Times New Roman" w:hAnsi="Times New Roman" w:cs="Times New Roman"/>
          <w:sz w:val="24"/>
          <w:szCs w:val="24"/>
        </w:rPr>
        <w:t xml:space="preserve"> </w:t>
      </w:r>
      <w:r w:rsidR="004B724E" w:rsidRPr="00F8743D">
        <w:rPr>
          <w:rFonts w:ascii="Times New Roman" w:hAnsi="Times New Roman" w:cs="Times New Roman"/>
          <w:sz w:val="24"/>
          <w:szCs w:val="24"/>
        </w:rPr>
        <w:t>1</w:t>
      </w:r>
      <w:r w:rsidR="003E5DC4" w:rsidRPr="00F8743D">
        <w:rPr>
          <w:rFonts w:ascii="Times New Roman" w:hAnsi="Times New Roman" w:cs="Times New Roman"/>
          <w:sz w:val="24"/>
          <w:szCs w:val="24"/>
        </w:rPr>
        <w:t>:</w:t>
      </w:r>
    </w:p>
    <w:p w:rsidR="004B724E" w:rsidRPr="00F8743D" w:rsidRDefault="004B724E" w:rsidP="000663BC">
      <w:pPr>
        <w:autoSpaceDE w:val="0"/>
        <w:autoSpaceDN w:val="0"/>
        <w:adjustRightInd w:val="0"/>
        <w:spacing w:after="0" w:line="240" w:lineRule="auto"/>
        <w:ind w:firstLine="708"/>
        <w:jc w:val="both"/>
        <w:rPr>
          <w:rFonts w:ascii="Times New Roman" w:hAnsi="Times New Roman" w:cs="Times New Roman"/>
          <w:sz w:val="24"/>
          <w:szCs w:val="24"/>
        </w:rPr>
      </w:pPr>
    </w:p>
    <w:p w:rsidR="004B724E" w:rsidRPr="00F8743D" w:rsidRDefault="004B724E" w:rsidP="004B724E">
      <w:pPr>
        <w:autoSpaceDE w:val="0"/>
        <w:autoSpaceDN w:val="0"/>
        <w:adjustRightInd w:val="0"/>
        <w:spacing w:after="0" w:line="240" w:lineRule="auto"/>
        <w:jc w:val="both"/>
        <w:rPr>
          <w:rFonts w:ascii="Times New Roman" w:hAnsi="Times New Roman" w:cs="Times New Roman"/>
          <w:sz w:val="24"/>
          <w:szCs w:val="24"/>
        </w:rPr>
      </w:pPr>
      <w:r w:rsidRPr="00F8743D">
        <w:rPr>
          <w:rFonts w:ascii="Times New Roman" w:hAnsi="Times New Roman" w:cs="Times New Roman"/>
          <w:b/>
          <w:sz w:val="24"/>
          <w:szCs w:val="24"/>
        </w:rPr>
        <w:t>Tabela 1:</w:t>
      </w:r>
      <w:r w:rsidRPr="00F8743D">
        <w:rPr>
          <w:rFonts w:ascii="Times New Roman" w:hAnsi="Times New Roman" w:cs="Times New Roman"/>
          <w:sz w:val="24"/>
          <w:szCs w:val="24"/>
        </w:rPr>
        <w:t xml:space="preserve"> PIB e PBF em 2011</w:t>
      </w:r>
      <w:r w:rsidR="009E511A" w:rsidRPr="00F8743D">
        <w:rPr>
          <w:rFonts w:ascii="Times New Roman" w:hAnsi="Times New Roman" w:cs="Times New Roman"/>
          <w:sz w:val="24"/>
          <w:szCs w:val="24"/>
        </w:rPr>
        <w:t xml:space="preserve"> (R$)</w:t>
      </w:r>
    </w:p>
    <w:tbl>
      <w:tblPr>
        <w:tblStyle w:val="SombreamentoClaro"/>
        <w:tblW w:w="9411" w:type="dxa"/>
        <w:tblBorders>
          <w:insideH w:val="single" w:sz="8" w:space="0" w:color="000000" w:themeColor="text1"/>
          <w:insideV w:val="single" w:sz="8" w:space="0" w:color="000000" w:themeColor="text1"/>
        </w:tblBorders>
        <w:tblLook w:val="04A0" w:firstRow="1" w:lastRow="0" w:firstColumn="1" w:lastColumn="0" w:noHBand="0" w:noVBand="1"/>
      </w:tblPr>
      <w:tblGrid>
        <w:gridCol w:w="1270"/>
        <w:gridCol w:w="3188"/>
        <w:gridCol w:w="2534"/>
        <w:gridCol w:w="2419"/>
      </w:tblGrid>
      <w:tr w:rsidR="003E5DC4" w:rsidRPr="00F8743D" w:rsidTr="009E511A">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270" w:type="dxa"/>
            <w:tcBorders>
              <w:top w:val="none" w:sz="0" w:space="0" w:color="auto"/>
              <w:left w:val="none" w:sz="0" w:space="0" w:color="auto"/>
              <w:bottom w:val="none" w:sz="0" w:space="0" w:color="auto"/>
              <w:right w:val="none" w:sz="0" w:space="0" w:color="auto"/>
            </w:tcBorders>
            <w:vAlign w:val="center"/>
          </w:tcPr>
          <w:p w:rsidR="003E5DC4" w:rsidRPr="00F8743D" w:rsidRDefault="003E5DC4" w:rsidP="009E511A">
            <w:pPr>
              <w:autoSpaceDE w:val="0"/>
              <w:autoSpaceDN w:val="0"/>
              <w:adjustRightInd w:val="0"/>
              <w:rPr>
                <w:rFonts w:ascii="Times New Roman" w:hAnsi="Times New Roman" w:cs="Times New Roman"/>
                <w:color w:val="auto"/>
                <w:sz w:val="24"/>
                <w:szCs w:val="24"/>
              </w:rPr>
            </w:pPr>
            <w:r w:rsidRPr="00F8743D">
              <w:rPr>
                <w:rFonts w:ascii="Times New Roman" w:hAnsi="Times New Roman" w:cs="Times New Roman"/>
                <w:color w:val="auto"/>
                <w:sz w:val="24"/>
                <w:szCs w:val="24"/>
              </w:rPr>
              <w:t>Local</w:t>
            </w:r>
          </w:p>
        </w:tc>
        <w:tc>
          <w:tcPr>
            <w:tcW w:w="3233" w:type="dxa"/>
            <w:tcBorders>
              <w:top w:val="none" w:sz="0" w:space="0" w:color="auto"/>
              <w:left w:val="none" w:sz="0" w:space="0" w:color="auto"/>
              <w:bottom w:val="none" w:sz="0" w:space="0" w:color="auto"/>
              <w:right w:val="none" w:sz="0" w:space="0" w:color="auto"/>
            </w:tcBorders>
            <w:vAlign w:val="center"/>
          </w:tcPr>
          <w:p w:rsidR="003E5DC4" w:rsidRPr="00F8743D" w:rsidRDefault="003E5DC4" w:rsidP="009E511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743D">
              <w:rPr>
                <w:rFonts w:ascii="Times New Roman" w:hAnsi="Times New Roman" w:cs="Times New Roman"/>
                <w:color w:val="auto"/>
                <w:sz w:val="24"/>
                <w:szCs w:val="24"/>
              </w:rPr>
              <w:t>Produto Interno Bruto</w:t>
            </w:r>
            <w:r w:rsidR="004B724E" w:rsidRPr="00F8743D">
              <w:rPr>
                <w:rFonts w:ascii="Times New Roman" w:hAnsi="Times New Roman" w:cs="Times New Roman"/>
                <w:color w:val="auto"/>
                <w:sz w:val="24"/>
                <w:szCs w:val="24"/>
              </w:rPr>
              <w:t xml:space="preserve"> (</w:t>
            </w:r>
            <w:r w:rsidRPr="00F8743D">
              <w:rPr>
                <w:rFonts w:ascii="Times New Roman" w:hAnsi="Times New Roman" w:cs="Times New Roman"/>
                <w:color w:val="auto"/>
                <w:sz w:val="24"/>
                <w:szCs w:val="24"/>
              </w:rPr>
              <w:t>PIB</w:t>
            </w:r>
            <w:r w:rsidR="004B724E" w:rsidRPr="00F8743D">
              <w:rPr>
                <w:rFonts w:ascii="Times New Roman" w:hAnsi="Times New Roman" w:cs="Times New Roman"/>
                <w:color w:val="auto"/>
                <w:sz w:val="24"/>
                <w:szCs w:val="24"/>
              </w:rPr>
              <w:t>)</w:t>
            </w:r>
            <w:r w:rsidRPr="00F8743D">
              <w:rPr>
                <w:rFonts w:ascii="Times New Roman" w:hAnsi="Times New Roman" w:cs="Times New Roman"/>
                <w:color w:val="auto"/>
                <w:sz w:val="24"/>
                <w:szCs w:val="24"/>
              </w:rPr>
              <w:t xml:space="preserve"> </w:t>
            </w:r>
          </w:p>
        </w:tc>
        <w:tc>
          <w:tcPr>
            <w:tcW w:w="2409" w:type="dxa"/>
            <w:tcBorders>
              <w:top w:val="none" w:sz="0" w:space="0" w:color="auto"/>
              <w:left w:val="none" w:sz="0" w:space="0" w:color="auto"/>
              <w:bottom w:val="none" w:sz="0" w:space="0" w:color="auto"/>
              <w:right w:val="none" w:sz="0" w:space="0" w:color="auto"/>
            </w:tcBorders>
            <w:vAlign w:val="center"/>
          </w:tcPr>
          <w:p w:rsidR="003E5DC4" w:rsidRPr="00F8743D" w:rsidRDefault="003E5DC4" w:rsidP="005376B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743D">
              <w:rPr>
                <w:rFonts w:ascii="Times New Roman" w:hAnsi="Times New Roman" w:cs="Times New Roman"/>
                <w:color w:val="auto"/>
                <w:sz w:val="24"/>
                <w:szCs w:val="24"/>
              </w:rPr>
              <w:t>Repasses do PBF</w:t>
            </w:r>
          </w:p>
        </w:tc>
        <w:tc>
          <w:tcPr>
            <w:tcW w:w="2499" w:type="dxa"/>
            <w:tcBorders>
              <w:top w:val="none" w:sz="0" w:space="0" w:color="auto"/>
              <w:left w:val="none" w:sz="0" w:space="0" w:color="auto"/>
              <w:bottom w:val="none" w:sz="0" w:space="0" w:color="auto"/>
              <w:right w:val="none" w:sz="0" w:space="0" w:color="auto"/>
            </w:tcBorders>
            <w:vAlign w:val="center"/>
          </w:tcPr>
          <w:p w:rsidR="003E5DC4" w:rsidRPr="00F8743D" w:rsidRDefault="003E5DC4" w:rsidP="009E511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743D">
              <w:rPr>
                <w:rFonts w:ascii="Times New Roman" w:hAnsi="Times New Roman" w:cs="Times New Roman"/>
                <w:color w:val="auto"/>
                <w:sz w:val="24"/>
                <w:szCs w:val="24"/>
              </w:rPr>
              <w:t>Porcentagem do PBF em relação ao PIB.</w:t>
            </w:r>
          </w:p>
        </w:tc>
      </w:tr>
      <w:tr w:rsidR="003E5DC4" w:rsidRPr="00F8743D" w:rsidTr="005376B1">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270" w:type="dxa"/>
            <w:tcBorders>
              <w:left w:val="none" w:sz="0" w:space="0" w:color="auto"/>
              <w:right w:val="none" w:sz="0" w:space="0" w:color="auto"/>
            </w:tcBorders>
            <w:vAlign w:val="center"/>
          </w:tcPr>
          <w:p w:rsidR="003E5DC4" w:rsidRPr="00F8743D" w:rsidRDefault="003E5DC4" w:rsidP="005376B1">
            <w:pPr>
              <w:autoSpaceDE w:val="0"/>
              <w:autoSpaceDN w:val="0"/>
              <w:adjustRightInd w:val="0"/>
              <w:rPr>
                <w:rFonts w:ascii="Times New Roman" w:hAnsi="Times New Roman" w:cs="Times New Roman"/>
                <w:color w:val="auto"/>
                <w:sz w:val="24"/>
                <w:szCs w:val="24"/>
              </w:rPr>
            </w:pPr>
            <w:r w:rsidRPr="00F8743D">
              <w:rPr>
                <w:rFonts w:ascii="Times New Roman" w:hAnsi="Times New Roman" w:cs="Times New Roman"/>
                <w:color w:val="auto"/>
                <w:sz w:val="24"/>
                <w:szCs w:val="24"/>
              </w:rPr>
              <w:t>Brasil</w:t>
            </w:r>
          </w:p>
        </w:tc>
        <w:tc>
          <w:tcPr>
            <w:tcW w:w="3233" w:type="dxa"/>
            <w:tcBorders>
              <w:left w:val="none" w:sz="0" w:space="0" w:color="auto"/>
              <w:right w:val="none" w:sz="0" w:space="0" w:color="auto"/>
            </w:tcBorders>
            <w:vAlign w:val="center"/>
          </w:tcPr>
          <w:p w:rsidR="003E5DC4" w:rsidRPr="00F8743D" w:rsidRDefault="003E5DC4" w:rsidP="009E511A">
            <w:pPr>
              <w:autoSpaceDE w:val="0"/>
              <w:autoSpaceDN w:val="0"/>
              <w:adjustRightInd w:val="0"/>
              <w:ind w:right="39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F8743D">
              <w:rPr>
                <w:rFonts w:ascii="Times New Roman" w:hAnsi="Times New Roman" w:cs="Times New Roman"/>
                <w:b/>
                <w:color w:val="auto"/>
                <w:sz w:val="24"/>
                <w:szCs w:val="24"/>
              </w:rPr>
              <w:t>4.143.013.337.000,00</w:t>
            </w:r>
          </w:p>
        </w:tc>
        <w:tc>
          <w:tcPr>
            <w:tcW w:w="2409" w:type="dxa"/>
            <w:tcBorders>
              <w:left w:val="none" w:sz="0" w:space="0" w:color="auto"/>
              <w:right w:val="none" w:sz="0" w:space="0" w:color="auto"/>
            </w:tcBorders>
            <w:vAlign w:val="center"/>
          </w:tcPr>
          <w:p w:rsidR="003E5DC4" w:rsidRPr="00F8743D" w:rsidRDefault="003E5DC4" w:rsidP="009E511A">
            <w:pPr>
              <w:autoSpaceDE w:val="0"/>
              <w:autoSpaceDN w:val="0"/>
              <w:adjustRightInd w:val="0"/>
              <w:ind w:right="39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F8743D">
              <w:rPr>
                <w:rFonts w:ascii="Times New Roman" w:hAnsi="Times New Roman" w:cs="Times New Roman"/>
                <w:b/>
                <w:color w:val="auto"/>
                <w:sz w:val="24"/>
                <w:szCs w:val="24"/>
              </w:rPr>
              <w:t>17.100.000.000,00*</w:t>
            </w:r>
          </w:p>
        </w:tc>
        <w:tc>
          <w:tcPr>
            <w:tcW w:w="2499" w:type="dxa"/>
            <w:tcBorders>
              <w:left w:val="none" w:sz="0" w:space="0" w:color="auto"/>
              <w:right w:val="none" w:sz="0" w:space="0" w:color="auto"/>
            </w:tcBorders>
            <w:vAlign w:val="center"/>
          </w:tcPr>
          <w:p w:rsidR="003E5DC4" w:rsidRPr="00F8743D" w:rsidRDefault="003E5DC4" w:rsidP="009E511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F8743D">
              <w:rPr>
                <w:rFonts w:ascii="Times New Roman" w:hAnsi="Times New Roman" w:cs="Times New Roman"/>
                <w:b/>
                <w:color w:val="auto"/>
                <w:sz w:val="24"/>
                <w:szCs w:val="24"/>
              </w:rPr>
              <w:t>0,4%</w:t>
            </w:r>
          </w:p>
        </w:tc>
      </w:tr>
      <w:tr w:rsidR="003E5DC4" w:rsidRPr="00F8743D" w:rsidTr="005376B1">
        <w:trPr>
          <w:trHeight w:val="477"/>
        </w:trPr>
        <w:tc>
          <w:tcPr>
            <w:cnfStyle w:val="001000000000" w:firstRow="0" w:lastRow="0" w:firstColumn="1" w:lastColumn="0" w:oddVBand="0" w:evenVBand="0" w:oddHBand="0" w:evenHBand="0" w:firstRowFirstColumn="0" w:firstRowLastColumn="0" w:lastRowFirstColumn="0" w:lastRowLastColumn="0"/>
            <w:tcW w:w="1270" w:type="dxa"/>
            <w:vAlign w:val="center"/>
          </w:tcPr>
          <w:p w:rsidR="003E5DC4" w:rsidRPr="00F8743D" w:rsidRDefault="003E5DC4" w:rsidP="005376B1">
            <w:pPr>
              <w:autoSpaceDE w:val="0"/>
              <w:autoSpaceDN w:val="0"/>
              <w:adjustRightInd w:val="0"/>
              <w:rPr>
                <w:rFonts w:ascii="Times New Roman" w:hAnsi="Times New Roman" w:cs="Times New Roman"/>
                <w:color w:val="auto"/>
                <w:sz w:val="24"/>
                <w:szCs w:val="24"/>
              </w:rPr>
            </w:pPr>
            <w:r w:rsidRPr="00F8743D">
              <w:rPr>
                <w:rFonts w:ascii="Times New Roman" w:hAnsi="Times New Roman" w:cs="Times New Roman"/>
                <w:color w:val="auto"/>
                <w:sz w:val="24"/>
                <w:szCs w:val="24"/>
              </w:rPr>
              <w:t>Bahia</w:t>
            </w:r>
          </w:p>
        </w:tc>
        <w:tc>
          <w:tcPr>
            <w:tcW w:w="3233" w:type="dxa"/>
            <w:vAlign w:val="center"/>
          </w:tcPr>
          <w:p w:rsidR="003E5DC4" w:rsidRPr="00F8743D" w:rsidRDefault="003E5DC4" w:rsidP="009E511A">
            <w:pPr>
              <w:autoSpaceDE w:val="0"/>
              <w:autoSpaceDN w:val="0"/>
              <w:adjustRightInd w:val="0"/>
              <w:ind w:right="39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F8743D">
              <w:rPr>
                <w:rFonts w:ascii="Times New Roman" w:hAnsi="Times New Roman" w:cs="Times New Roman"/>
                <w:b/>
                <w:color w:val="auto"/>
                <w:sz w:val="24"/>
                <w:szCs w:val="24"/>
              </w:rPr>
              <w:t>159.868.000.000,00*</w:t>
            </w:r>
          </w:p>
        </w:tc>
        <w:tc>
          <w:tcPr>
            <w:tcW w:w="2409" w:type="dxa"/>
            <w:vAlign w:val="center"/>
          </w:tcPr>
          <w:p w:rsidR="003E5DC4" w:rsidRPr="00F8743D" w:rsidRDefault="003E5DC4" w:rsidP="009E511A">
            <w:pPr>
              <w:ind w:right="398"/>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4"/>
                <w:lang w:eastAsia="pt-BR"/>
              </w:rPr>
            </w:pPr>
            <w:r w:rsidRPr="00F8743D">
              <w:rPr>
                <w:rFonts w:ascii="Times New Roman" w:eastAsia="Times New Roman" w:hAnsi="Times New Roman" w:cs="Times New Roman"/>
                <w:b/>
                <w:color w:val="auto"/>
                <w:sz w:val="24"/>
                <w:szCs w:val="24"/>
                <w:lang w:eastAsia="pt-BR"/>
              </w:rPr>
              <w:t>2.261.797.079,00</w:t>
            </w:r>
          </w:p>
        </w:tc>
        <w:tc>
          <w:tcPr>
            <w:tcW w:w="2499" w:type="dxa"/>
            <w:vAlign w:val="center"/>
          </w:tcPr>
          <w:p w:rsidR="003E5DC4" w:rsidRPr="00F8743D" w:rsidRDefault="003E5DC4" w:rsidP="009E511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F8743D">
              <w:rPr>
                <w:rFonts w:ascii="Times New Roman" w:hAnsi="Times New Roman" w:cs="Times New Roman"/>
                <w:b/>
                <w:color w:val="auto"/>
                <w:sz w:val="24"/>
                <w:szCs w:val="24"/>
              </w:rPr>
              <w:t>1,41%</w:t>
            </w:r>
          </w:p>
        </w:tc>
      </w:tr>
      <w:tr w:rsidR="003E5DC4" w:rsidRPr="00F8743D" w:rsidTr="005376B1">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270" w:type="dxa"/>
            <w:tcBorders>
              <w:left w:val="none" w:sz="0" w:space="0" w:color="auto"/>
              <w:right w:val="none" w:sz="0" w:space="0" w:color="auto"/>
            </w:tcBorders>
            <w:vAlign w:val="center"/>
          </w:tcPr>
          <w:p w:rsidR="003E5DC4" w:rsidRPr="00F8743D" w:rsidRDefault="003E5DC4" w:rsidP="005376B1">
            <w:pPr>
              <w:autoSpaceDE w:val="0"/>
              <w:autoSpaceDN w:val="0"/>
              <w:adjustRightInd w:val="0"/>
              <w:rPr>
                <w:rFonts w:ascii="Times New Roman" w:hAnsi="Times New Roman" w:cs="Times New Roman"/>
                <w:color w:val="auto"/>
                <w:sz w:val="24"/>
                <w:szCs w:val="24"/>
              </w:rPr>
            </w:pPr>
            <w:r w:rsidRPr="00F8743D">
              <w:rPr>
                <w:rFonts w:ascii="Times New Roman" w:hAnsi="Times New Roman" w:cs="Times New Roman"/>
                <w:color w:val="auto"/>
                <w:sz w:val="24"/>
                <w:szCs w:val="24"/>
              </w:rPr>
              <w:t>Itapetinga</w:t>
            </w:r>
          </w:p>
        </w:tc>
        <w:tc>
          <w:tcPr>
            <w:tcW w:w="3233" w:type="dxa"/>
            <w:tcBorders>
              <w:left w:val="none" w:sz="0" w:space="0" w:color="auto"/>
              <w:right w:val="none" w:sz="0" w:space="0" w:color="auto"/>
            </w:tcBorders>
            <w:vAlign w:val="center"/>
          </w:tcPr>
          <w:p w:rsidR="003E5DC4" w:rsidRPr="00F8743D" w:rsidRDefault="003E5DC4" w:rsidP="009E511A">
            <w:pPr>
              <w:autoSpaceDE w:val="0"/>
              <w:autoSpaceDN w:val="0"/>
              <w:adjustRightInd w:val="0"/>
              <w:ind w:right="39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F8743D">
              <w:rPr>
                <w:rFonts w:ascii="Times New Roman" w:hAnsi="Times New Roman" w:cs="Times New Roman"/>
                <w:b/>
                <w:color w:val="auto"/>
                <w:sz w:val="24"/>
                <w:szCs w:val="24"/>
              </w:rPr>
              <w:t>774.750.000,00*</w:t>
            </w:r>
          </w:p>
        </w:tc>
        <w:tc>
          <w:tcPr>
            <w:tcW w:w="2409" w:type="dxa"/>
            <w:tcBorders>
              <w:left w:val="none" w:sz="0" w:space="0" w:color="auto"/>
              <w:right w:val="none" w:sz="0" w:space="0" w:color="auto"/>
            </w:tcBorders>
            <w:vAlign w:val="center"/>
          </w:tcPr>
          <w:p w:rsidR="003E5DC4" w:rsidRPr="00F8743D" w:rsidRDefault="003E5DC4" w:rsidP="009E511A">
            <w:pPr>
              <w:autoSpaceDE w:val="0"/>
              <w:autoSpaceDN w:val="0"/>
              <w:adjustRightInd w:val="0"/>
              <w:ind w:right="39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F8743D">
              <w:rPr>
                <w:rFonts w:ascii="Times New Roman" w:hAnsi="Times New Roman" w:cs="Times New Roman"/>
                <w:b/>
                <w:color w:val="auto"/>
                <w:sz w:val="24"/>
                <w:szCs w:val="24"/>
              </w:rPr>
              <w:t>10.208.446,00</w:t>
            </w:r>
          </w:p>
        </w:tc>
        <w:tc>
          <w:tcPr>
            <w:tcW w:w="2499" w:type="dxa"/>
            <w:tcBorders>
              <w:left w:val="none" w:sz="0" w:space="0" w:color="auto"/>
              <w:right w:val="none" w:sz="0" w:space="0" w:color="auto"/>
            </w:tcBorders>
            <w:vAlign w:val="center"/>
          </w:tcPr>
          <w:p w:rsidR="003E5DC4" w:rsidRPr="00F8743D" w:rsidRDefault="003E5DC4" w:rsidP="009E511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F8743D">
              <w:rPr>
                <w:rFonts w:ascii="Times New Roman" w:hAnsi="Times New Roman" w:cs="Times New Roman"/>
                <w:b/>
                <w:color w:val="auto"/>
                <w:sz w:val="24"/>
                <w:szCs w:val="24"/>
              </w:rPr>
              <w:t>1,31%</w:t>
            </w:r>
          </w:p>
        </w:tc>
      </w:tr>
    </w:tbl>
    <w:p w:rsidR="003E5DC4" w:rsidRPr="00F8743D" w:rsidRDefault="003E5DC4" w:rsidP="000663BC">
      <w:pPr>
        <w:autoSpaceDE w:val="0"/>
        <w:autoSpaceDN w:val="0"/>
        <w:adjustRightInd w:val="0"/>
        <w:spacing w:after="0" w:line="240" w:lineRule="auto"/>
        <w:rPr>
          <w:rFonts w:ascii="Times New Roman" w:hAnsi="Times New Roman" w:cs="Times New Roman"/>
          <w:sz w:val="20"/>
          <w:szCs w:val="20"/>
        </w:rPr>
      </w:pPr>
      <w:r w:rsidRPr="00F8743D">
        <w:rPr>
          <w:rFonts w:ascii="Times New Roman" w:hAnsi="Times New Roman" w:cs="Times New Roman"/>
          <w:sz w:val="20"/>
          <w:szCs w:val="20"/>
        </w:rPr>
        <w:t>Fonte: Elaboração Própria, dados IBGE (2013) e MDS (2014)</w:t>
      </w:r>
    </w:p>
    <w:p w:rsidR="003E5DC4" w:rsidRPr="00F8743D" w:rsidRDefault="003E5DC4" w:rsidP="000663BC">
      <w:pPr>
        <w:autoSpaceDE w:val="0"/>
        <w:autoSpaceDN w:val="0"/>
        <w:adjustRightInd w:val="0"/>
        <w:spacing w:after="0" w:line="240" w:lineRule="auto"/>
        <w:rPr>
          <w:rFonts w:ascii="Times New Roman" w:hAnsi="Times New Roman" w:cs="Times New Roman"/>
          <w:sz w:val="20"/>
          <w:szCs w:val="20"/>
        </w:rPr>
      </w:pPr>
      <w:r w:rsidRPr="00F8743D">
        <w:rPr>
          <w:rFonts w:ascii="Times New Roman" w:hAnsi="Times New Roman" w:cs="Times New Roman"/>
          <w:sz w:val="20"/>
          <w:szCs w:val="20"/>
        </w:rPr>
        <w:t>*Aproximado</w:t>
      </w:r>
    </w:p>
    <w:p w:rsidR="009E511A" w:rsidRPr="00F8743D" w:rsidRDefault="009E511A" w:rsidP="000663BC">
      <w:pPr>
        <w:autoSpaceDE w:val="0"/>
        <w:autoSpaceDN w:val="0"/>
        <w:adjustRightInd w:val="0"/>
        <w:spacing w:after="0" w:line="240" w:lineRule="auto"/>
        <w:rPr>
          <w:rFonts w:ascii="Times New Roman" w:hAnsi="Times New Roman" w:cs="Times New Roman"/>
          <w:sz w:val="20"/>
          <w:szCs w:val="20"/>
        </w:rPr>
      </w:pPr>
    </w:p>
    <w:p w:rsidR="005376B1" w:rsidRPr="00F8743D" w:rsidRDefault="00FF18A6" w:rsidP="009A4985">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Pode-</w:t>
      </w:r>
      <w:r w:rsidR="003E5DC4" w:rsidRPr="00F8743D">
        <w:rPr>
          <w:rFonts w:ascii="Times New Roman" w:hAnsi="Times New Roman" w:cs="Times New Roman"/>
          <w:sz w:val="24"/>
          <w:szCs w:val="24"/>
        </w:rPr>
        <w:t>se observar que a participação do PBF tanto na Bahia quanto na cidade</w:t>
      </w:r>
      <w:r w:rsidR="005376B1" w:rsidRPr="00F8743D">
        <w:rPr>
          <w:rFonts w:ascii="Times New Roman" w:hAnsi="Times New Roman" w:cs="Times New Roman"/>
          <w:sz w:val="24"/>
          <w:szCs w:val="24"/>
        </w:rPr>
        <w:t xml:space="preserve"> de Itapetinga</w:t>
      </w:r>
      <w:r w:rsidR="003E5DC4" w:rsidRPr="00F8743D">
        <w:rPr>
          <w:rFonts w:ascii="Times New Roman" w:hAnsi="Times New Roman" w:cs="Times New Roman"/>
          <w:sz w:val="24"/>
          <w:szCs w:val="24"/>
        </w:rPr>
        <w:t xml:space="preserve"> é bem superior que em relação ao Brasil. Os dados utilizados foram os de 2011, devido a serem os últimos dados de PIB Estadual e Municipal divulgados pelo IBGE</w:t>
      </w:r>
      <w:r w:rsidRPr="00F8743D">
        <w:rPr>
          <w:rFonts w:ascii="Times New Roman" w:hAnsi="Times New Roman" w:cs="Times New Roman"/>
          <w:sz w:val="24"/>
          <w:szCs w:val="24"/>
        </w:rPr>
        <w:t xml:space="preserve"> até a presente pesquisa</w:t>
      </w:r>
      <w:r w:rsidR="009A4985">
        <w:rPr>
          <w:rFonts w:ascii="Times New Roman" w:hAnsi="Times New Roman" w:cs="Times New Roman"/>
          <w:sz w:val="24"/>
          <w:szCs w:val="24"/>
        </w:rPr>
        <w:t xml:space="preserve">. </w:t>
      </w:r>
      <w:r w:rsidR="003E5DC4" w:rsidRPr="00F8743D">
        <w:rPr>
          <w:rFonts w:ascii="Times New Roman" w:hAnsi="Times New Roman" w:cs="Times New Roman"/>
          <w:sz w:val="24"/>
          <w:szCs w:val="24"/>
        </w:rPr>
        <w:t xml:space="preserve">No Brasil, o valor aplicado do PIB no Bolsa Família é relativamente pequeno. De acordo com o relatório </w:t>
      </w:r>
      <w:r w:rsidR="005376B1" w:rsidRPr="00F8743D">
        <w:rPr>
          <w:rFonts w:ascii="Times New Roman" w:hAnsi="Times New Roman" w:cs="Times New Roman"/>
          <w:sz w:val="24"/>
          <w:szCs w:val="24"/>
        </w:rPr>
        <w:t xml:space="preserve">do Conselho Econômico e Social </w:t>
      </w:r>
      <w:r w:rsidR="003E5DC4" w:rsidRPr="00F8743D">
        <w:rPr>
          <w:rFonts w:ascii="Times New Roman" w:hAnsi="Times New Roman" w:cs="Times New Roman"/>
          <w:sz w:val="24"/>
          <w:szCs w:val="24"/>
        </w:rPr>
        <w:t>da ONU</w:t>
      </w:r>
      <w:r w:rsidR="005376B1" w:rsidRPr="00F8743D">
        <w:rPr>
          <w:rFonts w:ascii="Times New Roman" w:hAnsi="Times New Roman" w:cs="Times New Roman"/>
          <w:sz w:val="24"/>
          <w:szCs w:val="24"/>
        </w:rPr>
        <w:t>,</w:t>
      </w:r>
      <w:r w:rsidR="003E5DC4" w:rsidRPr="00F8743D">
        <w:rPr>
          <w:rFonts w:ascii="Times New Roman" w:hAnsi="Times New Roman" w:cs="Times New Roman"/>
          <w:sz w:val="24"/>
          <w:szCs w:val="24"/>
        </w:rPr>
        <w:t xml:space="preserve"> 2011</w:t>
      </w:r>
      <w:r w:rsidR="005376B1" w:rsidRPr="00F8743D">
        <w:rPr>
          <w:rFonts w:ascii="Times New Roman" w:hAnsi="Times New Roman" w:cs="Times New Roman"/>
          <w:sz w:val="24"/>
          <w:szCs w:val="24"/>
        </w:rPr>
        <w:t>,</w:t>
      </w:r>
      <w:r w:rsidR="003E5DC4" w:rsidRPr="00F8743D">
        <w:rPr>
          <w:rFonts w:ascii="Times New Roman" w:hAnsi="Times New Roman" w:cs="Times New Roman"/>
          <w:sz w:val="24"/>
          <w:szCs w:val="24"/>
        </w:rPr>
        <w:t xml:space="preserve"> a baixa participação do PIB do Brasil na execução do Programa Bolsa Família é ainda menor </w:t>
      </w:r>
      <w:r w:rsidR="0006470F" w:rsidRPr="00F8743D">
        <w:rPr>
          <w:rFonts w:ascii="Times New Roman" w:hAnsi="Times New Roman" w:cs="Times New Roman"/>
          <w:sz w:val="24"/>
          <w:szCs w:val="24"/>
        </w:rPr>
        <w:t xml:space="preserve">se comparada a seus resultados </w:t>
      </w:r>
      <w:r w:rsidR="003E5DC4" w:rsidRPr="00F8743D">
        <w:rPr>
          <w:rFonts w:ascii="Times New Roman" w:hAnsi="Times New Roman" w:cs="Times New Roman"/>
          <w:sz w:val="24"/>
          <w:szCs w:val="24"/>
        </w:rPr>
        <w:t>(ONU, 2011). Segundo Soares (2012, p. 1):</w:t>
      </w:r>
    </w:p>
    <w:p w:rsidR="003E5DC4" w:rsidRPr="00F8743D" w:rsidRDefault="003E5DC4" w:rsidP="000663BC">
      <w:pPr>
        <w:autoSpaceDE w:val="0"/>
        <w:autoSpaceDN w:val="0"/>
        <w:adjustRightInd w:val="0"/>
        <w:spacing w:after="0" w:line="240" w:lineRule="auto"/>
        <w:ind w:left="2268"/>
        <w:jc w:val="both"/>
        <w:rPr>
          <w:rFonts w:ascii="Times New Roman" w:hAnsi="Times New Roman" w:cs="Times New Roman"/>
          <w:sz w:val="20"/>
          <w:szCs w:val="20"/>
        </w:rPr>
      </w:pPr>
      <w:r w:rsidRPr="00F8743D">
        <w:rPr>
          <w:rFonts w:ascii="Times New Roman" w:hAnsi="Times New Roman" w:cs="Times New Roman"/>
          <w:sz w:val="20"/>
          <w:szCs w:val="20"/>
        </w:rPr>
        <w:t xml:space="preserve">A eficácia do </w:t>
      </w:r>
      <w:r w:rsidRPr="00F8743D">
        <w:rPr>
          <w:rFonts w:ascii="Times New Roman" w:hAnsi="Times New Roman" w:cs="Times New Roman"/>
          <w:iCs/>
          <w:sz w:val="20"/>
          <w:szCs w:val="20"/>
        </w:rPr>
        <w:t>Bolsa</w:t>
      </w:r>
      <w:r w:rsidRPr="00F8743D">
        <w:rPr>
          <w:rFonts w:ascii="Times New Roman" w:hAnsi="Times New Roman" w:cs="Times New Roman"/>
          <w:i/>
          <w:iCs/>
          <w:sz w:val="20"/>
          <w:szCs w:val="20"/>
        </w:rPr>
        <w:t xml:space="preserve"> </w:t>
      </w:r>
      <w:r w:rsidRPr="00F8743D">
        <w:rPr>
          <w:rFonts w:ascii="Times New Roman" w:hAnsi="Times New Roman" w:cs="Times New Roman"/>
          <w:iCs/>
          <w:sz w:val="20"/>
          <w:szCs w:val="20"/>
        </w:rPr>
        <w:t>Família</w:t>
      </w:r>
      <w:r w:rsidRPr="00F8743D">
        <w:rPr>
          <w:rFonts w:ascii="Times New Roman" w:hAnsi="Times New Roman" w:cs="Times New Roman"/>
          <w:i/>
          <w:iCs/>
          <w:sz w:val="20"/>
          <w:szCs w:val="20"/>
        </w:rPr>
        <w:t xml:space="preserve"> </w:t>
      </w:r>
      <w:r w:rsidRPr="00F8743D">
        <w:rPr>
          <w:rFonts w:ascii="Times New Roman" w:hAnsi="Times New Roman" w:cs="Times New Roman"/>
          <w:sz w:val="20"/>
          <w:szCs w:val="20"/>
        </w:rPr>
        <w:t xml:space="preserve">na redução da desigualdade vem sendo muito desproporcional à sua participação modesta na renda familiar ou no PIB. Dependendo da metodologia utilizada na decomposição, os benefícios do programa representam algo entre 21 por cento e 16 por cento do total da queda da desigualdade brasileira desde 2001, resultado de sua excelente focalização </w:t>
      </w:r>
    </w:p>
    <w:p w:rsidR="003E5DC4" w:rsidRPr="00F8743D" w:rsidRDefault="003E5DC4" w:rsidP="000663BC">
      <w:pPr>
        <w:autoSpaceDE w:val="0"/>
        <w:autoSpaceDN w:val="0"/>
        <w:adjustRightInd w:val="0"/>
        <w:spacing w:after="0" w:line="240" w:lineRule="auto"/>
        <w:ind w:left="2268"/>
        <w:jc w:val="both"/>
        <w:rPr>
          <w:rFonts w:ascii="Times New Roman" w:hAnsi="Times New Roman" w:cs="Times New Roman"/>
          <w:sz w:val="20"/>
          <w:szCs w:val="20"/>
        </w:rPr>
      </w:pP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A influência do PBF na Bahia e em Itapetinga são muito semelhantes</w:t>
      </w:r>
      <w:r w:rsidR="0006470F" w:rsidRPr="00F8743D">
        <w:rPr>
          <w:rFonts w:ascii="Times New Roman" w:hAnsi="Times New Roman" w:cs="Times New Roman"/>
          <w:sz w:val="24"/>
          <w:szCs w:val="24"/>
        </w:rPr>
        <w:t xml:space="preserve"> e demonstram as fragilidades econômicas do estado e do município</w:t>
      </w:r>
      <w:r w:rsidRPr="00F8743D">
        <w:rPr>
          <w:rFonts w:ascii="Times New Roman" w:hAnsi="Times New Roman" w:cs="Times New Roman"/>
          <w:sz w:val="24"/>
          <w:szCs w:val="24"/>
        </w:rPr>
        <w:t xml:space="preserve">. </w:t>
      </w:r>
      <w:r w:rsidR="0006470F" w:rsidRPr="00F8743D">
        <w:rPr>
          <w:rFonts w:ascii="Times New Roman" w:hAnsi="Times New Roman" w:cs="Times New Roman"/>
          <w:sz w:val="24"/>
          <w:szCs w:val="24"/>
        </w:rPr>
        <w:t xml:space="preserve">Os </w:t>
      </w:r>
      <w:r w:rsidRPr="00F8743D">
        <w:rPr>
          <w:rFonts w:ascii="Times New Roman" w:hAnsi="Times New Roman" w:cs="Times New Roman"/>
          <w:sz w:val="24"/>
          <w:szCs w:val="24"/>
        </w:rPr>
        <w:t>dados</w:t>
      </w:r>
      <w:r w:rsidR="0006470F" w:rsidRPr="00F8743D">
        <w:rPr>
          <w:rFonts w:ascii="Times New Roman" w:hAnsi="Times New Roman" w:cs="Times New Roman"/>
          <w:sz w:val="24"/>
          <w:szCs w:val="24"/>
        </w:rPr>
        <w:t xml:space="preserve"> percentuais</w:t>
      </w:r>
      <w:r w:rsidRPr="00F8743D">
        <w:rPr>
          <w:rFonts w:ascii="Times New Roman" w:hAnsi="Times New Roman" w:cs="Times New Roman"/>
          <w:sz w:val="24"/>
          <w:szCs w:val="24"/>
        </w:rPr>
        <w:t xml:space="preserve"> demonstram que o </w:t>
      </w:r>
      <w:r w:rsidRPr="00F8743D">
        <w:rPr>
          <w:rFonts w:ascii="Times New Roman" w:hAnsi="Times New Roman" w:cs="Times New Roman"/>
          <w:sz w:val="24"/>
          <w:szCs w:val="24"/>
        </w:rPr>
        <w:lastRenderedPageBreak/>
        <w:t>PBF é importante para as economias locais, pois correspondem a mais de 1% do PIB anual, é algo relevante</w:t>
      </w:r>
      <w:r w:rsidR="0006470F" w:rsidRPr="00F8743D">
        <w:rPr>
          <w:rFonts w:ascii="Times New Roman" w:hAnsi="Times New Roman" w:cs="Times New Roman"/>
          <w:sz w:val="24"/>
          <w:szCs w:val="24"/>
        </w:rPr>
        <w:t xml:space="preserve"> diante das desigualdades sociais do estado da Bahia</w:t>
      </w:r>
      <w:r w:rsidRPr="00F8743D">
        <w:rPr>
          <w:rFonts w:ascii="Times New Roman" w:hAnsi="Times New Roman" w:cs="Times New Roman"/>
          <w:sz w:val="24"/>
          <w:szCs w:val="24"/>
        </w:rPr>
        <w:t xml:space="preserve">. </w:t>
      </w:r>
      <w:r w:rsidR="0006470F" w:rsidRPr="00F8743D">
        <w:rPr>
          <w:rFonts w:ascii="Times New Roman" w:hAnsi="Times New Roman" w:cs="Times New Roman"/>
          <w:sz w:val="24"/>
          <w:szCs w:val="24"/>
        </w:rPr>
        <w:t xml:space="preserve">No Estado, </w:t>
      </w:r>
      <w:r w:rsidRPr="00F8743D">
        <w:rPr>
          <w:rFonts w:ascii="Times New Roman" w:hAnsi="Times New Roman" w:cs="Times New Roman"/>
          <w:sz w:val="24"/>
          <w:szCs w:val="24"/>
        </w:rPr>
        <w:t>o PBF injeta</w:t>
      </w:r>
      <w:r w:rsidR="0006470F" w:rsidRPr="00F8743D">
        <w:rPr>
          <w:rFonts w:ascii="Times New Roman" w:hAnsi="Times New Roman" w:cs="Times New Roman"/>
          <w:sz w:val="24"/>
          <w:szCs w:val="24"/>
        </w:rPr>
        <w:t xml:space="preserve"> aproximadamente 60 b</w:t>
      </w:r>
      <w:r w:rsidRPr="00F8743D">
        <w:rPr>
          <w:rFonts w:ascii="Times New Roman" w:hAnsi="Times New Roman" w:cs="Times New Roman"/>
          <w:sz w:val="24"/>
          <w:szCs w:val="24"/>
        </w:rPr>
        <w:t>ilhões</w:t>
      </w:r>
      <w:r w:rsidR="0006470F" w:rsidRPr="00F8743D">
        <w:rPr>
          <w:rFonts w:ascii="Times New Roman" w:hAnsi="Times New Roman" w:cs="Times New Roman"/>
          <w:sz w:val="24"/>
          <w:szCs w:val="24"/>
        </w:rPr>
        <w:t xml:space="preserve"> de reais</w:t>
      </w:r>
      <w:r w:rsidRPr="00F8743D">
        <w:rPr>
          <w:rFonts w:ascii="Times New Roman" w:hAnsi="Times New Roman" w:cs="Times New Roman"/>
          <w:sz w:val="24"/>
          <w:szCs w:val="24"/>
        </w:rPr>
        <w:t xml:space="preserve"> anuais e na cidade de Itapetinga mais de 12 </w:t>
      </w:r>
      <w:r w:rsidR="0006470F" w:rsidRPr="00F8743D">
        <w:rPr>
          <w:rFonts w:ascii="Times New Roman" w:hAnsi="Times New Roman" w:cs="Times New Roman"/>
          <w:sz w:val="24"/>
          <w:szCs w:val="24"/>
        </w:rPr>
        <w:t>m</w:t>
      </w:r>
      <w:r w:rsidRPr="00F8743D">
        <w:rPr>
          <w:rFonts w:ascii="Times New Roman" w:hAnsi="Times New Roman" w:cs="Times New Roman"/>
          <w:sz w:val="24"/>
          <w:szCs w:val="24"/>
        </w:rPr>
        <w:t>ilhões</w:t>
      </w:r>
      <w:r w:rsidR="0006470F" w:rsidRPr="00F8743D">
        <w:rPr>
          <w:rFonts w:ascii="Times New Roman" w:hAnsi="Times New Roman" w:cs="Times New Roman"/>
          <w:sz w:val="24"/>
          <w:szCs w:val="24"/>
        </w:rPr>
        <w:t xml:space="preserve"> de reais</w:t>
      </w:r>
      <w:r w:rsidRPr="00F8743D">
        <w:rPr>
          <w:rFonts w:ascii="Times New Roman" w:hAnsi="Times New Roman" w:cs="Times New Roman"/>
          <w:sz w:val="24"/>
          <w:szCs w:val="24"/>
        </w:rPr>
        <w:t xml:space="preserve"> por ano, gerando </w:t>
      </w:r>
      <w:r w:rsidR="0006470F" w:rsidRPr="00F8743D">
        <w:rPr>
          <w:rFonts w:ascii="Times New Roman" w:hAnsi="Times New Roman" w:cs="Times New Roman"/>
          <w:sz w:val="24"/>
          <w:szCs w:val="24"/>
        </w:rPr>
        <w:t>uma</w:t>
      </w:r>
      <w:r w:rsidRPr="00F8743D">
        <w:rPr>
          <w:rFonts w:ascii="Times New Roman" w:hAnsi="Times New Roman" w:cs="Times New Roman"/>
          <w:sz w:val="24"/>
          <w:szCs w:val="24"/>
        </w:rPr>
        <w:t xml:space="preserve"> circulação de dinheiro </w:t>
      </w:r>
      <w:r w:rsidR="0006470F" w:rsidRPr="00F8743D">
        <w:rPr>
          <w:rFonts w:ascii="Times New Roman" w:hAnsi="Times New Roman" w:cs="Times New Roman"/>
          <w:sz w:val="24"/>
          <w:szCs w:val="24"/>
        </w:rPr>
        <w:t>na</w:t>
      </w:r>
      <w:r w:rsidRPr="00F8743D">
        <w:rPr>
          <w:rFonts w:ascii="Times New Roman" w:hAnsi="Times New Roman" w:cs="Times New Roman"/>
          <w:sz w:val="24"/>
          <w:szCs w:val="24"/>
        </w:rPr>
        <w:t xml:space="preserve"> população de baixa renda. </w:t>
      </w:r>
    </w:p>
    <w:p w:rsidR="003E5DC4"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p>
    <w:p w:rsidR="009E511A" w:rsidRPr="009A4985" w:rsidRDefault="009A4985" w:rsidP="000663BC">
      <w:pPr>
        <w:autoSpaceDE w:val="0"/>
        <w:autoSpaceDN w:val="0"/>
        <w:adjustRightInd w:val="0"/>
        <w:spacing w:after="0" w:line="240" w:lineRule="auto"/>
        <w:jc w:val="both"/>
        <w:rPr>
          <w:rFonts w:ascii="Times New Roman" w:hAnsi="Times New Roman" w:cs="Times New Roman"/>
          <w:sz w:val="24"/>
          <w:szCs w:val="24"/>
        </w:rPr>
      </w:pPr>
      <w:r w:rsidRPr="009A4985">
        <w:rPr>
          <w:rFonts w:ascii="Times New Roman" w:hAnsi="Times New Roman" w:cs="Times New Roman"/>
          <w:sz w:val="24"/>
          <w:szCs w:val="24"/>
        </w:rPr>
        <w:t>4.3 PERFIL DOS BENEFICIÁRIOS DO PBF EM ITAPETINGA</w:t>
      </w: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Quanto ao perfil dos 121 beneficiários do PBF que participaram da pesquisa</w:t>
      </w:r>
      <w:r w:rsidR="008746F9" w:rsidRPr="00F8743D">
        <w:rPr>
          <w:rFonts w:ascii="Times New Roman" w:hAnsi="Times New Roman" w:cs="Times New Roman"/>
          <w:sz w:val="24"/>
          <w:szCs w:val="24"/>
        </w:rPr>
        <w:t>. Da amostra</w:t>
      </w:r>
      <w:r w:rsidRPr="00F8743D">
        <w:rPr>
          <w:rFonts w:ascii="Times New Roman" w:hAnsi="Times New Roman" w:cs="Times New Roman"/>
          <w:sz w:val="24"/>
          <w:szCs w:val="24"/>
        </w:rPr>
        <w:t xml:space="preserve"> 76,85% foram do sexo feminino. As mulheres são o público alvo do programa, pois historicamente, elas que ficam em casa cuidando dos filhos, além disso, na cultura ainda predominante, os homens saem para trabalhar e a mulher cuida das atividades domésticas, fazendo com que os entrevistados as encontrassem em sua maioria. Deve se considerar também que o número de lares chefiados por mulheres passou de 22,2%</w:t>
      </w:r>
      <w:r w:rsidR="008746F9" w:rsidRPr="00F8743D">
        <w:rPr>
          <w:rFonts w:ascii="Times New Roman" w:hAnsi="Times New Roman" w:cs="Times New Roman"/>
          <w:sz w:val="24"/>
          <w:szCs w:val="24"/>
        </w:rPr>
        <w:t>,</w:t>
      </w:r>
      <w:r w:rsidRPr="00F8743D">
        <w:rPr>
          <w:rFonts w:ascii="Times New Roman" w:hAnsi="Times New Roman" w:cs="Times New Roman"/>
          <w:sz w:val="24"/>
          <w:szCs w:val="24"/>
        </w:rPr>
        <w:t xml:space="preserve"> em 2000</w:t>
      </w:r>
      <w:r w:rsidR="008746F9" w:rsidRPr="00F8743D">
        <w:rPr>
          <w:rFonts w:ascii="Times New Roman" w:hAnsi="Times New Roman" w:cs="Times New Roman"/>
          <w:sz w:val="24"/>
          <w:szCs w:val="24"/>
        </w:rPr>
        <w:t>,</w:t>
      </w:r>
      <w:r w:rsidRPr="00F8743D">
        <w:rPr>
          <w:rFonts w:ascii="Times New Roman" w:hAnsi="Times New Roman" w:cs="Times New Roman"/>
          <w:sz w:val="24"/>
          <w:szCs w:val="24"/>
        </w:rPr>
        <w:t xml:space="preserve"> para 37,3%</w:t>
      </w:r>
      <w:r w:rsidR="008746F9" w:rsidRPr="00F8743D">
        <w:rPr>
          <w:rFonts w:ascii="Times New Roman" w:hAnsi="Times New Roman" w:cs="Times New Roman"/>
          <w:sz w:val="24"/>
          <w:szCs w:val="24"/>
        </w:rPr>
        <w:t>,</w:t>
      </w:r>
      <w:r w:rsidRPr="00F8743D">
        <w:rPr>
          <w:rFonts w:ascii="Times New Roman" w:hAnsi="Times New Roman" w:cs="Times New Roman"/>
          <w:sz w:val="24"/>
          <w:szCs w:val="24"/>
        </w:rPr>
        <w:t xml:space="preserve"> em 2010 (IBGE, 2012). Os dados </w:t>
      </w:r>
      <w:r w:rsidR="008746F9" w:rsidRPr="00F8743D">
        <w:rPr>
          <w:rFonts w:ascii="Times New Roman" w:hAnsi="Times New Roman" w:cs="Times New Roman"/>
          <w:sz w:val="24"/>
          <w:szCs w:val="24"/>
        </w:rPr>
        <w:t>de</w:t>
      </w:r>
      <w:r w:rsidRPr="00F8743D">
        <w:rPr>
          <w:rFonts w:ascii="Times New Roman" w:hAnsi="Times New Roman" w:cs="Times New Roman"/>
          <w:sz w:val="24"/>
          <w:szCs w:val="24"/>
        </w:rPr>
        <w:t>mo</w:t>
      </w:r>
      <w:r w:rsidR="008746F9" w:rsidRPr="00F8743D">
        <w:rPr>
          <w:rFonts w:ascii="Times New Roman" w:hAnsi="Times New Roman" w:cs="Times New Roman"/>
          <w:sz w:val="24"/>
          <w:szCs w:val="24"/>
        </w:rPr>
        <w:t>n</w:t>
      </w:r>
      <w:r w:rsidRPr="00F8743D">
        <w:rPr>
          <w:rFonts w:ascii="Times New Roman" w:hAnsi="Times New Roman" w:cs="Times New Roman"/>
          <w:sz w:val="24"/>
          <w:szCs w:val="24"/>
        </w:rPr>
        <w:t xml:space="preserve">stram que o número de mulheres solteiras que são mães também aumentou, chegando a 12,2%. Segundo Vieira </w:t>
      </w:r>
      <w:r w:rsidRPr="00F8743D">
        <w:rPr>
          <w:rFonts w:ascii="Times New Roman" w:hAnsi="Times New Roman" w:cs="Times New Roman"/>
          <w:i/>
          <w:sz w:val="24"/>
          <w:szCs w:val="24"/>
        </w:rPr>
        <w:t>et al</w:t>
      </w:r>
      <w:r w:rsidRPr="00F8743D">
        <w:rPr>
          <w:rFonts w:ascii="Times New Roman" w:hAnsi="Times New Roman" w:cs="Times New Roman"/>
          <w:sz w:val="24"/>
          <w:szCs w:val="24"/>
        </w:rPr>
        <w:t xml:space="preserve"> (2012, p. 7) o “PBF foca nas mulheres por defender que elas tem um papel social em relação a maternidade. Recaem principalmente sobre a sobre a figura feminina os cuidados com os filhos e a responsabilidade da educação”.</w:t>
      </w:r>
    </w:p>
    <w:p w:rsidR="003E5DC4" w:rsidRPr="00F8743D" w:rsidRDefault="003E5DC4" w:rsidP="00EF64B3">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 xml:space="preserve">A faixa etária </w:t>
      </w:r>
      <w:r w:rsidR="008746F9" w:rsidRPr="00F8743D">
        <w:rPr>
          <w:rFonts w:ascii="Times New Roman" w:hAnsi="Times New Roman" w:cs="Times New Roman"/>
          <w:sz w:val="24"/>
          <w:szCs w:val="24"/>
        </w:rPr>
        <w:t>de 46 a</w:t>
      </w:r>
      <w:r w:rsidRPr="00F8743D">
        <w:rPr>
          <w:rFonts w:ascii="Times New Roman" w:hAnsi="Times New Roman" w:cs="Times New Roman"/>
          <w:sz w:val="24"/>
          <w:szCs w:val="24"/>
        </w:rPr>
        <w:t xml:space="preserve"> 60 anos</w:t>
      </w:r>
      <w:r w:rsidR="00F03F12" w:rsidRPr="00F8743D">
        <w:rPr>
          <w:rFonts w:ascii="Times New Roman" w:hAnsi="Times New Roman" w:cs="Times New Roman"/>
          <w:sz w:val="24"/>
          <w:szCs w:val="24"/>
        </w:rPr>
        <w:t xml:space="preserve"> representa</w:t>
      </w:r>
      <w:r w:rsidRPr="00F8743D">
        <w:rPr>
          <w:rFonts w:ascii="Times New Roman" w:hAnsi="Times New Roman" w:cs="Times New Roman"/>
          <w:sz w:val="24"/>
          <w:szCs w:val="24"/>
        </w:rPr>
        <w:t xml:space="preserve"> 42,14% dos entrevistados, mas os outros 57,86% estão entre os de 18 e 45 anos. Isso demonstra que o programa na cidade praticamente não atinge pessoas com mais de 60 anos, pois nenhum das 121 pessoas perguntadas apresentou essa idade. O Estado Civil dos beneficiários</w:t>
      </w:r>
      <w:r w:rsidR="00E8289B" w:rsidRPr="00F8743D">
        <w:rPr>
          <w:rFonts w:ascii="Times New Roman" w:hAnsi="Times New Roman" w:cs="Times New Roman"/>
          <w:sz w:val="24"/>
          <w:szCs w:val="24"/>
        </w:rPr>
        <w:t xml:space="preserve"> que</w:t>
      </w:r>
      <w:r w:rsidRPr="00F8743D">
        <w:rPr>
          <w:rFonts w:ascii="Times New Roman" w:hAnsi="Times New Roman" w:cs="Times New Roman"/>
          <w:sz w:val="24"/>
          <w:szCs w:val="24"/>
        </w:rPr>
        <w:t xml:space="preserve"> se destacou</w:t>
      </w:r>
      <w:r w:rsidR="00E8289B" w:rsidRPr="00F8743D">
        <w:rPr>
          <w:rFonts w:ascii="Times New Roman" w:hAnsi="Times New Roman" w:cs="Times New Roman"/>
          <w:sz w:val="24"/>
          <w:szCs w:val="24"/>
        </w:rPr>
        <w:t>, foi</w:t>
      </w:r>
      <w:r w:rsidRPr="00F8743D">
        <w:rPr>
          <w:rFonts w:ascii="Times New Roman" w:hAnsi="Times New Roman" w:cs="Times New Roman"/>
          <w:sz w:val="24"/>
          <w:szCs w:val="24"/>
        </w:rPr>
        <w:t xml:space="preserve"> solteiro, com 57,03% dos participantes da pesquisa, além disso apenas 1(uma) pessoa se declarou divorciado e outra se declarou viúva. Toda a amostra </w:t>
      </w:r>
      <w:r w:rsidR="009A4985">
        <w:rPr>
          <w:rFonts w:ascii="Times New Roman" w:hAnsi="Times New Roman" w:cs="Times New Roman"/>
          <w:sz w:val="24"/>
          <w:szCs w:val="24"/>
        </w:rPr>
        <w:t>declarou possuir filhos, m</w:t>
      </w:r>
      <w:r w:rsidRPr="00F8743D">
        <w:rPr>
          <w:rFonts w:ascii="Times New Roman" w:hAnsi="Times New Roman" w:cs="Times New Roman"/>
          <w:sz w:val="24"/>
          <w:szCs w:val="24"/>
        </w:rPr>
        <w:t>as a predominância foi de 2</w:t>
      </w:r>
      <w:r w:rsidR="00F03F12" w:rsidRPr="00F8743D">
        <w:rPr>
          <w:rFonts w:ascii="Times New Roman" w:hAnsi="Times New Roman" w:cs="Times New Roman"/>
          <w:sz w:val="24"/>
          <w:szCs w:val="24"/>
        </w:rPr>
        <w:t xml:space="preserve"> filhos</w:t>
      </w:r>
      <w:r w:rsidRPr="00F8743D">
        <w:rPr>
          <w:rFonts w:ascii="Times New Roman" w:hAnsi="Times New Roman" w:cs="Times New Roman"/>
          <w:sz w:val="24"/>
          <w:szCs w:val="24"/>
        </w:rPr>
        <w:t xml:space="preserve"> (48,76%) e 3 (28,92%) filhos por família. Esses números demonstraram que existe uma ideia que as famílias beneficiárias possuem muitas crianças, mas a quantidade de famílias com 4 ou mais filhos foi a mesma que de famílias com apenas 1. Quanto a escolaridade 58,67% se declarou com ensino fundamental incompleto. Apenas 12,39% concluíram o ensino médio, refletindo que grande parte dos beneficiários possui pouca perspectiva escolar. A condicionalidade na área da educação alcança as crianças beneficiadas pelo PBF, mas em relação aos adultos, encontra dificuldades em exigir uma educação continuada, pois grande parte se encontra no mercado de trabalho sendo provedores da família (SILVA, 2010 apud VIEIRA </w:t>
      </w:r>
      <w:r w:rsidRPr="00F8743D">
        <w:rPr>
          <w:rFonts w:ascii="Times New Roman" w:hAnsi="Times New Roman" w:cs="Times New Roman"/>
          <w:i/>
          <w:sz w:val="24"/>
          <w:szCs w:val="24"/>
        </w:rPr>
        <w:t>et al</w:t>
      </w:r>
      <w:r w:rsidRPr="00F8743D">
        <w:rPr>
          <w:rFonts w:ascii="Times New Roman" w:hAnsi="Times New Roman" w:cs="Times New Roman"/>
          <w:sz w:val="24"/>
          <w:szCs w:val="24"/>
        </w:rPr>
        <w:t>, 2012).</w:t>
      </w: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 xml:space="preserve">Grande parte dos participantes se declararam negros (35,53%) ou pardos (45,45%), e apenas 15,7% se declararam brancos. Esse número reflete o que estudos demonstram, que a população mais atingida pela extrema pobreza são os negros e pardos. Segundo IBGE (2012) 74,2% dos 10% da população mais pobre do Brasil, se declaram dessa cor ou raça. Um dado que chamou a atenção, é que nenhuma pessoa se declarou descendente de indígena, o que causa surpresa, pois a cidade se localiza próximo a regiões de populações indígenas e até possui um distrito próximo a áreas de demarcação para índios. </w:t>
      </w: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Segundo pesquisa IBASE (2008) a maioria dos titulares do PBF é de mulheres (94%). Dessas, 27% são mães solteiras. A maior parte das mulheres titulares (85%) tem entre 15 e 49 anos. A maior parte dos titulares é preta ou parda (64%). Se tratando dos estudos, 81% dos titulares sabem ler e escrever, sendo que 56% estudaram até o ensino fundamental (IBASE, 2008). As informações colhidas pela IBASE se assemelha as demonstradas na atual pesquisa, identificando que algumas características de perfis, pouco foram alteradas no decorrer dos últimos 6 anos.</w:t>
      </w:r>
    </w:p>
    <w:p w:rsidR="003E5DC4" w:rsidRPr="00F8743D" w:rsidRDefault="00F03F12"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Entre os beneficiários pesquisados em Itapetinga, o</w:t>
      </w:r>
      <w:r w:rsidR="003E5DC4" w:rsidRPr="00F8743D">
        <w:rPr>
          <w:rFonts w:ascii="Times New Roman" w:hAnsi="Times New Roman" w:cs="Times New Roman"/>
          <w:sz w:val="24"/>
          <w:szCs w:val="24"/>
        </w:rPr>
        <w:t>bservou-se que a grande maioria dos participantes da pesquisa possuía casa própria (63,63%) e desses</w:t>
      </w:r>
      <w:r w:rsidR="009A4985">
        <w:rPr>
          <w:rFonts w:ascii="Times New Roman" w:hAnsi="Times New Roman" w:cs="Times New Roman"/>
          <w:sz w:val="24"/>
          <w:szCs w:val="24"/>
        </w:rPr>
        <w:t>,</w:t>
      </w:r>
      <w:r w:rsidR="003E5DC4" w:rsidRPr="00F8743D">
        <w:rPr>
          <w:rFonts w:ascii="Times New Roman" w:hAnsi="Times New Roman" w:cs="Times New Roman"/>
          <w:sz w:val="24"/>
          <w:szCs w:val="24"/>
        </w:rPr>
        <w:t xml:space="preserve"> 89,61% a casa foi comprada p</w:t>
      </w:r>
      <w:r w:rsidR="009A4985">
        <w:rPr>
          <w:rFonts w:ascii="Times New Roman" w:hAnsi="Times New Roman" w:cs="Times New Roman"/>
          <w:sz w:val="24"/>
          <w:szCs w:val="24"/>
        </w:rPr>
        <w:t>elo programa do Governo Federal</w:t>
      </w:r>
      <w:r w:rsidR="003E5DC4" w:rsidRPr="00F8743D">
        <w:rPr>
          <w:rFonts w:ascii="Times New Roman" w:hAnsi="Times New Roman" w:cs="Times New Roman"/>
          <w:sz w:val="24"/>
          <w:szCs w:val="24"/>
        </w:rPr>
        <w:t xml:space="preserve"> Minha Casa Minha Vida. Esse número demonstra a importância que o programa tem para o município que foi contemplado com mais de 1500 residências. Outro fator que pode ser responsável por esse dado, é que muitos bairros </w:t>
      </w:r>
      <w:r w:rsidR="003E5DC4" w:rsidRPr="00F8743D">
        <w:rPr>
          <w:rFonts w:ascii="Times New Roman" w:hAnsi="Times New Roman" w:cs="Times New Roman"/>
          <w:sz w:val="24"/>
          <w:szCs w:val="24"/>
        </w:rPr>
        <w:lastRenderedPageBreak/>
        <w:t xml:space="preserve">entrevistados possuem muitas residências do Minha Casa Minha Vida, podendo maquiar esses dados. </w:t>
      </w:r>
      <w:r w:rsidRPr="00F8743D">
        <w:rPr>
          <w:rFonts w:ascii="Times New Roman" w:hAnsi="Times New Roman" w:cs="Times New Roman"/>
          <w:sz w:val="24"/>
          <w:szCs w:val="24"/>
        </w:rPr>
        <w:t xml:space="preserve">Entretanto, </w:t>
      </w:r>
      <w:r w:rsidR="003E5DC4" w:rsidRPr="00F8743D">
        <w:rPr>
          <w:rFonts w:ascii="Times New Roman" w:hAnsi="Times New Roman" w:cs="Times New Roman"/>
          <w:sz w:val="24"/>
          <w:szCs w:val="24"/>
        </w:rPr>
        <w:t>19% dos beneficiários moram em residência alugada e 16,52% em casa de familiares.</w:t>
      </w:r>
    </w:p>
    <w:p w:rsidR="003E5DC4" w:rsidRPr="00F8743D" w:rsidRDefault="003E5DC4" w:rsidP="00EF64B3">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 xml:space="preserve">Sobre os rendimentos familiares, 53,71% responderam que possuem renda entre R$ 373,00 e R$ 724,00, ou seja, a maioria ganha mais que meio salário até um salário mínimo. Apenas um beneficiário declarou rendimento superior a 1000 reais e uma grande parcela, 30,57%, disse que não sabia os rendimentos familiares. </w:t>
      </w:r>
      <w:r w:rsidR="00EF64B3">
        <w:rPr>
          <w:rFonts w:ascii="Times New Roman" w:hAnsi="Times New Roman" w:cs="Times New Roman"/>
          <w:sz w:val="24"/>
          <w:szCs w:val="24"/>
        </w:rPr>
        <w:t xml:space="preserve"> </w:t>
      </w:r>
      <w:r w:rsidRPr="00F8743D">
        <w:rPr>
          <w:rFonts w:ascii="Times New Roman" w:hAnsi="Times New Roman" w:cs="Times New Roman"/>
          <w:sz w:val="24"/>
          <w:szCs w:val="24"/>
        </w:rPr>
        <w:t>Já referente ao recebimento do bene</w:t>
      </w:r>
      <w:r w:rsidR="00CE231E" w:rsidRPr="00F8743D">
        <w:rPr>
          <w:rFonts w:ascii="Times New Roman" w:hAnsi="Times New Roman" w:cs="Times New Roman"/>
          <w:sz w:val="24"/>
          <w:szCs w:val="24"/>
        </w:rPr>
        <w:t>fí</w:t>
      </w:r>
      <w:r w:rsidRPr="00F8743D">
        <w:rPr>
          <w:rFonts w:ascii="Times New Roman" w:hAnsi="Times New Roman" w:cs="Times New Roman"/>
          <w:sz w:val="24"/>
          <w:szCs w:val="24"/>
        </w:rPr>
        <w:t>cio do Bolsa Família, apenas 3,3% não sabiam quanto recebiam. Sobre os recebimentos de valores do PBF, a grande maioria recebe entre R$ 155,00 e R$ 200,00, valores muito próximos a média da cidade, que é</w:t>
      </w:r>
      <w:r w:rsidR="00F03F12" w:rsidRPr="00F8743D">
        <w:rPr>
          <w:rFonts w:ascii="Times New Roman" w:hAnsi="Times New Roman" w:cs="Times New Roman"/>
          <w:sz w:val="24"/>
          <w:szCs w:val="24"/>
        </w:rPr>
        <w:t xml:space="preserve"> de R$ 159,24. Segue abaixo na F</w:t>
      </w:r>
      <w:r w:rsidRPr="00F8743D">
        <w:rPr>
          <w:rFonts w:ascii="Times New Roman" w:hAnsi="Times New Roman" w:cs="Times New Roman"/>
          <w:sz w:val="24"/>
          <w:szCs w:val="24"/>
        </w:rPr>
        <w:t xml:space="preserve">igura </w:t>
      </w:r>
      <w:r w:rsidR="002B402D">
        <w:rPr>
          <w:rFonts w:ascii="Times New Roman" w:hAnsi="Times New Roman" w:cs="Times New Roman"/>
          <w:sz w:val="24"/>
          <w:szCs w:val="24"/>
        </w:rPr>
        <w:t>1</w:t>
      </w:r>
      <w:r w:rsidRPr="00F8743D">
        <w:rPr>
          <w:rFonts w:ascii="Times New Roman" w:hAnsi="Times New Roman" w:cs="Times New Roman"/>
          <w:sz w:val="24"/>
          <w:szCs w:val="24"/>
        </w:rPr>
        <w:t xml:space="preserve"> os rendimentos declarados pelos participantes da pesquisa.</w:t>
      </w:r>
    </w:p>
    <w:p w:rsidR="009A4985" w:rsidRDefault="009A4985" w:rsidP="009A4985">
      <w:pPr>
        <w:autoSpaceDE w:val="0"/>
        <w:autoSpaceDN w:val="0"/>
        <w:adjustRightInd w:val="0"/>
        <w:spacing w:after="0" w:line="240" w:lineRule="auto"/>
        <w:ind w:firstLine="851"/>
        <w:jc w:val="both"/>
        <w:rPr>
          <w:rFonts w:ascii="Times New Roman" w:hAnsi="Times New Roman" w:cs="Times New Roman"/>
          <w:b/>
          <w:sz w:val="20"/>
          <w:szCs w:val="24"/>
        </w:rPr>
      </w:pPr>
    </w:p>
    <w:p w:rsidR="009A4985" w:rsidRPr="00F8743D" w:rsidRDefault="009A4985" w:rsidP="009A4985">
      <w:pPr>
        <w:autoSpaceDE w:val="0"/>
        <w:autoSpaceDN w:val="0"/>
        <w:adjustRightInd w:val="0"/>
        <w:spacing w:after="0" w:line="240" w:lineRule="auto"/>
        <w:ind w:firstLine="851"/>
        <w:jc w:val="both"/>
        <w:rPr>
          <w:rFonts w:ascii="Times New Roman" w:hAnsi="Times New Roman" w:cs="Times New Roman"/>
          <w:sz w:val="20"/>
          <w:szCs w:val="24"/>
        </w:rPr>
      </w:pPr>
      <w:r w:rsidRPr="00F8743D">
        <w:rPr>
          <w:rFonts w:ascii="Times New Roman" w:hAnsi="Times New Roman" w:cs="Times New Roman"/>
          <w:b/>
          <w:sz w:val="20"/>
          <w:szCs w:val="24"/>
        </w:rPr>
        <w:t xml:space="preserve">Figura </w:t>
      </w:r>
      <w:r>
        <w:rPr>
          <w:rFonts w:ascii="Times New Roman" w:hAnsi="Times New Roman" w:cs="Times New Roman"/>
          <w:b/>
          <w:sz w:val="20"/>
          <w:szCs w:val="24"/>
        </w:rPr>
        <w:t>1</w:t>
      </w:r>
      <w:r w:rsidRPr="00F8743D">
        <w:rPr>
          <w:rFonts w:ascii="Times New Roman" w:hAnsi="Times New Roman" w:cs="Times New Roman"/>
          <w:sz w:val="20"/>
          <w:szCs w:val="24"/>
        </w:rPr>
        <w:t>: Rendimentos dos beneficiários em Itapetinga</w:t>
      </w: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noProof/>
          <w:sz w:val="24"/>
          <w:szCs w:val="24"/>
          <w:lang w:eastAsia="pt-BR"/>
        </w:rPr>
        <w:drawing>
          <wp:inline distT="0" distB="0" distL="0" distR="0">
            <wp:extent cx="3895725" cy="2238375"/>
            <wp:effectExtent l="0" t="0" r="9525" b="9525"/>
            <wp:docPr id="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F8743D">
        <w:rPr>
          <w:rFonts w:ascii="Times New Roman" w:hAnsi="Times New Roman" w:cs="Times New Roman"/>
          <w:sz w:val="24"/>
          <w:szCs w:val="24"/>
        </w:rPr>
        <w:t xml:space="preserve"> </w:t>
      </w: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0"/>
          <w:szCs w:val="24"/>
        </w:rPr>
      </w:pPr>
      <w:r w:rsidRPr="00F8743D">
        <w:rPr>
          <w:rFonts w:ascii="Times New Roman" w:hAnsi="Times New Roman" w:cs="Times New Roman"/>
          <w:sz w:val="20"/>
          <w:szCs w:val="24"/>
        </w:rPr>
        <w:t>Fonte: Pesquisa de Campo</w:t>
      </w:r>
      <w:r w:rsidR="00F03F12" w:rsidRPr="00F8743D">
        <w:rPr>
          <w:rFonts w:ascii="Times New Roman" w:hAnsi="Times New Roman" w:cs="Times New Roman"/>
          <w:sz w:val="20"/>
          <w:szCs w:val="24"/>
        </w:rPr>
        <w:t>.</w:t>
      </w: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A pesquisa mostrou que grande parte das residências apresentavam um número elevado de moradores. Os lares com mais de quatro ou mais moradores correspondeu a 91,73% dos pesquisados, estando em consonância com pesquisas do IBGE, pois segundo o IBGE (2010), a média de moradores por domicilio no Brasil seria de 3,34. Se tratando o total de residências, 97,52% se localiza na zona urbana, informação muito próxima da divulgada pelo PNAD (2013), que mostrou no município a população urbana seria de 97,07%. Isso é fruto do êxodo rural que o Brasil vem presenciando, princi</w:t>
      </w:r>
      <w:r w:rsidR="009E511A" w:rsidRPr="00F8743D">
        <w:rPr>
          <w:rFonts w:ascii="Times New Roman" w:hAnsi="Times New Roman" w:cs="Times New Roman"/>
          <w:sz w:val="24"/>
          <w:szCs w:val="24"/>
        </w:rPr>
        <w:t>palmente pós anos 80 (CAMARANO;</w:t>
      </w:r>
      <w:r w:rsidRPr="00F8743D">
        <w:rPr>
          <w:rFonts w:ascii="Times New Roman" w:hAnsi="Times New Roman" w:cs="Times New Roman"/>
          <w:sz w:val="24"/>
          <w:szCs w:val="24"/>
        </w:rPr>
        <w:t xml:space="preserve"> ABRAMOVAY, 1998).</w:t>
      </w: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Identificou que 54,54% dos entrevistados não trabalhavam, mas quando se observam os beneficiários do sexo masculino o número cairá para 5%. Isso pode ser retrato ainda da sociedade patriarcal brasileira. Freyre (1992) afirma que o patriarcalismo exerceu uma forte influência na formação da sociedade brasileira. Ele, se estendeu aos campos da economia, da política e moral. Segundo o estudo do IBASE (2008)</w:t>
      </w:r>
      <w:r w:rsidR="00F03F12" w:rsidRPr="00F8743D">
        <w:rPr>
          <w:rFonts w:ascii="Times New Roman" w:hAnsi="Times New Roman" w:cs="Times New Roman"/>
          <w:sz w:val="24"/>
          <w:szCs w:val="24"/>
        </w:rPr>
        <w:t>,</w:t>
      </w:r>
      <w:r w:rsidRPr="00F8743D">
        <w:rPr>
          <w:rFonts w:ascii="Times New Roman" w:hAnsi="Times New Roman" w:cs="Times New Roman"/>
          <w:sz w:val="24"/>
          <w:szCs w:val="24"/>
        </w:rPr>
        <w:t xml:space="preserve"> o recebimento do benefício não faz com que as pessoas deixem de procurar trabalho, mas sim que há abandono do trabalho quando este é de extrema precariedade, cujo relatos, incluíram situações de trabalho análogo à escravidão. Nenhum dos entrevistados trabalham na zona rural, e todos os 45,46% que exerciam atividade remunerada são na zona urbana. A divisão </w:t>
      </w:r>
      <w:r w:rsidR="009E511A" w:rsidRPr="00F8743D">
        <w:rPr>
          <w:rFonts w:ascii="Times New Roman" w:hAnsi="Times New Roman" w:cs="Times New Roman"/>
          <w:sz w:val="24"/>
          <w:szCs w:val="24"/>
        </w:rPr>
        <w:t>da ocupação dos beneficiários</w:t>
      </w:r>
      <w:r w:rsidRPr="00F8743D">
        <w:rPr>
          <w:rFonts w:ascii="Times New Roman" w:hAnsi="Times New Roman" w:cs="Times New Roman"/>
          <w:sz w:val="24"/>
          <w:szCs w:val="24"/>
        </w:rPr>
        <w:t xml:space="preserve"> </w:t>
      </w:r>
      <w:r w:rsidR="00F03F12" w:rsidRPr="00F8743D">
        <w:rPr>
          <w:rFonts w:ascii="Times New Roman" w:hAnsi="Times New Roman" w:cs="Times New Roman"/>
          <w:sz w:val="24"/>
          <w:szCs w:val="24"/>
        </w:rPr>
        <w:t>é apresentada</w:t>
      </w:r>
      <w:r w:rsidR="009E511A" w:rsidRPr="00F8743D">
        <w:rPr>
          <w:rFonts w:ascii="Times New Roman" w:hAnsi="Times New Roman" w:cs="Times New Roman"/>
          <w:sz w:val="24"/>
          <w:szCs w:val="24"/>
        </w:rPr>
        <w:t xml:space="preserve"> na </w:t>
      </w:r>
      <w:r w:rsidR="00F03F12" w:rsidRPr="00F8743D">
        <w:rPr>
          <w:rFonts w:ascii="Times New Roman" w:hAnsi="Times New Roman" w:cs="Times New Roman"/>
          <w:sz w:val="24"/>
          <w:szCs w:val="24"/>
        </w:rPr>
        <w:t>F</w:t>
      </w:r>
      <w:r w:rsidR="009E511A" w:rsidRPr="00F8743D">
        <w:rPr>
          <w:rFonts w:ascii="Times New Roman" w:hAnsi="Times New Roman" w:cs="Times New Roman"/>
          <w:sz w:val="24"/>
          <w:szCs w:val="24"/>
        </w:rPr>
        <w:t xml:space="preserve">igura </w:t>
      </w:r>
      <w:r w:rsidR="002B402D">
        <w:rPr>
          <w:rFonts w:ascii="Times New Roman" w:hAnsi="Times New Roman" w:cs="Times New Roman"/>
          <w:sz w:val="24"/>
          <w:szCs w:val="24"/>
        </w:rPr>
        <w:t>2</w:t>
      </w:r>
      <w:r w:rsidR="00F03F12" w:rsidRPr="00F8743D">
        <w:rPr>
          <w:rFonts w:ascii="Times New Roman" w:hAnsi="Times New Roman" w:cs="Times New Roman"/>
          <w:sz w:val="24"/>
          <w:szCs w:val="24"/>
        </w:rPr>
        <w:t>, abaixo</w:t>
      </w:r>
      <w:r w:rsidRPr="00F8743D">
        <w:rPr>
          <w:rFonts w:ascii="Times New Roman" w:hAnsi="Times New Roman" w:cs="Times New Roman"/>
          <w:sz w:val="24"/>
          <w:szCs w:val="24"/>
        </w:rPr>
        <w:t xml:space="preserve">. Dos que trabalham, todos os que trabalham na indústria são de carteira assinada, mas nenhum trabalhador das outras áreas possuem essa garantia e muito menos Previdência Social. </w:t>
      </w:r>
    </w:p>
    <w:p w:rsidR="009A4985" w:rsidRDefault="009A4985" w:rsidP="000663BC">
      <w:pPr>
        <w:autoSpaceDE w:val="0"/>
        <w:autoSpaceDN w:val="0"/>
        <w:adjustRightInd w:val="0"/>
        <w:spacing w:after="0" w:line="240" w:lineRule="auto"/>
        <w:ind w:firstLine="851"/>
        <w:jc w:val="both"/>
        <w:rPr>
          <w:rFonts w:ascii="Times New Roman" w:hAnsi="Times New Roman" w:cs="Times New Roman"/>
          <w:sz w:val="24"/>
          <w:szCs w:val="24"/>
        </w:rPr>
      </w:pPr>
    </w:p>
    <w:p w:rsidR="00B016E5" w:rsidRDefault="00B016E5" w:rsidP="000663BC">
      <w:pPr>
        <w:autoSpaceDE w:val="0"/>
        <w:autoSpaceDN w:val="0"/>
        <w:adjustRightInd w:val="0"/>
        <w:spacing w:after="0" w:line="240" w:lineRule="auto"/>
        <w:ind w:firstLine="851"/>
        <w:jc w:val="both"/>
        <w:rPr>
          <w:rFonts w:ascii="Times New Roman" w:hAnsi="Times New Roman" w:cs="Times New Roman"/>
          <w:sz w:val="24"/>
          <w:szCs w:val="24"/>
        </w:rPr>
      </w:pPr>
    </w:p>
    <w:p w:rsidR="00B016E5" w:rsidRDefault="00B016E5" w:rsidP="000663BC">
      <w:pPr>
        <w:autoSpaceDE w:val="0"/>
        <w:autoSpaceDN w:val="0"/>
        <w:adjustRightInd w:val="0"/>
        <w:spacing w:after="0" w:line="240" w:lineRule="auto"/>
        <w:ind w:firstLine="851"/>
        <w:jc w:val="both"/>
        <w:rPr>
          <w:rFonts w:ascii="Times New Roman" w:hAnsi="Times New Roman" w:cs="Times New Roman"/>
          <w:sz w:val="24"/>
          <w:szCs w:val="24"/>
        </w:rPr>
      </w:pPr>
    </w:p>
    <w:p w:rsidR="009A4985" w:rsidRPr="00F8743D" w:rsidRDefault="009A4985" w:rsidP="009A4985">
      <w:pPr>
        <w:autoSpaceDE w:val="0"/>
        <w:autoSpaceDN w:val="0"/>
        <w:adjustRightInd w:val="0"/>
        <w:spacing w:after="0" w:line="240" w:lineRule="auto"/>
        <w:ind w:firstLine="851"/>
        <w:jc w:val="both"/>
        <w:rPr>
          <w:rFonts w:ascii="Times New Roman" w:hAnsi="Times New Roman" w:cs="Times New Roman"/>
          <w:sz w:val="20"/>
          <w:szCs w:val="24"/>
        </w:rPr>
      </w:pPr>
      <w:r>
        <w:rPr>
          <w:rFonts w:ascii="Times New Roman" w:hAnsi="Times New Roman" w:cs="Times New Roman"/>
          <w:b/>
          <w:sz w:val="20"/>
          <w:szCs w:val="24"/>
        </w:rPr>
        <w:lastRenderedPageBreak/>
        <w:t>Figura 2</w:t>
      </w:r>
      <w:r w:rsidRPr="00F8743D">
        <w:rPr>
          <w:rFonts w:ascii="Times New Roman" w:hAnsi="Times New Roman" w:cs="Times New Roman"/>
          <w:b/>
          <w:sz w:val="20"/>
          <w:szCs w:val="24"/>
        </w:rPr>
        <w:t>:</w:t>
      </w:r>
      <w:r w:rsidRPr="00F8743D">
        <w:rPr>
          <w:rFonts w:ascii="Times New Roman" w:hAnsi="Times New Roman" w:cs="Times New Roman"/>
          <w:sz w:val="20"/>
          <w:szCs w:val="24"/>
        </w:rPr>
        <w:t xml:space="preserve"> Locais de trabalho dos beneficiários em Itapetinga</w:t>
      </w:r>
    </w:p>
    <w:p w:rsidR="003E5DC4" w:rsidRPr="00F8743D" w:rsidRDefault="00E52C33" w:rsidP="000663BC">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548641</wp:posOffset>
                </wp:positionH>
                <wp:positionV relativeFrom="paragraph">
                  <wp:posOffset>2098040</wp:posOffset>
                </wp:positionV>
                <wp:extent cx="3162300" cy="9525"/>
                <wp:effectExtent l="0" t="0" r="19050" b="28575"/>
                <wp:wrapNone/>
                <wp:docPr id="1" name="Conector reto 1"/>
                <wp:cNvGraphicFramePr/>
                <a:graphic xmlns:a="http://schemas.openxmlformats.org/drawingml/2006/main">
                  <a:graphicData uri="http://schemas.microsoft.com/office/word/2010/wordprocessingShape">
                    <wps:wsp>
                      <wps:cNvCnPr/>
                      <wps:spPr>
                        <a:xfrm>
                          <a:off x="0" y="0"/>
                          <a:ext cx="3162300" cy="952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E042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165.2pt" to="292.2pt,1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" strokecolor="#5a5a5a [2109]" strokeweight=".5pt">
                <v:stroke joinstyle="miter"/>
              </v:line>
            </w:pict>
          </mc:Fallback>
        </mc:AlternateContent>
      </w:r>
      <w:r w:rsidR="003E5DC4" w:rsidRPr="00F8743D">
        <w:rPr>
          <w:rFonts w:ascii="Times New Roman" w:hAnsi="Times New Roman" w:cs="Times New Roman"/>
          <w:noProof/>
          <w:sz w:val="24"/>
          <w:szCs w:val="24"/>
          <w:lang w:eastAsia="pt-BR"/>
        </w:rPr>
        <w:drawing>
          <wp:inline distT="0" distB="0" distL="0" distR="0">
            <wp:extent cx="3181350" cy="2114550"/>
            <wp:effectExtent l="0" t="0" r="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0"/>
          <w:szCs w:val="24"/>
        </w:rPr>
      </w:pPr>
      <w:r w:rsidRPr="00F8743D">
        <w:rPr>
          <w:rFonts w:ascii="Times New Roman" w:hAnsi="Times New Roman" w:cs="Times New Roman"/>
          <w:sz w:val="20"/>
          <w:szCs w:val="24"/>
        </w:rPr>
        <w:t>Fonte: Pesqu</w:t>
      </w:r>
      <w:r w:rsidR="009A4985">
        <w:rPr>
          <w:rFonts w:ascii="Times New Roman" w:hAnsi="Times New Roman" w:cs="Times New Roman"/>
          <w:sz w:val="20"/>
          <w:szCs w:val="24"/>
        </w:rPr>
        <w:t>isa de Campo</w:t>
      </w: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A pesquisa constatou que a grande maioria das pessoas eram realmente nascidas no município de Itapetinga</w:t>
      </w:r>
      <w:r w:rsidR="00760764" w:rsidRPr="00F8743D">
        <w:rPr>
          <w:rFonts w:ascii="Times New Roman" w:hAnsi="Times New Roman" w:cs="Times New Roman"/>
          <w:sz w:val="24"/>
          <w:szCs w:val="24"/>
        </w:rPr>
        <w:t>, Bahia,</w:t>
      </w:r>
      <w:r w:rsidRPr="00F8743D">
        <w:rPr>
          <w:rFonts w:ascii="Times New Roman" w:hAnsi="Times New Roman" w:cs="Times New Roman"/>
          <w:sz w:val="24"/>
          <w:szCs w:val="24"/>
        </w:rPr>
        <w:t xml:space="preserve"> 85,95% do total, e que do restante, apenas 1,65% eram de outro estado do Brasil, todos outros de cidades circunvizinhas. Algo que foi detectado no estudo é que 90% das famílias não possuíam gestantes, comprovando que “o programa também não tem efeitos mensuráveis sobre a fertilidade, pelo menos para as mulheres que já têm filhos” (SOARES, 2012, p.1). Um dado interessante observado foi que 84,29% dos participantes da pesquisa declararam fazer controle de gastos, indo de encontro a dados de outras pesquisas como a de Vieira </w:t>
      </w:r>
      <w:r w:rsidRPr="00F8743D">
        <w:rPr>
          <w:rFonts w:ascii="Times New Roman" w:hAnsi="Times New Roman" w:cs="Times New Roman"/>
          <w:i/>
          <w:sz w:val="24"/>
          <w:szCs w:val="24"/>
        </w:rPr>
        <w:t>et al</w:t>
      </w:r>
      <w:r w:rsidRPr="00F8743D">
        <w:rPr>
          <w:rFonts w:ascii="Times New Roman" w:hAnsi="Times New Roman" w:cs="Times New Roman"/>
          <w:sz w:val="24"/>
          <w:szCs w:val="24"/>
        </w:rPr>
        <w:t xml:space="preserve"> (2012), onde 93,60% não possuía nenhum tipo de controle financeiro.</w:t>
      </w:r>
    </w:p>
    <w:p w:rsidR="002B5CAE" w:rsidRPr="00F8743D" w:rsidRDefault="002B5CAE" w:rsidP="000663BC">
      <w:pPr>
        <w:autoSpaceDE w:val="0"/>
        <w:autoSpaceDN w:val="0"/>
        <w:adjustRightInd w:val="0"/>
        <w:spacing w:after="0" w:line="240" w:lineRule="auto"/>
        <w:ind w:firstLine="851"/>
        <w:jc w:val="both"/>
        <w:rPr>
          <w:rFonts w:ascii="Times New Roman" w:hAnsi="Times New Roman" w:cs="Times New Roman"/>
          <w:sz w:val="24"/>
          <w:szCs w:val="24"/>
        </w:rPr>
      </w:pPr>
    </w:p>
    <w:p w:rsidR="003E5DC4" w:rsidRPr="009A4985" w:rsidRDefault="009A4985" w:rsidP="000663BC">
      <w:pPr>
        <w:autoSpaceDE w:val="0"/>
        <w:autoSpaceDN w:val="0"/>
        <w:adjustRightInd w:val="0"/>
        <w:spacing w:after="0" w:line="240" w:lineRule="auto"/>
        <w:jc w:val="both"/>
        <w:rPr>
          <w:rFonts w:ascii="Times New Roman" w:hAnsi="Times New Roman" w:cs="Times New Roman"/>
          <w:sz w:val="24"/>
          <w:szCs w:val="24"/>
        </w:rPr>
      </w:pPr>
      <w:r w:rsidRPr="009A4985">
        <w:rPr>
          <w:rFonts w:ascii="Times New Roman" w:hAnsi="Times New Roman" w:cs="Times New Roman"/>
          <w:sz w:val="24"/>
          <w:szCs w:val="24"/>
        </w:rPr>
        <w:t xml:space="preserve">4.4 GASTOS DOS BENEFICIÁRIOS DO PBF EM ITAPETINGA </w:t>
      </w: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Identificou na pesquisa que 99,17% dos pesquisados fazem compras no comércio local, gerando assim, renda para o mesmo. Nenhum deles faz compras fora de Itapetinga, apenas um dos pesquisados alegou não gastar dinheiro no comércio local, u</w:t>
      </w:r>
      <w:r w:rsidR="00CE231E" w:rsidRPr="00F8743D">
        <w:rPr>
          <w:rFonts w:ascii="Times New Roman" w:hAnsi="Times New Roman" w:cs="Times New Roman"/>
          <w:sz w:val="24"/>
          <w:szCs w:val="24"/>
        </w:rPr>
        <w:t>tilizando o benefí</w:t>
      </w:r>
      <w:r w:rsidRPr="00F8743D">
        <w:rPr>
          <w:rFonts w:ascii="Times New Roman" w:hAnsi="Times New Roman" w:cs="Times New Roman"/>
          <w:sz w:val="24"/>
          <w:szCs w:val="24"/>
        </w:rPr>
        <w:t>cio apenas para pagamento de contas domésticas. Grande parte dos beneficiários, 49,58%, respondeu que acredita gastar metade dos rendimentos do Bolsa Família no comércio local</w:t>
      </w:r>
      <w:r w:rsidR="0054330C" w:rsidRPr="00F8743D">
        <w:rPr>
          <w:rFonts w:ascii="Times New Roman" w:hAnsi="Times New Roman" w:cs="Times New Roman"/>
          <w:sz w:val="24"/>
          <w:szCs w:val="24"/>
        </w:rPr>
        <w:t>,</w:t>
      </w:r>
      <w:r w:rsidRPr="00F8743D">
        <w:rPr>
          <w:rFonts w:ascii="Times New Roman" w:hAnsi="Times New Roman" w:cs="Times New Roman"/>
          <w:sz w:val="24"/>
          <w:szCs w:val="24"/>
        </w:rPr>
        <w:t xml:space="preserve"> enquanto 22,31% alegou gastar mais da metade e 23,96% afirma gastar todo o ganho nesse setor.</w:t>
      </w: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Constatou-se que a grande maioria dos entr</w:t>
      </w:r>
      <w:r w:rsidR="00CE231E" w:rsidRPr="00F8743D">
        <w:rPr>
          <w:rFonts w:ascii="Times New Roman" w:hAnsi="Times New Roman" w:cs="Times New Roman"/>
          <w:sz w:val="24"/>
          <w:szCs w:val="24"/>
        </w:rPr>
        <w:t>evistados (87,60%) gastam o benefí</w:t>
      </w:r>
      <w:r w:rsidRPr="00F8743D">
        <w:rPr>
          <w:rFonts w:ascii="Times New Roman" w:hAnsi="Times New Roman" w:cs="Times New Roman"/>
          <w:sz w:val="24"/>
          <w:szCs w:val="24"/>
        </w:rPr>
        <w:t xml:space="preserve">cio em </w:t>
      </w:r>
      <w:r w:rsidR="0054330C" w:rsidRPr="00F8743D">
        <w:rPr>
          <w:rFonts w:ascii="Times New Roman" w:hAnsi="Times New Roman" w:cs="Times New Roman"/>
          <w:sz w:val="24"/>
          <w:szCs w:val="24"/>
        </w:rPr>
        <w:t>pequenos mercados de bairros</w:t>
      </w:r>
      <w:r w:rsidRPr="00F8743D">
        <w:rPr>
          <w:rFonts w:ascii="Times New Roman" w:hAnsi="Times New Roman" w:cs="Times New Roman"/>
          <w:sz w:val="24"/>
          <w:szCs w:val="24"/>
        </w:rPr>
        <w:t xml:space="preserve">. O total de entrevistados que alegam comprar alimentos e bebidas é de 99,17%, ou seja, todos que alegam comprar no comércio, compram esses dois itens. Os gastos com educação dos filhos vem logo em seguida com 75,20%. Outra boa parte (53,71%) gasta com a prestação do Programa do Governo Federal, Minha Casa Minha Vida, esse número representa 94,20% dos que declararam possuir casa própria do programa. Os gastos com farmácia chegam a 45,45% e com roupas e sapatos a 43,80%. Pesquisas de Hoffmann (2006) e </w:t>
      </w:r>
      <w:proofErr w:type="spellStart"/>
      <w:r w:rsidRPr="00F8743D">
        <w:rPr>
          <w:rFonts w:ascii="Times New Roman" w:hAnsi="Times New Roman" w:cs="Times New Roman"/>
          <w:sz w:val="24"/>
          <w:szCs w:val="24"/>
        </w:rPr>
        <w:t>Künneman</w:t>
      </w:r>
      <w:proofErr w:type="spellEnd"/>
      <w:r w:rsidRPr="00F8743D">
        <w:rPr>
          <w:rFonts w:ascii="Times New Roman" w:hAnsi="Times New Roman" w:cs="Times New Roman"/>
          <w:sz w:val="24"/>
          <w:szCs w:val="24"/>
        </w:rPr>
        <w:t xml:space="preserve"> (2009) demonstraram que a maior parte das transferências do PBF são gastas com gêneros alimentícios, educação e saúde. </w:t>
      </w:r>
      <w:r w:rsidRPr="00C25DD6">
        <w:rPr>
          <w:rFonts w:ascii="Times New Roman" w:hAnsi="Times New Roman" w:cs="Times New Roman"/>
          <w:sz w:val="24"/>
          <w:szCs w:val="24"/>
        </w:rPr>
        <w:t>O dinheiro cedido às famílias é de gasto livre, mas as condicionalidades acabam interferindo nos gastos dos beneficiários</w:t>
      </w:r>
      <w:r w:rsidR="003A6F5D" w:rsidRPr="00C25DD6">
        <w:rPr>
          <w:rFonts w:ascii="Times New Roman" w:hAnsi="Times New Roman" w:cs="Times New Roman"/>
          <w:sz w:val="24"/>
          <w:szCs w:val="24"/>
        </w:rPr>
        <w:t xml:space="preserve"> (IBASE, 2008)</w:t>
      </w:r>
      <w:r w:rsidRPr="00C25DD6">
        <w:rPr>
          <w:rFonts w:ascii="Times New Roman" w:hAnsi="Times New Roman" w:cs="Times New Roman"/>
          <w:sz w:val="24"/>
          <w:szCs w:val="24"/>
        </w:rPr>
        <w:t xml:space="preserve">. A pesquisa atual comprova isso, pois grande parte dos gastos se dão em alimentos e com educação, e praticamente a metade gasta com farmácias. Um dado curioso é que nenhum participante respondeu que gastou com transporte público, aparelhos pessoais, móveis e eletrodomésticos. A figura </w:t>
      </w:r>
      <w:r w:rsidR="002B402D">
        <w:rPr>
          <w:rFonts w:ascii="Times New Roman" w:hAnsi="Times New Roman" w:cs="Times New Roman"/>
          <w:sz w:val="24"/>
          <w:szCs w:val="24"/>
        </w:rPr>
        <w:t>3</w:t>
      </w:r>
      <w:r w:rsidRPr="00C25DD6">
        <w:rPr>
          <w:rFonts w:ascii="Times New Roman" w:hAnsi="Times New Roman" w:cs="Times New Roman"/>
          <w:sz w:val="24"/>
          <w:szCs w:val="24"/>
        </w:rPr>
        <w:t xml:space="preserve"> retrata a porcentagem dos gastos dos beneficiários pesquisados.</w:t>
      </w:r>
      <w:r w:rsidRPr="00F8743D">
        <w:rPr>
          <w:rFonts w:ascii="Times New Roman" w:hAnsi="Times New Roman" w:cs="Times New Roman"/>
          <w:sz w:val="24"/>
          <w:szCs w:val="24"/>
        </w:rPr>
        <w:t xml:space="preserve"> </w:t>
      </w:r>
    </w:p>
    <w:p w:rsidR="0054330C" w:rsidRDefault="0054330C" w:rsidP="000663BC">
      <w:pPr>
        <w:autoSpaceDE w:val="0"/>
        <w:autoSpaceDN w:val="0"/>
        <w:adjustRightInd w:val="0"/>
        <w:spacing w:after="0" w:line="240" w:lineRule="auto"/>
        <w:ind w:firstLine="851"/>
        <w:jc w:val="both"/>
        <w:rPr>
          <w:rFonts w:ascii="Times New Roman" w:hAnsi="Times New Roman" w:cs="Times New Roman"/>
          <w:sz w:val="24"/>
          <w:szCs w:val="24"/>
        </w:rPr>
      </w:pPr>
    </w:p>
    <w:p w:rsidR="00B016E5" w:rsidRDefault="00B016E5" w:rsidP="000663BC">
      <w:pPr>
        <w:autoSpaceDE w:val="0"/>
        <w:autoSpaceDN w:val="0"/>
        <w:adjustRightInd w:val="0"/>
        <w:spacing w:after="0" w:line="240" w:lineRule="auto"/>
        <w:ind w:firstLine="851"/>
        <w:jc w:val="both"/>
        <w:rPr>
          <w:rFonts w:ascii="Times New Roman" w:hAnsi="Times New Roman" w:cs="Times New Roman"/>
          <w:sz w:val="24"/>
          <w:szCs w:val="24"/>
        </w:rPr>
      </w:pPr>
    </w:p>
    <w:p w:rsidR="00B016E5" w:rsidRDefault="00B016E5" w:rsidP="000663BC">
      <w:pPr>
        <w:autoSpaceDE w:val="0"/>
        <w:autoSpaceDN w:val="0"/>
        <w:adjustRightInd w:val="0"/>
        <w:spacing w:after="0" w:line="240" w:lineRule="auto"/>
        <w:ind w:firstLine="851"/>
        <w:jc w:val="both"/>
        <w:rPr>
          <w:rFonts w:ascii="Times New Roman" w:hAnsi="Times New Roman" w:cs="Times New Roman"/>
          <w:sz w:val="24"/>
          <w:szCs w:val="24"/>
        </w:rPr>
      </w:pPr>
    </w:p>
    <w:p w:rsidR="00B016E5" w:rsidRDefault="00B016E5" w:rsidP="000663BC">
      <w:pPr>
        <w:autoSpaceDE w:val="0"/>
        <w:autoSpaceDN w:val="0"/>
        <w:adjustRightInd w:val="0"/>
        <w:spacing w:after="0" w:line="240" w:lineRule="auto"/>
        <w:ind w:firstLine="851"/>
        <w:jc w:val="both"/>
        <w:rPr>
          <w:rFonts w:ascii="Times New Roman" w:hAnsi="Times New Roman" w:cs="Times New Roman"/>
          <w:sz w:val="24"/>
          <w:szCs w:val="24"/>
        </w:rPr>
      </w:pPr>
    </w:p>
    <w:p w:rsidR="00B016E5" w:rsidRPr="00F8743D" w:rsidRDefault="00B016E5" w:rsidP="000663BC">
      <w:pPr>
        <w:autoSpaceDE w:val="0"/>
        <w:autoSpaceDN w:val="0"/>
        <w:adjustRightInd w:val="0"/>
        <w:spacing w:after="0" w:line="240" w:lineRule="auto"/>
        <w:ind w:firstLine="851"/>
        <w:jc w:val="both"/>
        <w:rPr>
          <w:rFonts w:ascii="Times New Roman" w:hAnsi="Times New Roman" w:cs="Times New Roman"/>
          <w:sz w:val="24"/>
          <w:szCs w:val="24"/>
        </w:rPr>
      </w:pPr>
    </w:p>
    <w:p w:rsidR="0087556F" w:rsidRPr="00F8743D" w:rsidRDefault="003643B1"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b/>
          <w:sz w:val="20"/>
          <w:szCs w:val="24"/>
        </w:rPr>
        <w:lastRenderedPageBreak/>
        <w:t xml:space="preserve">Figura </w:t>
      </w:r>
      <w:r>
        <w:rPr>
          <w:rFonts w:ascii="Times New Roman" w:hAnsi="Times New Roman" w:cs="Times New Roman"/>
          <w:b/>
          <w:sz w:val="20"/>
          <w:szCs w:val="24"/>
        </w:rPr>
        <w:t>3</w:t>
      </w:r>
      <w:r w:rsidRPr="00F8743D">
        <w:rPr>
          <w:rFonts w:ascii="Times New Roman" w:hAnsi="Times New Roman" w:cs="Times New Roman"/>
          <w:b/>
          <w:sz w:val="20"/>
          <w:szCs w:val="24"/>
        </w:rPr>
        <w:t>:</w:t>
      </w:r>
      <w:r w:rsidRPr="00F8743D">
        <w:rPr>
          <w:rFonts w:ascii="Times New Roman" w:hAnsi="Times New Roman" w:cs="Times New Roman"/>
          <w:sz w:val="20"/>
          <w:szCs w:val="24"/>
        </w:rPr>
        <w:t xml:space="preserve"> Gastos dos Beneficiários em Itapetinga</w:t>
      </w:r>
    </w:p>
    <w:p w:rsidR="003E5DC4" w:rsidRPr="00F8743D" w:rsidRDefault="003E5DC4" w:rsidP="0087556F">
      <w:pPr>
        <w:autoSpaceDE w:val="0"/>
        <w:autoSpaceDN w:val="0"/>
        <w:adjustRightInd w:val="0"/>
        <w:spacing w:after="0" w:line="240" w:lineRule="auto"/>
        <w:jc w:val="center"/>
        <w:rPr>
          <w:rFonts w:ascii="Times New Roman" w:hAnsi="Times New Roman" w:cs="Times New Roman"/>
          <w:sz w:val="24"/>
          <w:szCs w:val="24"/>
        </w:rPr>
      </w:pPr>
      <w:r w:rsidRPr="00F8743D">
        <w:rPr>
          <w:rFonts w:ascii="Times New Roman" w:hAnsi="Times New Roman" w:cs="Times New Roman"/>
          <w:noProof/>
          <w:sz w:val="24"/>
          <w:szCs w:val="24"/>
          <w:lang w:eastAsia="pt-BR"/>
        </w:rPr>
        <w:drawing>
          <wp:inline distT="0" distB="0" distL="0" distR="0">
            <wp:extent cx="4933950" cy="2600325"/>
            <wp:effectExtent l="0" t="0" r="0" b="9525"/>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E5DC4" w:rsidRPr="00F8743D" w:rsidRDefault="002B402D" w:rsidP="000663BC">
      <w:pPr>
        <w:autoSpaceDE w:val="0"/>
        <w:autoSpaceDN w:val="0"/>
        <w:adjustRightInd w:val="0"/>
        <w:spacing w:after="0" w:line="240" w:lineRule="auto"/>
        <w:ind w:firstLine="851"/>
        <w:rPr>
          <w:rFonts w:ascii="Times New Roman" w:hAnsi="Times New Roman" w:cs="Times New Roman"/>
          <w:sz w:val="20"/>
          <w:szCs w:val="24"/>
        </w:rPr>
      </w:pPr>
      <w:r>
        <w:rPr>
          <w:rFonts w:ascii="Times New Roman" w:hAnsi="Times New Roman" w:cs="Times New Roman"/>
          <w:sz w:val="20"/>
          <w:szCs w:val="24"/>
        </w:rPr>
        <w:t>Fonte: Pesquisa de Campo</w:t>
      </w:r>
    </w:p>
    <w:p w:rsidR="004C61BD" w:rsidRPr="00F8743D" w:rsidRDefault="004C61BD" w:rsidP="000663BC">
      <w:pPr>
        <w:autoSpaceDE w:val="0"/>
        <w:autoSpaceDN w:val="0"/>
        <w:adjustRightInd w:val="0"/>
        <w:spacing w:after="0" w:line="240" w:lineRule="auto"/>
        <w:ind w:firstLine="851"/>
        <w:jc w:val="both"/>
        <w:rPr>
          <w:rFonts w:ascii="Times New Roman" w:hAnsi="Times New Roman" w:cs="Times New Roman"/>
          <w:sz w:val="24"/>
          <w:szCs w:val="24"/>
        </w:rPr>
      </w:pPr>
    </w:p>
    <w:p w:rsidR="003E5DC4" w:rsidRPr="00F8743D" w:rsidRDefault="003E5DC4" w:rsidP="000663BC">
      <w:pPr>
        <w:autoSpaceDE w:val="0"/>
        <w:autoSpaceDN w:val="0"/>
        <w:adjustRightInd w:val="0"/>
        <w:spacing w:after="0" w:line="240" w:lineRule="auto"/>
        <w:ind w:firstLine="851"/>
        <w:jc w:val="both"/>
        <w:rPr>
          <w:rFonts w:ascii="Times New Roman" w:hAnsi="Times New Roman" w:cs="Times New Roman"/>
          <w:sz w:val="24"/>
          <w:szCs w:val="24"/>
        </w:rPr>
      </w:pPr>
      <w:r w:rsidRPr="00F8743D">
        <w:rPr>
          <w:rFonts w:ascii="Times New Roman" w:hAnsi="Times New Roman" w:cs="Times New Roman"/>
          <w:sz w:val="24"/>
          <w:szCs w:val="24"/>
        </w:rPr>
        <w:t>Segundo IBASE (2008) as alterações na alimentação das famílias, a partir do recebimento do benefício do PBF, aumentaram o consumo de proteínas de origem animal, leite e seus derivados; o consumo de biscoitos, óleos e gorduras, açúcares e alimentos industrializados. O IBASE (2008) ainda afirma ainda que o PBF é importante para melhorar as condições de vida das famílias, mas por si só, não é garantia de índices satisfatórios de segurança alimentar, questão associada a um quadro de pobreza mais abrangente. Segundo Silva (2010 apud</w:t>
      </w:r>
      <w:r w:rsidRPr="00F8743D">
        <w:rPr>
          <w:rFonts w:ascii="Times New Roman" w:hAnsi="Times New Roman" w:cs="Times New Roman"/>
          <w:i/>
          <w:sz w:val="24"/>
          <w:szCs w:val="24"/>
        </w:rPr>
        <w:t xml:space="preserve"> </w:t>
      </w:r>
      <w:r w:rsidRPr="00F8743D">
        <w:rPr>
          <w:rFonts w:ascii="Times New Roman" w:hAnsi="Times New Roman" w:cs="Times New Roman"/>
          <w:sz w:val="24"/>
          <w:szCs w:val="24"/>
        </w:rPr>
        <w:t xml:space="preserve">VIEIRA </w:t>
      </w:r>
      <w:r w:rsidRPr="00F8743D">
        <w:rPr>
          <w:rFonts w:ascii="Times New Roman" w:hAnsi="Times New Roman" w:cs="Times New Roman"/>
          <w:i/>
          <w:sz w:val="24"/>
          <w:szCs w:val="24"/>
        </w:rPr>
        <w:t>et al</w:t>
      </w:r>
      <w:r w:rsidRPr="00F8743D">
        <w:rPr>
          <w:rFonts w:ascii="Times New Roman" w:hAnsi="Times New Roman" w:cs="Times New Roman"/>
          <w:sz w:val="24"/>
          <w:szCs w:val="24"/>
        </w:rPr>
        <w:t xml:space="preserve">, 2012) uma das características fundamentais do Bolsa Família é assegurar uma alimentação em quantidade e qualidade necessária. </w:t>
      </w:r>
    </w:p>
    <w:p w:rsidR="003277A6" w:rsidRPr="00B016E5" w:rsidRDefault="003E5DC4" w:rsidP="00B016E5">
      <w:pPr>
        <w:autoSpaceDE w:val="0"/>
        <w:autoSpaceDN w:val="0"/>
        <w:adjustRightInd w:val="0"/>
        <w:spacing w:after="0" w:line="240" w:lineRule="auto"/>
        <w:ind w:firstLine="851"/>
        <w:jc w:val="both"/>
        <w:rPr>
          <w:rFonts w:ascii="Times New Roman" w:hAnsi="Times New Roman" w:cs="Times New Roman"/>
          <w:sz w:val="20"/>
          <w:szCs w:val="24"/>
        </w:rPr>
      </w:pPr>
      <w:r w:rsidRPr="00F8743D">
        <w:rPr>
          <w:rFonts w:ascii="Times New Roman" w:hAnsi="Times New Roman" w:cs="Times New Roman"/>
          <w:sz w:val="24"/>
          <w:szCs w:val="24"/>
        </w:rPr>
        <w:t xml:space="preserve">Referindo a localização onde as pessoas costumam fazer compras, a padaria destacou-se com 94,21%. Observa-se que provavelmente o pão e leite tem feito parte da cadeia alimentar de grande parte dos beneficiários do PBF, comprovando IBASE (2008) que acusou um consumo de leite em mais de 68% das famílias que recebem o rendimento. O IBASE (2008) diz que as modificações alimentares dessas famílias, foi o aumento do consumo de proteínas de origem animal, leite e seus derivados, além de um consumo de biscoitos, óleos e gorduras, açúcares e alimentos industrializados. A ida em supermercados e mercadinhos teve um aumento 3,60% em relação a pergunta anterior, onde falava apenas de mercadinhos, enquanto anteriormente 87,6% afirmaram ir em mercadinhos, em supermercados e mercadinhos o número foi de 91,2%. A ida em loja de roupas (45,9%) foi superior a loja de sapatos (38,8%). </w:t>
      </w:r>
      <w:r w:rsidR="0054330C" w:rsidRPr="00F8743D">
        <w:rPr>
          <w:rFonts w:ascii="Times New Roman" w:hAnsi="Times New Roman" w:cs="Times New Roman"/>
          <w:sz w:val="24"/>
          <w:szCs w:val="24"/>
        </w:rPr>
        <w:t>Observa-se, portanto, que a política pública do PBF tem um impacto relevante na economia local e na melhoria das condições de vida das famílias</w:t>
      </w:r>
      <w:r w:rsidR="00B016E5">
        <w:rPr>
          <w:rFonts w:ascii="Times New Roman" w:hAnsi="Times New Roman" w:cs="Times New Roman"/>
          <w:sz w:val="24"/>
          <w:szCs w:val="24"/>
        </w:rPr>
        <w:t>, promovendo acesso ao consumo</w:t>
      </w:r>
      <w:r w:rsidR="0054330C" w:rsidRPr="00F8743D">
        <w:rPr>
          <w:rFonts w:ascii="Times New Roman" w:hAnsi="Times New Roman" w:cs="Times New Roman"/>
          <w:sz w:val="24"/>
          <w:szCs w:val="24"/>
        </w:rPr>
        <w:t>.</w:t>
      </w:r>
    </w:p>
    <w:p w:rsidR="0054330C" w:rsidRPr="00F8743D" w:rsidRDefault="0054330C" w:rsidP="000663BC">
      <w:pPr>
        <w:autoSpaceDE w:val="0"/>
        <w:autoSpaceDN w:val="0"/>
        <w:adjustRightInd w:val="0"/>
        <w:spacing w:after="0" w:line="240" w:lineRule="auto"/>
        <w:ind w:firstLine="851"/>
        <w:jc w:val="both"/>
        <w:rPr>
          <w:rFonts w:ascii="Times New Roman" w:hAnsi="Times New Roman" w:cs="Times New Roman"/>
          <w:sz w:val="24"/>
          <w:szCs w:val="24"/>
        </w:rPr>
      </w:pPr>
    </w:p>
    <w:p w:rsidR="003E5DC4" w:rsidRPr="00F8743D" w:rsidRDefault="003643B1" w:rsidP="000663BC">
      <w:pPr>
        <w:autoSpaceDE w:val="0"/>
        <w:autoSpaceDN w:val="0"/>
        <w:adjustRightInd w:val="0"/>
        <w:spacing w:after="0" w:line="240" w:lineRule="auto"/>
        <w:rPr>
          <w:rFonts w:ascii="Times New Roman" w:hAnsi="Times New Roman" w:cs="Times New Roman"/>
          <w:sz w:val="24"/>
          <w:szCs w:val="24"/>
        </w:rPr>
      </w:pPr>
      <w:r w:rsidRPr="00F8743D">
        <w:rPr>
          <w:rFonts w:ascii="Times New Roman" w:hAnsi="Times New Roman" w:cs="Times New Roman"/>
          <w:b/>
          <w:bCs/>
          <w:sz w:val="24"/>
          <w:szCs w:val="24"/>
        </w:rPr>
        <w:t xml:space="preserve">5. CONSIDERAÇÕES FINAIS </w:t>
      </w:r>
    </w:p>
    <w:p w:rsidR="003E5DC4" w:rsidRPr="00F8743D" w:rsidRDefault="00B678EC" w:rsidP="000663BC">
      <w:pPr>
        <w:autoSpaceDE w:val="0"/>
        <w:autoSpaceDN w:val="0"/>
        <w:adjustRightInd w:val="0"/>
        <w:spacing w:after="0" w:line="240" w:lineRule="auto"/>
        <w:ind w:firstLine="709"/>
        <w:jc w:val="both"/>
        <w:rPr>
          <w:rFonts w:ascii="Times New Roman" w:hAnsi="Times New Roman" w:cs="Times New Roman"/>
          <w:sz w:val="24"/>
          <w:szCs w:val="24"/>
        </w:rPr>
      </w:pPr>
      <w:r w:rsidRPr="00C25DD6">
        <w:rPr>
          <w:rFonts w:ascii="Times New Roman" w:hAnsi="Times New Roman"/>
          <w:sz w:val="24"/>
          <w:szCs w:val="24"/>
        </w:rPr>
        <w:t>Esse artigo procurou analisar as contribuições financeiras do Programa Bolsa Família no comércio local do município de Itapetinga. Analisou se a renda aferida pelos beneficiários proporciona maior poder de compra, além de como os gastos são distribuídos no momento em que recebem o auxílio.</w:t>
      </w:r>
      <w:r w:rsidR="0054330C" w:rsidRPr="00C25DD6">
        <w:rPr>
          <w:rFonts w:ascii="Times New Roman" w:hAnsi="Times New Roman"/>
          <w:sz w:val="24"/>
          <w:szCs w:val="24"/>
        </w:rPr>
        <w:t xml:space="preserve"> As p</w:t>
      </w:r>
      <w:r w:rsidR="003E5DC4" w:rsidRPr="00C25DD6">
        <w:rPr>
          <w:rFonts w:ascii="Times New Roman" w:hAnsi="Times New Roman" w:cs="Times New Roman"/>
          <w:sz w:val="24"/>
          <w:szCs w:val="24"/>
        </w:rPr>
        <w:t xml:space="preserve">olíticas </w:t>
      </w:r>
      <w:r w:rsidR="0054330C" w:rsidRPr="00C25DD6">
        <w:rPr>
          <w:rFonts w:ascii="Times New Roman" w:hAnsi="Times New Roman" w:cs="Times New Roman"/>
          <w:sz w:val="24"/>
          <w:szCs w:val="24"/>
        </w:rPr>
        <w:t>p</w:t>
      </w:r>
      <w:r w:rsidR="003E5DC4" w:rsidRPr="00C25DD6">
        <w:rPr>
          <w:rFonts w:ascii="Times New Roman" w:hAnsi="Times New Roman" w:cs="Times New Roman"/>
          <w:sz w:val="24"/>
          <w:szCs w:val="24"/>
        </w:rPr>
        <w:t xml:space="preserve">úblicas de </w:t>
      </w:r>
      <w:r w:rsidR="0054330C" w:rsidRPr="00C25DD6">
        <w:rPr>
          <w:rFonts w:ascii="Times New Roman" w:hAnsi="Times New Roman" w:cs="Times New Roman"/>
          <w:sz w:val="24"/>
          <w:szCs w:val="24"/>
        </w:rPr>
        <w:t>t</w:t>
      </w:r>
      <w:r w:rsidR="003E5DC4" w:rsidRPr="00C25DD6">
        <w:rPr>
          <w:rFonts w:ascii="Times New Roman" w:hAnsi="Times New Roman" w:cs="Times New Roman"/>
          <w:sz w:val="24"/>
          <w:szCs w:val="24"/>
        </w:rPr>
        <w:t xml:space="preserve">ransferência direta de renda, como o PBF, unicamente não acabam com a pobreza. Mas </w:t>
      </w:r>
      <w:r w:rsidR="0087556F" w:rsidRPr="00C25DD6">
        <w:rPr>
          <w:rFonts w:ascii="Times New Roman" w:hAnsi="Times New Roman" w:cs="Times New Roman"/>
          <w:sz w:val="24"/>
          <w:szCs w:val="24"/>
        </w:rPr>
        <w:t xml:space="preserve">o programa </w:t>
      </w:r>
      <w:r w:rsidR="003E5DC4" w:rsidRPr="00C25DD6">
        <w:rPr>
          <w:rFonts w:ascii="Times New Roman" w:hAnsi="Times New Roman" w:cs="Times New Roman"/>
          <w:sz w:val="24"/>
          <w:szCs w:val="24"/>
        </w:rPr>
        <w:t xml:space="preserve">vem contribuindo para uma melhoria na vida das famílias beneficiárias e </w:t>
      </w:r>
      <w:r w:rsidR="0087556F" w:rsidRPr="00C25DD6">
        <w:rPr>
          <w:rFonts w:ascii="Times New Roman" w:hAnsi="Times New Roman" w:cs="Times New Roman"/>
          <w:sz w:val="24"/>
          <w:szCs w:val="24"/>
        </w:rPr>
        <w:t>transformando as</w:t>
      </w:r>
      <w:r w:rsidR="003E5DC4" w:rsidRPr="00C25DD6">
        <w:rPr>
          <w:rFonts w:ascii="Times New Roman" w:hAnsi="Times New Roman" w:cs="Times New Roman"/>
          <w:sz w:val="24"/>
          <w:szCs w:val="24"/>
        </w:rPr>
        <w:t xml:space="preserve"> economias locais. </w:t>
      </w:r>
      <w:r w:rsidR="0087556F" w:rsidRPr="00C25DD6">
        <w:rPr>
          <w:rFonts w:ascii="Times New Roman" w:hAnsi="Times New Roman" w:cs="Times New Roman"/>
          <w:sz w:val="24"/>
          <w:szCs w:val="24"/>
        </w:rPr>
        <w:t xml:space="preserve">No Município de </w:t>
      </w:r>
      <w:r w:rsidR="003E5DC4" w:rsidRPr="00C25DD6">
        <w:rPr>
          <w:rFonts w:ascii="Times New Roman" w:hAnsi="Times New Roman" w:cs="Times New Roman"/>
          <w:sz w:val="24"/>
          <w:szCs w:val="24"/>
        </w:rPr>
        <w:t>Itapetinga é injetado mais de 1% do PIB em rep</w:t>
      </w:r>
      <w:r w:rsidR="003277A6" w:rsidRPr="00C25DD6">
        <w:rPr>
          <w:rFonts w:ascii="Times New Roman" w:hAnsi="Times New Roman" w:cs="Times New Roman"/>
          <w:sz w:val="24"/>
          <w:szCs w:val="24"/>
        </w:rPr>
        <w:t>asses do Bolsa Família. O benefí</w:t>
      </w:r>
      <w:r w:rsidR="003E5DC4" w:rsidRPr="00C25DD6">
        <w:rPr>
          <w:rFonts w:ascii="Times New Roman" w:hAnsi="Times New Roman" w:cs="Times New Roman"/>
          <w:sz w:val="24"/>
          <w:szCs w:val="24"/>
        </w:rPr>
        <w:t>cio nessa cidade é gasto na sua maioria em alimentos e bebidas, concentrando a compra em mercadinhos e padarias, podendo ser um diferenciador em momentos de crises</w:t>
      </w:r>
      <w:r w:rsidR="003E5DC4" w:rsidRPr="00F8743D">
        <w:rPr>
          <w:rFonts w:ascii="Times New Roman" w:hAnsi="Times New Roman" w:cs="Times New Roman"/>
          <w:sz w:val="24"/>
          <w:szCs w:val="24"/>
        </w:rPr>
        <w:t xml:space="preserve">. Os gastos com educação dos filhos chamaram a atenção também, podendo a condicionalidade nessa área, influenciar </w:t>
      </w:r>
      <w:r w:rsidR="003E5DC4" w:rsidRPr="00F8743D">
        <w:rPr>
          <w:rFonts w:ascii="Times New Roman" w:hAnsi="Times New Roman" w:cs="Times New Roman"/>
          <w:sz w:val="24"/>
          <w:szCs w:val="24"/>
        </w:rPr>
        <w:lastRenderedPageBreak/>
        <w:t>diretamente esses gastos. Outro número interessante foi a descoberta que grande parte dos beneficiários obtiveram residências próprias pelo Minha Casa Minha Vida, demonstrando que na cidad</w:t>
      </w:r>
      <w:r w:rsidR="003277A6" w:rsidRPr="00F8743D">
        <w:rPr>
          <w:rFonts w:ascii="Times New Roman" w:hAnsi="Times New Roman" w:cs="Times New Roman"/>
          <w:sz w:val="24"/>
          <w:szCs w:val="24"/>
        </w:rPr>
        <w:t>e muitos utilizam o benefí</w:t>
      </w:r>
      <w:r w:rsidR="003E5DC4" w:rsidRPr="00F8743D">
        <w:rPr>
          <w:rFonts w:ascii="Times New Roman" w:hAnsi="Times New Roman" w:cs="Times New Roman"/>
          <w:sz w:val="24"/>
          <w:szCs w:val="24"/>
        </w:rPr>
        <w:t xml:space="preserve">cio para pagar a prestação da casa. </w:t>
      </w:r>
    </w:p>
    <w:p w:rsidR="0054330C" w:rsidRPr="00F8743D" w:rsidRDefault="003E5DC4" w:rsidP="000663BC">
      <w:pPr>
        <w:autoSpaceDE w:val="0"/>
        <w:autoSpaceDN w:val="0"/>
        <w:adjustRightInd w:val="0"/>
        <w:spacing w:after="0" w:line="240" w:lineRule="auto"/>
        <w:ind w:firstLine="709"/>
        <w:jc w:val="both"/>
        <w:rPr>
          <w:rFonts w:ascii="Times New Roman" w:hAnsi="Times New Roman" w:cs="Times New Roman"/>
          <w:sz w:val="24"/>
          <w:szCs w:val="24"/>
        </w:rPr>
      </w:pPr>
      <w:r w:rsidRPr="00F8743D">
        <w:rPr>
          <w:rFonts w:ascii="Times New Roman" w:hAnsi="Times New Roman" w:cs="Times New Roman"/>
          <w:sz w:val="24"/>
          <w:szCs w:val="24"/>
        </w:rPr>
        <w:t xml:space="preserve">Sobre o perfil dos beneficiários, a grande maioria são mulheres, inclusive esse é o público alvo do Programa e praticamente não atende idosos com mais de 60 anos. Uma parcela considerável possui estado civil solteiro, e a ampla maioria possui de 1 a 3 filhos. A concentração esmagadora de beneficiários é de negros e pardos, </w:t>
      </w:r>
      <w:r w:rsidR="0054330C" w:rsidRPr="00F8743D">
        <w:rPr>
          <w:rFonts w:ascii="Times New Roman" w:hAnsi="Times New Roman" w:cs="Times New Roman"/>
          <w:sz w:val="24"/>
          <w:szCs w:val="24"/>
        </w:rPr>
        <w:t>de</w:t>
      </w:r>
      <w:r w:rsidRPr="00F8743D">
        <w:rPr>
          <w:rFonts w:ascii="Times New Roman" w:hAnsi="Times New Roman" w:cs="Times New Roman"/>
          <w:sz w:val="24"/>
          <w:szCs w:val="24"/>
        </w:rPr>
        <w:t>mo</w:t>
      </w:r>
      <w:r w:rsidR="0054330C" w:rsidRPr="00F8743D">
        <w:rPr>
          <w:rFonts w:ascii="Times New Roman" w:hAnsi="Times New Roman" w:cs="Times New Roman"/>
          <w:sz w:val="24"/>
          <w:szCs w:val="24"/>
        </w:rPr>
        <w:t>n</w:t>
      </w:r>
      <w:r w:rsidRPr="00F8743D">
        <w:rPr>
          <w:rFonts w:ascii="Times New Roman" w:hAnsi="Times New Roman" w:cs="Times New Roman"/>
          <w:sz w:val="24"/>
          <w:szCs w:val="24"/>
        </w:rPr>
        <w:t xml:space="preserve">strando que ainda existe resquícios de períodos coloniais, onde a maioria das oportunidades eram pela cor da pele. Também observou que muitos sabem ler, mas a maioria não completou o ensino fundamental. A renda familiar se concentra de R$ 724,00 para baixo e os rendimentos com o PBF estão entre R$ 78,00 e R$ 200,00. </w:t>
      </w:r>
    </w:p>
    <w:p w:rsidR="003E5DC4" w:rsidRPr="00F8743D" w:rsidRDefault="003E5DC4" w:rsidP="000663BC">
      <w:pPr>
        <w:autoSpaceDE w:val="0"/>
        <w:autoSpaceDN w:val="0"/>
        <w:adjustRightInd w:val="0"/>
        <w:spacing w:after="0" w:line="240" w:lineRule="auto"/>
        <w:ind w:firstLine="709"/>
        <w:jc w:val="both"/>
        <w:rPr>
          <w:rFonts w:ascii="Times New Roman" w:hAnsi="Times New Roman" w:cs="Times New Roman"/>
          <w:sz w:val="24"/>
          <w:szCs w:val="24"/>
        </w:rPr>
      </w:pPr>
      <w:r w:rsidRPr="00F8743D">
        <w:rPr>
          <w:rFonts w:ascii="Times New Roman" w:hAnsi="Times New Roman" w:cs="Times New Roman"/>
          <w:sz w:val="24"/>
          <w:szCs w:val="24"/>
        </w:rPr>
        <w:t xml:space="preserve">A concentração das moradias se localizam na zona urbana, e dos que trabalham, nenhum trabalha na zona rural. </w:t>
      </w:r>
      <w:r w:rsidR="003277A6" w:rsidRPr="00F8743D">
        <w:rPr>
          <w:rFonts w:ascii="Times New Roman" w:hAnsi="Times New Roman" w:cs="Times New Roman"/>
          <w:sz w:val="24"/>
          <w:szCs w:val="24"/>
        </w:rPr>
        <w:t>A indú</w:t>
      </w:r>
      <w:r w:rsidRPr="00F8743D">
        <w:rPr>
          <w:rFonts w:ascii="Times New Roman" w:hAnsi="Times New Roman" w:cs="Times New Roman"/>
          <w:sz w:val="24"/>
          <w:szCs w:val="24"/>
        </w:rPr>
        <w:t xml:space="preserve">stria é o setor que mais empregou os beneficiários, e é o único que assinou carteira dos trabalhadores beneficiários, nem o comércio e nem o setor público assinaram. O local de nascimento dos beneficiários se concentra em Itapetinga e nenhum faz compras fora desse município. Foi observado que existiam poucas gestantes nas famílias dos participantes da pesquisa, não sendo possível descobrir se o programa tem influência nos casos que possuía. </w:t>
      </w:r>
    </w:p>
    <w:p w:rsidR="003E5DC4" w:rsidRPr="00F8743D" w:rsidRDefault="003E5DC4" w:rsidP="000663BC">
      <w:pPr>
        <w:autoSpaceDE w:val="0"/>
        <w:autoSpaceDN w:val="0"/>
        <w:adjustRightInd w:val="0"/>
        <w:spacing w:after="0" w:line="240" w:lineRule="auto"/>
        <w:ind w:firstLine="709"/>
        <w:jc w:val="both"/>
        <w:rPr>
          <w:rFonts w:ascii="Times New Roman" w:hAnsi="Times New Roman" w:cs="Times New Roman"/>
          <w:sz w:val="24"/>
          <w:szCs w:val="24"/>
        </w:rPr>
      </w:pPr>
      <w:r w:rsidRPr="00F8743D">
        <w:rPr>
          <w:rFonts w:ascii="Times New Roman" w:hAnsi="Times New Roman" w:cs="Times New Roman"/>
          <w:sz w:val="24"/>
          <w:szCs w:val="24"/>
        </w:rPr>
        <w:t>Os impactos do Programa Bolsa Família torna-se cada vez mais visíveis, podendo se alcançar melhores resultados com uma política de fiscalização mais eficaz e com uma ampliação do programa. Contudo, a ampliação dessa política de transferência de renda, deve vir acompanhada de uma educação fiscal da população em geral, visando conscientizar os cidadãos sobre o papel do Estado e dos tributos por ele cobrados, diminuindo assim um preconceito existente sobre um programa que gera benefícios sociais, que é o PBF.</w:t>
      </w:r>
    </w:p>
    <w:p w:rsidR="003E5DC4" w:rsidRPr="00F8743D" w:rsidRDefault="003E5DC4" w:rsidP="000663BC">
      <w:pPr>
        <w:autoSpaceDE w:val="0"/>
        <w:autoSpaceDN w:val="0"/>
        <w:adjustRightInd w:val="0"/>
        <w:spacing w:after="0" w:line="240" w:lineRule="auto"/>
        <w:jc w:val="both"/>
        <w:rPr>
          <w:rFonts w:ascii="Times New Roman" w:hAnsi="Times New Roman" w:cs="Times New Roman"/>
          <w:b/>
          <w:bCs/>
          <w:sz w:val="24"/>
          <w:szCs w:val="24"/>
        </w:rPr>
      </w:pPr>
    </w:p>
    <w:p w:rsidR="0054330C" w:rsidRPr="00F8743D" w:rsidRDefault="0054330C" w:rsidP="000663BC">
      <w:pPr>
        <w:autoSpaceDE w:val="0"/>
        <w:autoSpaceDN w:val="0"/>
        <w:adjustRightInd w:val="0"/>
        <w:spacing w:after="0" w:line="240" w:lineRule="auto"/>
        <w:jc w:val="both"/>
        <w:rPr>
          <w:rFonts w:ascii="Times New Roman" w:hAnsi="Times New Roman" w:cs="Times New Roman"/>
          <w:b/>
          <w:bCs/>
          <w:sz w:val="24"/>
          <w:szCs w:val="24"/>
        </w:rPr>
      </w:pPr>
    </w:p>
    <w:p w:rsidR="00215300" w:rsidRPr="00F8743D" w:rsidRDefault="00FB1A25" w:rsidP="000663BC">
      <w:pPr>
        <w:autoSpaceDE w:val="0"/>
        <w:autoSpaceDN w:val="0"/>
        <w:adjustRightInd w:val="0"/>
        <w:spacing w:after="0" w:line="240" w:lineRule="auto"/>
        <w:jc w:val="both"/>
        <w:rPr>
          <w:rFonts w:ascii="Times New Roman" w:hAnsi="Times New Roman" w:cs="Times New Roman"/>
          <w:b/>
          <w:bCs/>
          <w:sz w:val="24"/>
          <w:szCs w:val="24"/>
        </w:rPr>
      </w:pPr>
      <w:r w:rsidRPr="00F8743D">
        <w:rPr>
          <w:rFonts w:ascii="Times New Roman" w:hAnsi="Times New Roman" w:cs="Times New Roman"/>
          <w:b/>
          <w:bCs/>
          <w:sz w:val="24"/>
          <w:szCs w:val="24"/>
        </w:rPr>
        <w:t xml:space="preserve">REFERÊNCIAS </w:t>
      </w:r>
    </w:p>
    <w:p w:rsidR="00215300" w:rsidRPr="00F8743D" w:rsidRDefault="00215300" w:rsidP="00FF0470">
      <w:pPr>
        <w:spacing w:before="100" w:beforeAutospacing="1" w:after="0" w:line="240" w:lineRule="auto"/>
        <w:rPr>
          <w:rFonts w:ascii="Times New Roman" w:eastAsia="Times New Roman" w:hAnsi="Times New Roman" w:cs="Times New Roman"/>
          <w:sz w:val="24"/>
          <w:szCs w:val="24"/>
          <w:lang w:eastAsia="pt-BR"/>
        </w:rPr>
      </w:pPr>
      <w:r w:rsidRPr="00F8743D">
        <w:rPr>
          <w:rFonts w:ascii="Times New Roman" w:eastAsia="Times New Roman" w:hAnsi="Times New Roman" w:cs="Times New Roman"/>
          <w:sz w:val="24"/>
          <w:szCs w:val="24"/>
          <w:lang w:eastAsia="pt-BR"/>
        </w:rPr>
        <w:t xml:space="preserve">CAMARANO, A. A.; ABRAMOVAY, R. Êxodo rural, envelhecimento e </w:t>
      </w:r>
      <w:proofErr w:type="spellStart"/>
      <w:r w:rsidRPr="00F8743D">
        <w:rPr>
          <w:rFonts w:ascii="Times New Roman" w:eastAsia="Times New Roman" w:hAnsi="Times New Roman" w:cs="Times New Roman"/>
          <w:sz w:val="24"/>
          <w:szCs w:val="24"/>
          <w:lang w:eastAsia="pt-BR"/>
        </w:rPr>
        <w:t>masculinização</w:t>
      </w:r>
      <w:proofErr w:type="spellEnd"/>
      <w:r w:rsidRPr="00F8743D">
        <w:rPr>
          <w:rFonts w:ascii="Times New Roman" w:eastAsia="Times New Roman" w:hAnsi="Times New Roman" w:cs="Times New Roman"/>
          <w:sz w:val="24"/>
          <w:szCs w:val="24"/>
          <w:lang w:eastAsia="pt-BR"/>
        </w:rPr>
        <w:t xml:space="preserve"> no Brasil: panorama dos últimos cinquenta anos. </w:t>
      </w:r>
      <w:r w:rsidRPr="00FF0470">
        <w:rPr>
          <w:rFonts w:ascii="Times New Roman" w:eastAsia="Times New Roman" w:hAnsi="Times New Roman" w:cs="Times New Roman"/>
          <w:b/>
          <w:sz w:val="24"/>
          <w:szCs w:val="24"/>
          <w:lang w:eastAsia="pt-BR"/>
        </w:rPr>
        <w:t>Revista Brasileira de Estudos de População</w:t>
      </w:r>
      <w:r w:rsidRPr="00F8743D">
        <w:rPr>
          <w:rFonts w:ascii="Times New Roman" w:eastAsia="Times New Roman" w:hAnsi="Times New Roman" w:cs="Times New Roman"/>
          <w:sz w:val="24"/>
          <w:szCs w:val="24"/>
          <w:lang w:eastAsia="pt-BR"/>
        </w:rPr>
        <w:t xml:space="preserve">, v. 15, n. 2, p. 45-66, </w:t>
      </w:r>
      <w:proofErr w:type="gramStart"/>
      <w:r w:rsidRPr="00F8743D">
        <w:rPr>
          <w:rFonts w:ascii="Times New Roman" w:eastAsia="Times New Roman" w:hAnsi="Times New Roman" w:cs="Times New Roman"/>
          <w:sz w:val="24"/>
          <w:szCs w:val="24"/>
          <w:lang w:eastAsia="pt-BR"/>
        </w:rPr>
        <w:t>jul./</w:t>
      </w:r>
      <w:proofErr w:type="gramEnd"/>
      <w:r w:rsidRPr="00F8743D">
        <w:rPr>
          <w:rFonts w:ascii="Times New Roman" w:eastAsia="Times New Roman" w:hAnsi="Times New Roman" w:cs="Times New Roman"/>
          <w:sz w:val="24"/>
          <w:szCs w:val="24"/>
          <w:lang w:eastAsia="pt-BR"/>
        </w:rPr>
        <w:t>dez. 1998.</w:t>
      </w:r>
    </w:p>
    <w:p w:rsidR="00215300" w:rsidRPr="00F8743D" w:rsidRDefault="00215300" w:rsidP="00FF0470">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t xml:space="preserve">CARVALHO Jr, P. H. B. </w:t>
      </w:r>
      <w:r w:rsidRPr="00F8743D">
        <w:rPr>
          <w:rFonts w:ascii="Times New Roman" w:hAnsi="Times New Roman" w:cs="Times New Roman"/>
          <w:iCs/>
          <w:sz w:val="24"/>
          <w:szCs w:val="24"/>
        </w:rPr>
        <w:t>Análise do gasto da união em ações assistenciais ou focalizado na população pobre e em benefícios previdenciários de fortes impactos sociais</w:t>
      </w:r>
      <w:r w:rsidRPr="00F8743D">
        <w:rPr>
          <w:rFonts w:ascii="Times New Roman" w:hAnsi="Times New Roman" w:cs="Times New Roman"/>
          <w:i/>
          <w:iCs/>
          <w:sz w:val="24"/>
          <w:szCs w:val="24"/>
        </w:rPr>
        <w:t xml:space="preserve">: </w:t>
      </w:r>
      <w:r w:rsidRPr="00F8743D">
        <w:rPr>
          <w:rFonts w:ascii="Times New Roman" w:hAnsi="Times New Roman" w:cs="Times New Roman"/>
          <w:iCs/>
          <w:sz w:val="24"/>
          <w:szCs w:val="24"/>
        </w:rPr>
        <w:t>1995-2004</w:t>
      </w:r>
      <w:r w:rsidRPr="00F8743D">
        <w:rPr>
          <w:rFonts w:ascii="Times New Roman" w:hAnsi="Times New Roman" w:cs="Times New Roman"/>
          <w:sz w:val="24"/>
          <w:szCs w:val="24"/>
        </w:rPr>
        <w:t xml:space="preserve">. </w:t>
      </w:r>
      <w:r w:rsidRPr="00F8743D">
        <w:rPr>
          <w:rFonts w:ascii="Times New Roman" w:hAnsi="Times New Roman" w:cs="Times New Roman"/>
          <w:b/>
          <w:sz w:val="24"/>
          <w:szCs w:val="24"/>
        </w:rPr>
        <w:t>Texto para discussão n. 1236</w:t>
      </w:r>
      <w:r w:rsidR="0036454C">
        <w:rPr>
          <w:rFonts w:ascii="Times New Roman" w:hAnsi="Times New Roman" w:cs="Times New Roman"/>
          <w:sz w:val="24"/>
          <w:szCs w:val="24"/>
        </w:rPr>
        <w:t>. Brasília: IPEA, 2006.</w:t>
      </w:r>
    </w:p>
    <w:p w:rsidR="00215300" w:rsidRPr="00F8743D" w:rsidRDefault="00215300" w:rsidP="00FF0470">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t xml:space="preserve">CERVO, A. L.; BERVIAN, P.A. </w:t>
      </w:r>
      <w:r w:rsidRPr="00F8743D">
        <w:rPr>
          <w:rFonts w:ascii="Times New Roman" w:hAnsi="Times New Roman" w:cs="Times New Roman"/>
          <w:b/>
          <w:sz w:val="24"/>
          <w:szCs w:val="24"/>
        </w:rPr>
        <w:t>Metodologia científica</w:t>
      </w:r>
      <w:r w:rsidRPr="00F8743D">
        <w:rPr>
          <w:rFonts w:ascii="Times New Roman" w:hAnsi="Times New Roman" w:cs="Times New Roman"/>
          <w:sz w:val="24"/>
          <w:szCs w:val="24"/>
        </w:rPr>
        <w:t>. 3ª ed. São Paulo: McGraw-Hill do Brasil, 1983.</w:t>
      </w:r>
    </w:p>
    <w:p w:rsidR="00215300" w:rsidRPr="00F8743D" w:rsidRDefault="00215300" w:rsidP="00FF0470">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t xml:space="preserve">COHN, A. </w:t>
      </w:r>
      <w:r w:rsidRPr="00F8743D">
        <w:rPr>
          <w:rFonts w:ascii="Times New Roman" w:hAnsi="Times New Roman" w:cs="Times New Roman"/>
          <w:b/>
          <w:sz w:val="24"/>
          <w:szCs w:val="24"/>
        </w:rPr>
        <w:t>Programas de Transferência de Renda e a Questão Social no Brasil</w:t>
      </w:r>
      <w:r w:rsidRPr="00F8743D">
        <w:rPr>
          <w:rFonts w:ascii="Times New Roman" w:hAnsi="Times New Roman" w:cs="Times New Roman"/>
          <w:sz w:val="24"/>
          <w:szCs w:val="24"/>
        </w:rPr>
        <w:t>. Rio de Janeiro: IPEA, 2004.</w:t>
      </w:r>
    </w:p>
    <w:p w:rsidR="00215300" w:rsidRPr="00F8743D" w:rsidRDefault="00215300" w:rsidP="00FF0470">
      <w:pPr>
        <w:autoSpaceDE w:val="0"/>
        <w:autoSpaceDN w:val="0"/>
        <w:adjustRightInd w:val="0"/>
        <w:spacing w:before="100" w:beforeAutospacing="1" w:after="0" w:line="240" w:lineRule="auto"/>
        <w:rPr>
          <w:rFonts w:ascii="Times New Roman" w:hAnsi="Times New Roman" w:cs="Times New Roman"/>
          <w:szCs w:val="24"/>
        </w:rPr>
      </w:pPr>
      <w:r w:rsidRPr="00F8743D">
        <w:rPr>
          <w:rFonts w:ascii="Times New Roman" w:hAnsi="Times New Roman" w:cs="Times New Roman"/>
          <w:sz w:val="24"/>
          <w:szCs w:val="24"/>
        </w:rPr>
        <w:t xml:space="preserve">DURIEUX, M. </w:t>
      </w:r>
      <w:r w:rsidRPr="00F8743D">
        <w:rPr>
          <w:rFonts w:ascii="Times New Roman" w:hAnsi="Times New Roman" w:cs="Times New Roman"/>
          <w:b/>
          <w:sz w:val="24"/>
          <w:szCs w:val="24"/>
        </w:rPr>
        <w:t>Transferência de renda</w:t>
      </w:r>
      <w:r w:rsidRPr="00F8743D">
        <w:rPr>
          <w:rFonts w:ascii="Times New Roman" w:hAnsi="Times New Roman" w:cs="Times New Roman"/>
          <w:sz w:val="24"/>
          <w:szCs w:val="24"/>
        </w:rPr>
        <w:t>: Programa Bolsa Família e Cidadania. Brasília: ESAF-DIRED, 2011. 65 páginas.</w:t>
      </w:r>
    </w:p>
    <w:p w:rsidR="003643B1" w:rsidRDefault="00215300" w:rsidP="003643B1">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t xml:space="preserve">FERRAZ, L. F. </w:t>
      </w:r>
      <w:r w:rsidRPr="00F8743D">
        <w:rPr>
          <w:rStyle w:val="Forte"/>
          <w:rFonts w:ascii="Times New Roman" w:hAnsi="Times New Roman"/>
          <w:szCs w:val="24"/>
        </w:rPr>
        <w:t>P</w:t>
      </w:r>
      <w:r w:rsidR="003643B1">
        <w:rPr>
          <w:rStyle w:val="Forte"/>
          <w:rFonts w:ascii="Times New Roman" w:hAnsi="Times New Roman"/>
          <w:szCs w:val="24"/>
        </w:rPr>
        <w:t>rograma Bolsa Família</w:t>
      </w:r>
      <w:r w:rsidRPr="00F8743D">
        <w:rPr>
          <w:rStyle w:val="Forte"/>
          <w:rFonts w:ascii="Times New Roman" w:hAnsi="Times New Roman"/>
          <w:szCs w:val="24"/>
        </w:rPr>
        <w:t xml:space="preserve">: </w:t>
      </w:r>
      <w:r w:rsidRPr="00F8743D">
        <w:rPr>
          <w:rFonts w:ascii="Times New Roman" w:hAnsi="Times New Roman" w:cs="Times New Roman"/>
          <w:sz w:val="24"/>
          <w:szCs w:val="24"/>
        </w:rPr>
        <w:t xml:space="preserve">Impactos na distribuição da renda. 2008. 46 f. Monografia (Especialização) - Curso de Especialização em Orçamento Público, Instituto </w:t>
      </w:r>
      <w:proofErr w:type="spellStart"/>
      <w:r w:rsidRPr="00F8743D">
        <w:rPr>
          <w:rFonts w:ascii="Times New Roman" w:hAnsi="Times New Roman" w:cs="Times New Roman"/>
          <w:sz w:val="24"/>
          <w:szCs w:val="24"/>
        </w:rPr>
        <w:t>Serzedello</w:t>
      </w:r>
      <w:proofErr w:type="spellEnd"/>
      <w:r w:rsidRPr="00F8743D">
        <w:rPr>
          <w:rFonts w:ascii="Times New Roman" w:hAnsi="Times New Roman" w:cs="Times New Roman"/>
          <w:sz w:val="24"/>
          <w:szCs w:val="24"/>
        </w:rPr>
        <w:t xml:space="preserve"> Corrêa, Brasília, 2008.</w:t>
      </w:r>
    </w:p>
    <w:p w:rsidR="00215300" w:rsidRPr="00F8743D" w:rsidRDefault="00215300" w:rsidP="003643B1">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t xml:space="preserve">FREYRE, G. </w:t>
      </w:r>
      <w:r w:rsidRPr="00F8743D">
        <w:rPr>
          <w:rFonts w:ascii="Times New Roman" w:hAnsi="Times New Roman" w:cs="Times New Roman"/>
          <w:b/>
          <w:bCs/>
          <w:sz w:val="24"/>
          <w:szCs w:val="24"/>
        </w:rPr>
        <w:t xml:space="preserve">Casa Grande e Senzala. </w:t>
      </w:r>
      <w:r w:rsidRPr="00F8743D">
        <w:rPr>
          <w:rFonts w:ascii="Times New Roman" w:hAnsi="Times New Roman" w:cs="Times New Roman"/>
          <w:sz w:val="24"/>
          <w:szCs w:val="24"/>
        </w:rPr>
        <w:t>Rio de Janeiro: Editora Record, 1992.</w:t>
      </w:r>
    </w:p>
    <w:p w:rsidR="00215300" w:rsidRPr="00F8743D" w:rsidRDefault="00215300" w:rsidP="00FF0470">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lastRenderedPageBreak/>
        <w:t xml:space="preserve">GIL, A. C. </w:t>
      </w:r>
      <w:r w:rsidRPr="00F8743D">
        <w:rPr>
          <w:rFonts w:ascii="Times New Roman" w:hAnsi="Times New Roman" w:cs="Times New Roman"/>
          <w:b/>
          <w:sz w:val="24"/>
          <w:szCs w:val="24"/>
        </w:rPr>
        <w:t>Como elaborar projeto de pesquisa</w:t>
      </w:r>
      <w:r w:rsidRPr="00F8743D">
        <w:rPr>
          <w:rFonts w:ascii="Times New Roman" w:hAnsi="Times New Roman" w:cs="Times New Roman"/>
          <w:sz w:val="24"/>
          <w:szCs w:val="24"/>
        </w:rPr>
        <w:t>. 3 ed. Editora Atlas. Rio de Janeiro 1996.</w:t>
      </w:r>
    </w:p>
    <w:p w:rsidR="00215300" w:rsidRPr="00F8743D" w:rsidRDefault="00215300" w:rsidP="00FF0470">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t xml:space="preserve">HOFFMANN, R. Transferência de renda e a redução da desigualdade no Brasil e Cinco regiões entre 1997 e 2004. </w:t>
      </w:r>
      <w:r w:rsidRPr="00F8743D">
        <w:rPr>
          <w:rFonts w:ascii="Times New Roman" w:hAnsi="Times New Roman" w:cs="Times New Roman"/>
          <w:b/>
          <w:bCs/>
          <w:sz w:val="24"/>
          <w:szCs w:val="24"/>
        </w:rPr>
        <w:t>Econômica</w:t>
      </w:r>
      <w:r w:rsidRPr="00F8743D">
        <w:rPr>
          <w:rFonts w:ascii="Times New Roman" w:hAnsi="Times New Roman" w:cs="Times New Roman"/>
          <w:sz w:val="24"/>
          <w:szCs w:val="24"/>
        </w:rPr>
        <w:t>. v. 8, n.1, p. 55-81, Junho 2006.</w:t>
      </w:r>
    </w:p>
    <w:p w:rsidR="00215300" w:rsidRPr="00F8743D" w:rsidRDefault="00215300" w:rsidP="00FF0470">
      <w:pPr>
        <w:autoSpaceDE w:val="0"/>
        <w:autoSpaceDN w:val="0"/>
        <w:adjustRightInd w:val="0"/>
        <w:spacing w:before="100" w:beforeAutospacing="1" w:after="0" w:line="240" w:lineRule="auto"/>
        <w:rPr>
          <w:rFonts w:ascii="Times New Roman" w:eastAsia="Times New Roman" w:hAnsi="Times New Roman" w:cs="Times New Roman"/>
          <w:sz w:val="24"/>
          <w:szCs w:val="24"/>
          <w:lang w:eastAsia="pt-BR"/>
        </w:rPr>
      </w:pPr>
      <w:r w:rsidRPr="00F8743D">
        <w:rPr>
          <w:rFonts w:ascii="Times New Roman" w:hAnsi="Times New Roman" w:cs="Times New Roman"/>
          <w:sz w:val="24"/>
          <w:szCs w:val="24"/>
        </w:rPr>
        <w:t xml:space="preserve">IBASE. INSTITUTO BRASILEIRO DE ANÁLISES SOCIAIS E ECONÔMICAS. </w:t>
      </w:r>
      <w:r w:rsidRPr="00F8743D">
        <w:rPr>
          <w:rFonts w:ascii="Times New Roman" w:hAnsi="Times New Roman" w:cs="Times New Roman"/>
          <w:b/>
          <w:bCs/>
          <w:sz w:val="24"/>
          <w:szCs w:val="24"/>
        </w:rPr>
        <w:t>Repercussões do Programa Bolsa Família na segurança alimentar e nutricional das famílias beneficiadas</w:t>
      </w:r>
      <w:r w:rsidRPr="00F8743D">
        <w:rPr>
          <w:rFonts w:ascii="Times New Roman" w:hAnsi="Times New Roman" w:cs="Times New Roman"/>
          <w:sz w:val="24"/>
          <w:szCs w:val="24"/>
        </w:rPr>
        <w:t>. Rio de Janeiro: IBASE, 2008.</w:t>
      </w:r>
    </w:p>
    <w:p w:rsidR="00215300" w:rsidRPr="00F8743D" w:rsidRDefault="00215300" w:rsidP="00FF0470">
      <w:pPr>
        <w:spacing w:before="100" w:beforeAutospacing="1" w:after="0" w:line="240" w:lineRule="auto"/>
        <w:rPr>
          <w:rFonts w:ascii="Times New Roman" w:eastAsia="Times New Roman" w:hAnsi="Times New Roman" w:cs="Times New Roman"/>
          <w:sz w:val="24"/>
          <w:szCs w:val="24"/>
          <w:lang w:eastAsia="pt-BR"/>
        </w:rPr>
      </w:pPr>
      <w:r w:rsidRPr="00F8743D">
        <w:rPr>
          <w:rFonts w:ascii="Times New Roman" w:eastAsia="Times New Roman" w:hAnsi="Times New Roman" w:cs="Times New Roman"/>
          <w:sz w:val="24"/>
          <w:szCs w:val="24"/>
          <w:lang w:eastAsia="pt-BR"/>
        </w:rPr>
        <w:t xml:space="preserve">IBGE. </w:t>
      </w:r>
      <w:r w:rsidRPr="00F8743D">
        <w:rPr>
          <w:rFonts w:ascii="Times New Roman" w:eastAsia="Times New Roman" w:hAnsi="Times New Roman" w:cs="Times New Roman"/>
          <w:b/>
          <w:sz w:val="24"/>
          <w:szCs w:val="24"/>
          <w:lang w:eastAsia="pt-BR"/>
        </w:rPr>
        <w:t>Censo Populacional</w:t>
      </w:r>
      <w:r w:rsidRPr="00F8743D">
        <w:rPr>
          <w:rFonts w:ascii="Times New Roman" w:eastAsia="Times New Roman" w:hAnsi="Times New Roman" w:cs="Times New Roman"/>
          <w:sz w:val="24"/>
          <w:szCs w:val="24"/>
          <w:lang w:eastAsia="pt-BR"/>
        </w:rPr>
        <w:t xml:space="preserve">, 2013. Disponível em: www.ibge.gov.br&gt;. Acesso em:12 Out. 2014. </w:t>
      </w:r>
    </w:p>
    <w:p w:rsidR="00215300" w:rsidRPr="00F8743D" w:rsidRDefault="00215300" w:rsidP="00FF0470">
      <w:pPr>
        <w:spacing w:before="100" w:beforeAutospacing="1" w:after="0" w:line="240" w:lineRule="auto"/>
        <w:rPr>
          <w:rFonts w:ascii="Times New Roman" w:eastAsia="Times New Roman" w:hAnsi="Times New Roman" w:cs="Times New Roman"/>
          <w:sz w:val="24"/>
          <w:szCs w:val="24"/>
          <w:lang w:eastAsia="pt-BR"/>
        </w:rPr>
      </w:pPr>
      <w:r w:rsidRPr="00F8743D">
        <w:rPr>
          <w:rFonts w:ascii="Times New Roman" w:eastAsia="Times New Roman" w:hAnsi="Times New Roman" w:cs="Times New Roman"/>
          <w:sz w:val="24"/>
          <w:szCs w:val="24"/>
          <w:lang w:eastAsia="pt-BR"/>
        </w:rPr>
        <w:t xml:space="preserve">IBGE. </w:t>
      </w:r>
      <w:r w:rsidRPr="00F8743D">
        <w:rPr>
          <w:rFonts w:ascii="Times New Roman" w:eastAsia="Times New Roman" w:hAnsi="Times New Roman" w:cs="Times New Roman"/>
          <w:b/>
          <w:sz w:val="24"/>
          <w:szCs w:val="24"/>
          <w:lang w:eastAsia="pt-BR"/>
        </w:rPr>
        <w:t>Estimativa Populacional</w:t>
      </w:r>
      <w:r w:rsidRPr="00F8743D">
        <w:rPr>
          <w:rFonts w:ascii="Times New Roman" w:eastAsia="Times New Roman" w:hAnsi="Times New Roman" w:cs="Times New Roman"/>
          <w:sz w:val="24"/>
          <w:szCs w:val="24"/>
          <w:lang w:eastAsia="pt-BR"/>
        </w:rPr>
        <w:t xml:space="preserve">, 2012. Disponível em: www.ibge.gov.br&gt;. Acesso em:07 Out. 2014. </w:t>
      </w:r>
    </w:p>
    <w:p w:rsidR="00215300" w:rsidRPr="00F8743D" w:rsidRDefault="00215300" w:rsidP="00FF0470">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t xml:space="preserve">KÜNNEMAN, R. </w:t>
      </w:r>
      <w:r w:rsidRPr="00F8743D">
        <w:rPr>
          <w:rFonts w:ascii="Times New Roman" w:hAnsi="Times New Roman" w:cs="Times New Roman"/>
          <w:b/>
          <w:bCs/>
          <w:sz w:val="24"/>
          <w:szCs w:val="24"/>
        </w:rPr>
        <w:t>Transferências de renda e meta de desenvolvimento do milênio</w:t>
      </w:r>
      <w:r w:rsidRPr="00F8743D">
        <w:rPr>
          <w:rFonts w:ascii="Times New Roman" w:hAnsi="Times New Roman" w:cs="Times New Roman"/>
          <w:sz w:val="24"/>
          <w:szCs w:val="24"/>
        </w:rPr>
        <w:t>: uma abordagem de direitos humanos. Passo Fundo: IFIBE, 2009.</w:t>
      </w:r>
    </w:p>
    <w:p w:rsidR="00215300" w:rsidRPr="00F8743D" w:rsidRDefault="00215300" w:rsidP="00FF0470">
      <w:pPr>
        <w:spacing w:before="100" w:beforeAutospacing="1" w:after="0" w:line="240" w:lineRule="auto"/>
        <w:rPr>
          <w:rFonts w:ascii="Times New Roman" w:eastAsia="Times New Roman" w:hAnsi="Times New Roman" w:cs="Times New Roman"/>
          <w:sz w:val="24"/>
          <w:szCs w:val="24"/>
          <w:lang w:eastAsia="pt-BR"/>
        </w:rPr>
      </w:pPr>
      <w:r w:rsidRPr="00F8743D">
        <w:rPr>
          <w:rFonts w:ascii="Times New Roman" w:eastAsia="Times New Roman" w:hAnsi="Times New Roman" w:cs="Times New Roman"/>
          <w:sz w:val="24"/>
          <w:szCs w:val="24"/>
          <w:lang w:eastAsia="pt-BR"/>
        </w:rPr>
        <w:t xml:space="preserve">LICIO, E. C.; RENNÓ, L. R.; CASTRO, H. C. Bolsa Família e Voto na Eleição Presidencial de 2006: em Busca do Elo Perdido. </w:t>
      </w:r>
      <w:r w:rsidRPr="00F8743D">
        <w:rPr>
          <w:rFonts w:ascii="Times New Roman" w:eastAsia="Times New Roman" w:hAnsi="Times New Roman" w:cs="Times New Roman"/>
          <w:b/>
          <w:sz w:val="24"/>
          <w:szCs w:val="24"/>
          <w:lang w:eastAsia="pt-BR"/>
        </w:rPr>
        <w:t>Opinião Pública</w:t>
      </w:r>
      <w:r w:rsidRPr="00F8743D">
        <w:rPr>
          <w:rFonts w:ascii="Times New Roman" w:eastAsia="Times New Roman" w:hAnsi="Times New Roman" w:cs="Times New Roman"/>
          <w:sz w:val="24"/>
          <w:szCs w:val="24"/>
          <w:lang w:eastAsia="pt-BR"/>
        </w:rPr>
        <w:t>, v.15, n.1, 2009, p.31-54.</w:t>
      </w:r>
    </w:p>
    <w:p w:rsidR="00215300" w:rsidRPr="00F8743D" w:rsidRDefault="00215300" w:rsidP="00FF0470">
      <w:pPr>
        <w:pStyle w:val="NormalWeb"/>
        <w:spacing w:after="0" w:afterAutospacing="0"/>
      </w:pPr>
      <w:r w:rsidRPr="00F8743D">
        <w:t xml:space="preserve">MARCONI, M. de A.; LAKATOS, E. M. </w:t>
      </w:r>
      <w:r w:rsidRPr="00F8743D">
        <w:rPr>
          <w:b/>
          <w:iCs/>
        </w:rPr>
        <w:t>Fundamentos de metodologia científica</w:t>
      </w:r>
      <w:r w:rsidRPr="00F8743D">
        <w:rPr>
          <w:b/>
        </w:rPr>
        <w:t>.</w:t>
      </w:r>
      <w:r w:rsidRPr="00F8743D">
        <w:t xml:space="preserve"> 5. ed. São Paulo: Atlas, 2003.</w:t>
      </w:r>
    </w:p>
    <w:p w:rsidR="00215300" w:rsidRPr="00F8743D" w:rsidRDefault="00215300" w:rsidP="00FF0470">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t xml:space="preserve">MDS, Ministério do Desenvolvimento Social. </w:t>
      </w:r>
      <w:r w:rsidRPr="00F8743D">
        <w:rPr>
          <w:rStyle w:val="Forte"/>
          <w:rFonts w:ascii="Times New Roman" w:hAnsi="Times New Roman"/>
          <w:szCs w:val="24"/>
        </w:rPr>
        <w:t xml:space="preserve">Bolsa Família. </w:t>
      </w:r>
      <w:r w:rsidRPr="00F8743D">
        <w:rPr>
          <w:rFonts w:ascii="Times New Roman" w:hAnsi="Times New Roman" w:cs="Times New Roman"/>
          <w:sz w:val="24"/>
          <w:szCs w:val="24"/>
        </w:rPr>
        <w:t>2014. Disponível em: &lt;http://www.mds.gov.br/bolsafamilia&gt;. Acesso em: 01 out. 2014.</w:t>
      </w:r>
    </w:p>
    <w:p w:rsidR="00215300" w:rsidRPr="00F8743D" w:rsidRDefault="00215300" w:rsidP="00FF0470">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t xml:space="preserve">MEDEIROS, M.; BRITTO, T.; SOARES, F. Programas Focalizados de Transferência de Renda no Brasil: Contribuições para o Debate. </w:t>
      </w:r>
      <w:r w:rsidRPr="00F8743D">
        <w:rPr>
          <w:rFonts w:ascii="Times New Roman" w:hAnsi="Times New Roman" w:cs="Times New Roman"/>
          <w:b/>
          <w:bCs/>
          <w:sz w:val="24"/>
          <w:szCs w:val="24"/>
        </w:rPr>
        <w:t xml:space="preserve">Texto para Discussão nº 1283. </w:t>
      </w:r>
      <w:r w:rsidRPr="00F8743D">
        <w:rPr>
          <w:rFonts w:ascii="Times New Roman" w:hAnsi="Times New Roman" w:cs="Times New Roman"/>
          <w:sz w:val="24"/>
          <w:szCs w:val="24"/>
        </w:rPr>
        <w:t>Brasília: Ministério do Planejamento, Orçamento e Gestão, 2007.</w:t>
      </w:r>
    </w:p>
    <w:p w:rsidR="00215300" w:rsidRPr="00F8743D" w:rsidRDefault="00215300" w:rsidP="00FF0470">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t xml:space="preserve">ONU, Organização das Nações Unidas. </w:t>
      </w:r>
      <w:proofErr w:type="spellStart"/>
      <w:r w:rsidRPr="00F8743D">
        <w:rPr>
          <w:rStyle w:val="Forte"/>
          <w:rFonts w:ascii="Times New Roman" w:hAnsi="Times New Roman"/>
          <w:szCs w:val="24"/>
        </w:rPr>
        <w:t>Erradicación</w:t>
      </w:r>
      <w:proofErr w:type="spellEnd"/>
      <w:r w:rsidRPr="00F8743D">
        <w:rPr>
          <w:rStyle w:val="Forte"/>
          <w:rFonts w:ascii="Times New Roman" w:hAnsi="Times New Roman"/>
          <w:szCs w:val="24"/>
        </w:rPr>
        <w:t xml:space="preserve"> de </w:t>
      </w:r>
      <w:proofErr w:type="spellStart"/>
      <w:r w:rsidRPr="00F8743D">
        <w:rPr>
          <w:rStyle w:val="Forte"/>
          <w:rFonts w:ascii="Times New Roman" w:hAnsi="Times New Roman"/>
          <w:szCs w:val="24"/>
        </w:rPr>
        <w:t>la</w:t>
      </w:r>
      <w:proofErr w:type="spellEnd"/>
      <w:r w:rsidRPr="00F8743D">
        <w:rPr>
          <w:rStyle w:val="Forte"/>
          <w:rFonts w:ascii="Times New Roman" w:hAnsi="Times New Roman"/>
          <w:szCs w:val="24"/>
        </w:rPr>
        <w:t xml:space="preserve"> pobreza. </w:t>
      </w:r>
      <w:r w:rsidRPr="00F8743D">
        <w:rPr>
          <w:rFonts w:ascii="Times New Roman" w:hAnsi="Times New Roman" w:cs="Times New Roman"/>
          <w:sz w:val="24"/>
          <w:szCs w:val="24"/>
        </w:rPr>
        <w:t xml:space="preserve">Nova Iorque: </w:t>
      </w:r>
      <w:proofErr w:type="spellStart"/>
      <w:r w:rsidRPr="00F8743D">
        <w:rPr>
          <w:rFonts w:ascii="Times New Roman" w:hAnsi="Times New Roman" w:cs="Times New Roman"/>
          <w:sz w:val="24"/>
          <w:szCs w:val="24"/>
        </w:rPr>
        <w:t>Consejo</w:t>
      </w:r>
      <w:proofErr w:type="spellEnd"/>
      <w:r w:rsidRPr="00F8743D">
        <w:rPr>
          <w:rFonts w:ascii="Times New Roman" w:hAnsi="Times New Roman" w:cs="Times New Roman"/>
          <w:sz w:val="24"/>
          <w:szCs w:val="24"/>
        </w:rPr>
        <w:t xml:space="preserve"> Económico y Social, 2011. 21 p. </w:t>
      </w:r>
    </w:p>
    <w:p w:rsidR="00215300" w:rsidRPr="00F8743D" w:rsidRDefault="00215300" w:rsidP="00FF0470">
      <w:pPr>
        <w:autoSpaceDE w:val="0"/>
        <w:autoSpaceDN w:val="0"/>
        <w:adjustRightInd w:val="0"/>
        <w:spacing w:before="100" w:beforeAutospacing="1" w:after="0" w:line="240" w:lineRule="auto"/>
        <w:rPr>
          <w:rFonts w:ascii="Times New Roman" w:eastAsia="Calibri" w:hAnsi="Times New Roman" w:cs="Times New Roman"/>
          <w:bCs/>
          <w:sz w:val="24"/>
          <w:szCs w:val="24"/>
        </w:rPr>
      </w:pPr>
      <w:r w:rsidRPr="00F8743D">
        <w:rPr>
          <w:rFonts w:ascii="Times New Roman" w:hAnsi="Times New Roman" w:cs="Times New Roman"/>
          <w:sz w:val="24"/>
          <w:szCs w:val="24"/>
          <w:lang w:eastAsia="pt-BR"/>
        </w:rPr>
        <w:t>PENA</w:t>
      </w:r>
      <w:r w:rsidRPr="00F8743D">
        <w:rPr>
          <w:rFonts w:ascii="Times New Roman" w:eastAsia="Calibri" w:hAnsi="Times New Roman" w:cs="Times New Roman"/>
          <w:sz w:val="24"/>
          <w:szCs w:val="24"/>
          <w:lang w:eastAsia="pt-BR"/>
        </w:rPr>
        <w:t>,</w:t>
      </w:r>
      <w:r w:rsidRPr="00F8743D">
        <w:rPr>
          <w:rFonts w:ascii="Times New Roman" w:hAnsi="Times New Roman" w:cs="Times New Roman"/>
          <w:sz w:val="24"/>
          <w:szCs w:val="24"/>
          <w:lang w:eastAsia="pt-BR"/>
        </w:rPr>
        <w:t xml:space="preserve"> C.</w:t>
      </w:r>
      <w:r w:rsidRPr="00F8743D">
        <w:rPr>
          <w:rFonts w:ascii="Times New Roman" w:eastAsia="Calibri" w:hAnsi="Times New Roman" w:cs="Times New Roman"/>
          <w:sz w:val="24"/>
          <w:szCs w:val="24"/>
          <w:lang w:eastAsia="pt-BR"/>
        </w:rPr>
        <w:t xml:space="preserve"> </w:t>
      </w:r>
      <w:r w:rsidRPr="00F8743D">
        <w:rPr>
          <w:rFonts w:ascii="Times New Roman" w:hAnsi="Times New Roman" w:cs="Times New Roman"/>
          <w:sz w:val="24"/>
          <w:szCs w:val="24"/>
          <w:lang w:eastAsia="pt-BR"/>
        </w:rPr>
        <w:t>R</w:t>
      </w:r>
      <w:r w:rsidRPr="00F8743D">
        <w:rPr>
          <w:rFonts w:ascii="Times New Roman" w:eastAsia="Calibri" w:hAnsi="Times New Roman" w:cs="Times New Roman"/>
          <w:sz w:val="24"/>
          <w:szCs w:val="24"/>
          <w:lang w:eastAsia="pt-BR"/>
        </w:rPr>
        <w:t>.</w:t>
      </w:r>
      <w:r w:rsidRPr="00F8743D">
        <w:rPr>
          <w:rFonts w:ascii="Times New Roman" w:hAnsi="Times New Roman" w:cs="Times New Roman"/>
          <w:sz w:val="24"/>
          <w:szCs w:val="24"/>
          <w:lang w:eastAsia="pt-BR"/>
        </w:rPr>
        <w:t>; PINHEIRO, D. S.; ALBURQUERQUE, P. H. M</w:t>
      </w:r>
      <w:r w:rsidRPr="00F8743D">
        <w:rPr>
          <w:rFonts w:ascii="Times New Roman" w:eastAsia="Calibri" w:hAnsi="Times New Roman" w:cs="Times New Roman"/>
          <w:sz w:val="24"/>
          <w:szCs w:val="24"/>
          <w:lang w:eastAsia="pt-BR"/>
        </w:rPr>
        <w:t>.</w:t>
      </w:r>
      <w:r w:rsidRPr="00F8743D">
        <w:rPr>
          <w:rFonts w:ascii="Times New Roman" w:hAnsi="Times New Roman" w:cs="Times New Roman"/>
          <w:bCs/>
          <w:sz w:val="24"/>
          <w:szCs w:val="24"/>
        </w:rPr>
        <w:t xml:space="preserve"> A Eficácia das Transferências de Renda: Um Estudo das Tendências e Dinâmica da Desigualdade Antes e Depois do Programa Bolsa Família</w:t>
      </w:r>
      <w:r w:rsidRPr="00F8743D">
        <w:rPr>
          <w:rFonts w:ascii="Times New Roman" w:eastAsia="Calibri" w:hAnsi="Times New Roman" w:cs="Times New Roman"/>
          <w:bCs/>
          <w:sz w:val="24"/>
          <w:szCs w:val="24"/>
        </w:rPr>
        <w:t xml:space="preserve">. </w:t>
      </w:r>
      <w:r w:rsidRPr="00F8743D">
        <w:rPr>
          <w:rFonts w:ascii="Times New Roman" w:eastAsia="Calibri" w:hAnsi="Times New Roman" w:cs="Times New Roman"/>
          <w:sz w:val="24"/>
          <w:szCs w:val="24"/>
        </w:rPr>
        <w:t xml:space="preserve">In: ENANPAD - </w:t>
      </w:r>
      <w:r w:rsidRPr="00F8743D">
        <w:rPr>
          <w:rFonts w:ascii="Times New Roman" w:eastAsia="Calibri" w:hAnsi="Times New Roman" w:cs="Times New Roman"/>
          <w:bCs/>
          <w:sz w:val="24"/>
          <w:szCs w:val="24"/>
        </w:rPr>
        <w:t>ENCONTRO DA ASSOCIAÇÃO NACIONAL DOS PROGRAMAS DE PÓS</w:t>
      </w:r>
      <w:r w:rsidRPr="00F8743D">
        <w:rPr>
          <w:rFonts w:ascii="Times New Roman" w:hAnsi="Times New Roman" w:cs="Times New Roman"/>
          <w:bCs/>
          <w:sz w:val="24"/>
          <w:szCs w:val="24"/>
        </w:rPr>
        <w:t>-GRADUAÇÃO EM ADMINISTRAÇÃO, 2014</w:t>
      </w:r>
      <w:r w:rsidRPr="00F8743D">
        <w:rPr>
          <w:rFonts w:ascii="Times New Roman" w:eastAsia="Calibri" w:hAnsi="Times New Roman" w:cs="Times New Roman"/>
          <w:bCs/>
          <w:sz w:val="24"/>
          <w:szCs w:val="24"/>
        </w:rPr>
        <w:t xml:space="preserve">, </w:t>
      </w:r>
      <w:r w:rsidRPr="00F8743D">
        <w:rPr>
          <w:rFonts w:ascii="Times New Roman" w:hAnsi="Times New Roman" w:cs="Times New Roman"/>
          <w:bCs/>
          <w:sz w:val="24"/>
          <w:szCs w:val="24"/>
        </w:rPr>
        <w:t>Rio de Janeiro</w:t>
      </w:r>
      <w:r w:rsidRPr="00F8743D">
        <w:rPr>
          <w:rFonts w:ascii="Times New Roman" w:eastAsia="Calibri" w:hAnsi="Times New Roman" w:cs="Times New Roman"/>
          <w:bCs/>
          <w:sz w:val="24"/>
          <w:szCs w:val="24"/>
        </w:rPr>
        <w:t xml:space="preserve">. </w:t>
      </w:r>
      <w:r w:rsidRPr="00F8743D">
        <w:rPr>
          <w:rFonts w:ascii="Times New Roman" w:eastAsia="Calibri" w:hAnsi="Times New Roman" w:cs="Times New Roman"/>
          <w:b/>
          <w:bCs/>
          <w:sz w:val="24"/>
          <w:szCs w:val="24"/>
        </w:rPr>
        <w:t>Anais</w:t>
      </w:r>
      <w:r w:rsidRPr="00F8743D">
        <w:rPr>
          <w:rFonts w:ascii="Times New Roman" w:eastAsia="Calibri" w:hAnsi="Times New Roman" w:cs="Times New Roman"/>
          <w:bCs/>
          <w:sz w:val="24"/>
          <w:szCs w:val="24"/>
        </w:rPr>
        <w:t xml:space="preserve">. </w:t>
      </w:r>
      <w:r w:rsidRPr="00F8743D">
        <w:rPr>
          <w:rFonts w:ascii="Times New Roman" w:hAnsi="Times New Roman" w:cs="Times New Roman"/>
          <w:bCs/>
          <w:sz w:val="24"/>
          <w:szCs w:val="24"/>
        </w:rPr>
        <w:t>Rio de Janeiro</w:t>
      </w:r>
      <w:r w:rsidRPr="00F8743D">
        <w:rPr>
          <w:rFonts w:ascii="Times New Roman" w:eastAsia="Calibri" w:hAnsi="Times New Roman" w:cs="Times New Roman"/>
          <w:bCs/>
          <w:sz w:val="24"/>
          <w:szCs w:val="24"/>
        </w:rPr>
        <w:t>/</w:t>
      </w:r>
      <w:r w:rsidRPr="00F8743D">
        <w:rPr>
          <w:rFonts w:ascii="Times New Roman" w:hAnsi="Times New Roman" w:cs="Times New Roman"/>
          <w:bCs/>
          <w:sz w:val="24"/>
          <w:szCs w:val="24"/>
        </w:rPr>
        <w:t>RJ: ANPAD, 2014</w:t>
      </w:r>
      <w:r w:rsidRPr="00F8743D">
        <w:rPr>
          <w:rFonts w:ascii="Times New Roman" w:eastAsia="Calibri" w:hAnsi="Times New Roman" w:cs="Times New Roman"/>
          <w:bCs/>
          <w:sz w:val="24"/>
          <w:szCs w:val="24"/>
        </w:rPr>
        <w:t>. p. 1-1</w:t>
      </w:r>
      <w:r w:rsidRPr="00F8743D">
        <w:rPr>
          <w:rFonts w:ascii="Times New Roman" w:hAnsi="Times New Roman" w:cs="Times New Roman"/>
          <w:bCs/>
          <w:sz w:val="24"/>
          <w:szCs w:val="24"/>
        </w:rPr>
        <w:t>6</w:t>
      </w:r>
      <w:r w:rsidRPr="00F8743D">
        <w:rPr>
          <w:rFonts w:ascii="Times New Roman" w:eastAsia="Calibri" w:hAnsi="Times New Roman" w:cs="Times New Roman"/>
          <w:bCs/>
          <w:sz w:val="24"/>
          <w:szCs w:val="24"/>
        </w:rPr>
        <w:t>.</w:t>
      </w:r>
    </w:p>
    <w:p w:rsidR="00215300" w:rsidRPr="00F8743D" w:rsidRDefault="00215300" w:rsidP="00FF0470">
      <w:pPr>
        <w:pStyle w:val="NormalWeb"/>
        <w:spacing w:after="0" w:afterAutospacing="0"/>
      </w:pPr>
      <w:r w:rsidRPr="00F8743D">
        <w:t xml:space="preserve">PNAD, Programa das Nações Humanas para o Desenvolvimento; </w:t>
      </w:r>
      <w:r w:rsidRPr="00F8743D">
        <w:rPr>
          <w:b/>
        </w:rPr>
        <w:t>Atlas do Desenvolvimento Humano.</w:t>
      </w:r>
      <w:r w:rsidRPr="00F8743D">
        <w:t xml:space="preserve"> </w:t>
      </w:r>
      <w:r w:rsidRPr="00F8743D">
        <w:rPr>
          <w:rStyle w:val="Forte"/>
        </w:rPr>
        <w:t xml:space="preserve">Perfil do Município de Itapetinga, BA. </w:t>
      </w:r>
      <w:r w:rsidRPr="00F8743D">
        <w:t>2013. Disponível em: &lt;http://www.atlasbrasil.org.br/2013/&gt;. Acesso em: 08 ago. 2014.</w:t>
      </w:r>
    </w:p>
    <w:p w:rsidR="00215300" w:rsidRPr="00F8743D" w:rsidRDefault="00215300" w:rsidP="00FF0470">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t xml:space="preserve">RIBEIRO, E. A. </w:t>
      </w:r>
      <w:r w:rsidRPr="00F8743D">
        <w:rPr>
          <w:rFonts w:ascii="Times New Roman" w:hAnsi="Times New Roman" w:cs="Times New Roman"/>
          <w:b/>
          <w:bCs/>
          <w:sz w:val="24"/>
          <w:szCs w:val="24"/>
        </w:rPr>
        <w:t>Significados de pobreza, assistência social e cidadania</w:t>
      </w:r>
      <w:r w:rsidRPr="00F8743D">
        <w:rPr>
          <w:rFonts w:ascii="Times New Roman" w:hAnsi="Times New Roman" w:cs="Times New Roman"/>
          <w:sz w:val="24"/>
          <w:szCs w:val="24"/>
        </w:rPr>
        <w:t xml:space="preserve">. Fortaleza: Ed. </w:t>
      </w:r>
      <w:proofErr w:type="spellStart"/>
      <w:r w:rsidRPr="00F8743D">
        <w:rPr>
          <w:rFonts w:ascii="Times New Roman" w:hAnsi="Times New Roman" w:cs="Times New Roman"/>
          <w:sz w:val="24"/>
          <w:szCs w:val="24"/>
        </w:rPr>
        <w:t>UniCeará</w:t>
      </w:r>
      <w:proofErr w:type="spellEnd"/>
      <w:r w:rsidRPr="00F8743D">
        <w:rPr>
          <w:rFonts w:ascii="Times New Roman" w:hAnsi="Times New Roman" w:cs="Times New Roman"/>
          <w:sz w:val="24"/>
          <w:szCs w:val="24"/>
        </w:rPr>
        <w:t>, 2007.</w:t>
      </w:r>
    </w:p>
    <w:p w:rsidR="00215300" w:rsidRPr="00F8743D" w:rsidRDefault="00215300" w:rsidP="00FF0470">
      <w:pPr>
        <w:autoSpaceDE w:val="0"/>
        <w:autoSpaceDN w:val="0"/>
        <w:adjustRightInd w:val="0"/>
        <w:spacing w:before="100" w:beforeAutospacing="1" w:after="0" w:line="240" w:lineRule="auto"/>
        <w:rPr>
          <w:rStyle w:val="Forte"/>
          <w:rFonts w:ascii="Times New Roman" w:hAnsi="Times New Roman"/>
          <w:b w:val="0"/>
          <w:szCs w:val="24"/>
        </w:rPr>
      </w:pPr>
      <w:r w:rsidRPr="00F8743D">
        <w:rPr>
          <w:rFonts w:ascii="Times New Roman" w:hAnsi="Times New Roman" w:cs="Times New Roman"/>
          <w:sz w:val="24"/>
          <w:szCs w:val="24"/>
        </w:rPr>
        <w:t xml:space="preserve">SANTANA, J. Á. A evolução dos programas de transferência de renda e o Programa Bolsa Família. </w:t>
      </w:r>
      <w:r w:rsidRPr="00F8743D">
        <w:rPr>
          <w:rFonts w:ascii="Times New Roman" w:hAnsi="Times New Roman" w:cs="Times New Roman"/>
          <w:b/>
          <w:bCs/>
          <w:sz w:val="24"/>
          <w:szCs w:val="24"/>
        </w:rPr>
        <w:t>Seminário População, Pobreza e desigualdade</w:t>
      </w:r>
      <w:r w:rsidRPr="00F8743D">
        <w:rPr>
          <w:rFonts w:ascii="Times New Roman" w:hAnsi="Times New Roman" w:cs="Times New Roman"/>
          <w:sz w:val="24"/>
          <w:szCs w:val="24"/>
        </w:rPr>
        <w:t>. Belo Horizonte – Brasil, de 5 a 7 de novembro de 2007.</w:t>
      </w:r>
    </w:p>
    <w:p w:rsidR="00215300" w:rsidRDefault="00215300" w:rsidP="00FF0470">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lastRenderedPageBreak/>
        <w:t xml:space="preserve">SEN, A. </w:t>
      </w:r>
      <w:r w:rsidRPr="00F8743D">
        <w:rPr>
          <w:rFonts w:ascii="Times New Roman" w:hAnsi="Times New Roman" w:cs="Times New Roman"/>
          <w:b/>
          <w:bCs/>
          <w:sz w:val="24"/>
          <w:szCs w:val="24"/>
        </w:rPr>
        <w:t>Desenvolvimento como liberdade</w:t>
      </w:r>
      <w:r w:rsidRPr="00F8743D">
        <w:rPr>
          <w:rFonts w:ascii="Times New Roman" w:hAnsi="Times New Roman" w:cs="Times New Roman"/>
          <w:sz w:val="24"/>
          <w:szCs w:val="24"/>
        </w:rPr>
        <w:t>. Rio de Janeiro: Compan</w:t>
      </w:r>
      <w:r w:rsidR="003643B1">
        <w:rPr>
          <w:rFonts w:ascii="Times New Roman" w:hAnsi="Times New Roman" w:cs="Times New Roman"/>
          <w:sz w:val="24"/>
          <w:szCs w:val="24"/>
        </w:rPr>
        <w:t>hia das Letras, 2018</w:t>
      </w:r>
      <w:r w:rsidRPr="00F8743D">
        <w:rPr>
          <w:rFonts w:ascii="Times New Roman" w:hAnsi="Times New Roman" w:cs="Times New Roman"/>
          <w:sz w:val="24"/>
          <w:szCs w:val="24"/>
        </w:rPr>
        <w:t>.</w:t>
      </w:r>
    </w:p>
    <w:p w:rsidR="00343CAA" w:rsidRPr="00343CAA" w:rsidRDefault="00343CAA" w:rsidP="00FF0470">
      <w:pPr>
        <w:autoSpaceDE w:val="0"/>
        <w:autoSpaceDN w:val="0"/>
        <w:adjustRightInd w:val="0"/>
        <w:spacing w:before="100" w:beforeAutospacing="1" w:after="0" w:line="240" w:lineRule="auto"/>
        <w:rPr>
          <w:rFonts w:ascii="Times New Roman" w:hAnsi="Times New Roman" w:cs="Times New Roman"/>
          <w:sz w:val="24"/>
          <w:szCs w:val="24"/>
        </w:rPr>
      </w:pPr>
      <w:r w:rsidRPr="00343CAA">
        <w:rPr>
          <w:rFonts w:ascii="Times New Roman" w:hAnsi="Times New Roman" w:cs="Times New Roman"/>
          <w:sz w:val="24"/>
          <w:szCs w:val="24"/>
          <w:shd w:val="clear" w:color="auto" w:fill="FFFFFF"/>
        </w:rPr>
        <w:t>SECCHI, Leonardo. </w:t>
      </w:r>
      <w:r w:rsidRPr="00343CAA">
        <w:rPr>
          <w:rFonts w:ascii="Times New Roman" w:hAnsi="Times New Roman" w:cs="Times New Roman"/>
          <w:b/>
          <w:bCs/>
          <w:sz w:val="24"/>
          <w:szCs w:val="24"/>
          <w:shd w:val="clear" w:color="auto" w:fill="FFFFFF"/>
        </w:rPr>
        <w:t>Políticas públicas: conceitos, esquemas de análise, casos práticos</w:t>
      </w:r>
      <w:r w:rsidRPr="00343CAA">
        <w:rPr>
          <w:rFonts w:ascii="Times New Roman" w:hAnsi="Times New Roman" w:cs="Times New Roman"/>
          <w:sz w:val="24"/>
          <w:szCs w:val="24"/>
          <w:shd w:val="clear" w:color="auto" w:fill="FFFFFF"/>
        </w:rPr>
        <w:t xml:space="preserve">. </w:t>
      </w:r>
      <w:proofErr w:type="spellStart"/>
      <w:r w:rsidRPr="00343CAA">
        <w:rPr>
          <w:rFonts w:ascii="Times New Roman" w:hAnsi="Times New Roman" w:cs="Times New Roman"/>
          <w:sz w:val="24"/>
          <w:szCs w:val="24"/>
          <w:shd w:val="clear" w:color="auto" w:fill="FFFFFF"/>
        </w:rPr>
        <w:t>Cengage</w:t>
      </w:r>
      <w:proofErr w:type="spellEnd"/>
      <w:r w:rsidRPr="00343CAA">
        <w:rPr>
          <w:rFonts w:ascii="Times New Roman" w:hAnsi="Times New Roman" w:cs="Times New Roman"/>
          <w:sz w:val="24"/>
          <w:szCs w:val="24"/>
          <w:shd w:val="clear" w:color="auto" w:fill="FFFFFF"/>
        </w:rPr>
        <w:t xml:space="preserve"> Learning, 2014.</w:t>
      </w:r>
    </w:p>
    <w:p w:rsidR="00215300" w:rsidRPr="00F8743D" w:rsidRDefault="00215300" w:rsidP="00FF0470">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bCs/>
          <w:sz w:val="24"/>
          <w:szCs w:val="24"/>
        </w:rPr>
        <w:t xml:space="preserve">SILVA E SILVA, M. O. da; </w:t>
      </w:r>
      <w:r w:rsidRPr="00F8743D">
        <w:rPr>
          <w:rFonts w:ascii="Times New Roman" w:hAnsi="Times New Roman" w:cs="Times New Roman"/>
          <w:b/>
          <w:bCs/>
          <w:sz w:val="24"/>
          <w:szCs w:val="24"/>
        </w:rPr>
        <w:t xml:space="preserve">A trajetória dos programas de transferência de renda e seus desafios atuais: </w:t>
      </w:r>
      <w:r w:rsidRPr="00F8743D">
        <w:rPr>
          <w:rFonts w:ascii="Times New Roman" w:hAnsi="Times New Roman" w:cs="Times New Roman"/>
          <w:bCs/>
          <w:sz w:val="24"/>
          <w:szCs w:val="24"/>
        </w:rPr>
        <w:t>articulação com políticas estruturantes e unificação</w:t>
      </w:r>
      <w:r w:rsidRPr="00F8743D">
        <w:rPr>
          <w:rFonts w:ascii="Times New Roman" w:hAnsi="Times New Roman" w:cs="Times New Roman"/>
          <w:sz w:val="24"/>
          <w:szCs w:val="24"/>
        </w:rPr>
        <w:t>. Pensar BH/Política Social, 2006.</w:t>
      </w:r>
    </w:p>
    <w:p w:rsidR="00215300" w:rsidRPr="00F8743D" w:rsidRDefault="00215300" w:rsidP="00FF0470">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t xml:space="preserve">SOARES, S.. Bolsa Família: Um Resumo de seus Impactos. </w:t>
      </w:r>
      <w:proofErr w:type="spellStart"/>
      <w:r w:rsidRPr="00F8743D">
        <w:rPr>
          <w:rStyle w:val="Forte"/>
          <w:rFonts w:ascii="Times New Roman" w:hAnsi="Times New Roman"/>
          <w:szCs w:val="24"/>
        </w:rPr>
        <w:t>International</w:t>
      </w:r>
      <w:proofErr w:type="spellEnd"/>
      <w:r w:rsidRPr="00F8743D">
        <w:rPr>
          <w:rStyle w:val="Forte"/>
          <w:rFonts w:ascii="Times New Roman" w:hAnsi="Times New Roman"/>
          <w:szCs w:val="24"/>
        </w:rPr>
        <w:t xml:space="preserve"> </w:t>
      </w:r>
      <w:proofErr w:type="spellStart"/>
      <w:r w:rsidRPr="00F8743D">
        <w:rPr>
          <w:rStyle w:val="Forte"/>
          <w:rFonts w:ascii="Times New Roman" w:hAnsi="Times New Roman"/>
          <w:szCs w:val="24"/>
        </w:rPr>
        <w:t>Policy</w:t>
      </w:r>
      <w:proofErr w:type="spellEnd"/>
      <w:r w:rsidRPr="00F8743D">
        <w:rPr>
          <w:rStyle w:val="Forte"/>
          <w:rFonts w:ascii="Times New Roman" w:hAnsi="Times New Roman"/>
          <w:szCs w:val="24"/>
        </w:rPr>
        <w:t xml:space="preserve"> Center For </w:t>
      </w:r>
      <w:proofErr w:type="spellStart"/>
      <w:r w:rsidRPr="00F8743D">
        <w:rPr>
          <w:rStyle w:val="Forte"/>
          <w:rFonts w:ascii="Times New Roman" w:hAnsi="Times New Roman"/>
          <w:szCs w:val="24"/>
        </w:rPr>
        <w:t>Incluse</w:t>
      </w:r>
      <w:proofErr w:type="spellEnd"/>
      <w:r w:rsidRPr="00F8743D">
        <w:rPr>
          <w:rStyle w:val="Forte"/>
          <w:rFonts w:ascii="Times New Roman" w:hAnsi="Times New Roman"/>
          <w:szCs w:val="24"/>
        </w:rPr>
        <w:t xml:space="preserve"> </w:t>
      </w:r>
      <w:proofErr w:type="spellStart"/>
      <w:r w:rsidRPr="00F8743D">
        <w:rPr>
          <w:rStyle w:val="Forte"/>
          <w:rFonts w:ascii="Times New Roman" w:hAnsi="Times New Roman"/>
          <w:szCs w:val="24"/>
        </w:rPr>
        <w:t>Growth</w:t>
      </w:r>
      <w:proofErr w:type="spellEnd"/>
      <w:r w:rsidRPr="00F8743D">
        <w:rPr>
          <w:rStyle w:val="Forte"/>
          <w:rFonts w:ascii="Times New Roman" w:hAnsi="Times New Roman"/>
          <w:szCs w:val="24"/>
        </w:rPr>
        <w:t xml:space="preserve">, </w:t>
      </w:r>
      <w:r w:rsidRPr="00F8743D">
        <w:rPr>
          <w:rFonts w:ascii="Times New Roman" w:hAnsi="Times New Roman" w:cs="Times New Roman"/>
          <w:sz w:val="24"/>
          <w:szCs w:val="24"/>
        </w:rPr>
        <w:t>Brasília, n. 137, p.1-2, fev. 2012.</w:t>
      </w:r>
    </w:p>
    <w:p w:rsidR="00215300" w:rsidRPr="00F8743D" w:rsidRDefault="00215300" w:rsidP="00FF0470">
      <w:pPr>
        <w:autoSpaceDE w:val="0"/>
        <w:autoSpaceDN w:val="0"/>
        <w:adjustRightInd w:val="0"/>
        <w:spacing w:before="100" w:beforeAutospacing="1" w:after="0" w:line="240" w:lineRule="auto"/>
        <w:rPr>
          <w:rFonts w:ascii="Times New Roman" w:hAnsi="Times New Roman" w:cs="Times New Roman"/>
          <w:sz w:val="24"/>
          <w:szCs w:val="24"/>
        </w:rPr>
      </w:pPr>
      <w:r w:rsidRPr="00F8743D">
        <w:rPr>
          <w:rFonts w:ascii="Times New Roman" w:hAnsi="Times New Roman" w:cs="Times New Roman"/>
          <w:sz w:val="24"/>
          <w:szCs w:val="24"/>
        </w:rPr>
        <w:t xml:space="preserve">VIEIRA, G. C. </w:t>
      </w:r>
      <w:r w:rsidRPr="00F8743D">
        <w:rPr>
          <w:rFonts w:ascii="Times New Roman" w:hAnsi="Times New Roman" w:cs="Times New Roman"/>
          <w:i/>
          <w:sz w:val="24"/>
          <w:szCs w:val="24"/>
        </w:rPr>
        <w:t>et</w:t>
      </w:r>
      <w:r w:rsidRPr="00F8743D">
        <w:rPr>
          <w:rFonts w:ascii="Times New Roman" w:hAnsi="Times New Roman" w:cs="Times New Roman"/>
          <w:sz w:val="24"/>
          <w:szCs w:val="24"/>
        </w:rPr>
        <w:t xml:space="preserve"> </w:t>
      </w:r>
      <w:r w:rsidRPr="00F8743D">
        <w:rPr>
          <w:rFonts w:ascii="Times New Roman" w:hAnsi="Times New Roman" w:cs="Times New Roman"/>
          <w:i/>
          <w:sz w:val="24"/>
          <w:szCs w:val="24"/>
        </w:rPr>
        <w:t>al</w:t>
      </w:r>
      <w:r w:rsidRPr="00F8743D">
        <w:rPr>
          <w:rFonts w:ascii="Times New Roman" w:hAnsi="Times New Roman" w:cs="Times New Roman"/>
          <w:sz w:val="24"/>
          <w:szCs w:val="24"/>
        </w:rPr>
        <w:t xml:space="preserve">. Políticas públicas de transferência de renda e seus impactos no comércio local programa bolsa família no município de Ibatiba - ES. In: SIMPÓSIO DE EXCELÊNCIA EM GESTÃO E TECNOLOGIA, </w:t>
      </w:r>
      <w:proofErr w:type="gramStart"/>
      <w:r w:rsidRPr="00F8743D">
        <w:rPr>
          <w:rFonts w:ascii="Times New Roman" w:hAnsi="Times New Roman" w:cs="Times New Roman"/>
          <w:sz w:val="24"/>
          <w:szCs w:val="24"/>
        </w:rPr>
        <w:t>10.,</w:t>
      </w:r>
      <w:proofErr w:type="gramEnd"/>
      <w:r w:rsidRPr="00F8743D">
        <w:rPr>
          <w:rFonts w:ascii="Times New Roman" w:hAnsi="Times New Roman" w:cs="Times New Roman"/>
          <w:sz w:val="24"/>
          <w:szCs w:val="24"/>
        </w:rPr>
        <w:t xml:space="preserve"> 2013, Rio de Janeiro. </w:t>
      </w:r>
      <w:r w:rsidRPr="00F8743D">
        <w:rPr>
          <w:rStyle w:val="Forte"/>
          <w:rFonts w:ascii="Times New Roman" w:hAnsi="Times New Roman"/>
          <w:szCs w:val="24"/>
        </w:rPr>
        <w:t xml:space="preserve">Anais... . </w:t>
      </w:r>
      <w:r w:rsidRPr="00F8743D">
        <w:rPr>
          <w:rFonts w:ascii="Times New Roman" w:hAnsi="Times New Roman" w:cs="Times New Roman"/>
          <w:sz w:val="24"/>
          <w:szCs w:val="24"/>
        </w:rPr>
        <w:t xml:space="preserve">Rio de Janeiro: </w:t>
      </w:r>
      <w:proofErr w:type="spellStart"/>
      <w:r w:rsidRPr="00F8743D">
        <w:rPr>
          <w:rFonts w:ascii="Times New Roman" w:hAnsi="Times New Roman" w:cs="Times New Roman"/>
          <w:sz w:val="24"/>
          <w:szCs w:val="24"/>
        </w:rPr>
        <w:t>Seget</w:t>
      </w:r>
      <w:proofErr w:type="spellEnd"/>
      <w:r w:rsidRPr="00F8743D">
        <w:rPr>
          <w:rFonts w:ascii="Times New Roman" w:hAnsi="Times New Roman" w:cs="Times New Roman"/>
          <w:sz w:val="24"/>
          <w:szCs w:val="24"/>
        </w:rPr>
        <w:t>, 2013.</w:t>
      </w:r>
    </w:p>
    <w:p w:rsidR="00215300" w:rsidRDefault="00215300"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p>
    <w:p w:rsidR="0007603B" w:rsidRDefault="0007603B" w:rsidP="000663B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APÊNDICE</w:t>
      </w:r>
    </w:p>
    <w:p w:rsidR="0069720F" w:rsidRDefault="0069720F" w:rsidP="0069720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Questionário</w:t>
      </w:r>
    </w:p>
    <w:p w:rsidR="0007603B" w:rsidRPr="0069720F" w:rsidRDefault="0007603B" w:rsidP="0069720F">
      <w:pPr>
        <w:spacing w:after="0" w:line="240" w:lineRule="auto"/>
        <w:rPr>
          <w:rFonts w:ascii="Times New Roman" w:hAnsi="Times New Roman" w:cs="Times New Roman"/>
          <w:b/>
          <w:sz w:val="24"/>
          <w:szCs w:val="24"/>
        </w:rPr>
        <w:sectPr w:rsidR="0007603B" w:rsidRPr="0069720F" w:rsidSect="000663BC">
          <w:footerReference w:type="default" r:id="rId11"/>
          <w:pgSz w:w="11906" w:h="16838" w:code="9"/>
          <w:pgMar w:top="1701" w:right="1134" w:bottom="1134" w:left="1701" w:header="709" w:footer="709" w:gutter="0"/>
          <w:cols w:space="708"/>
          <w:docGrid w:linePitch="360"/>
        </w:sectPr>
      </w:pPr>
    </w:p>
    <w:p w:rsidR="0069720F" w:rsidRDefault="0069720F" w:rsidP="0069720F">
      <w:pPr>
        <w:pStyle w:val="PargrafodaLista"/>
        <w:spacing w:after="0" w:line="240" w:lineRule="auto"/>
        <w:ind w:left="360"/>
        <w:rPr>
          <w:rFonts w:ascii="Times New Roman" w:hAnsi="Times New Roman" w:cs="Times New Roman"/>
          <w:b/>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Gênero?</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Masculino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Feminino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 xml:space="preserve">Faixa etária?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18 – 30 (    )    31 – 45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46 – 60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 de 60 (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Estado civil?</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Solteiro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Casado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Divorciado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Viúvo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 xml:space="preserve">Possui Filhos? </w:t>
      </w:r>
      <w:proofErr w:type="gramStart"/>
      <w:r w:rsidRPr="002E2F00">
        <w:rPr>
          <w:rFonts w:ascii="Times New Roman" w:hAnsi="Times New Roman" w:cs="Times New Roman"/>
          <w:b/>
          <w:sz w:val="24"/>
          <w:szCs w:val="24"/>
        </w:rPr>
        <w:t>Se Sim</w:t>
      </w:r>
      <w:proofErr w:type="gramEnd"/>
      <w:r w:rsidRPr="002E2F00">
        <w:rPr>
          <w:rFonts w:ascii="Times New Roman" w:hAnsi="Times New Roman" w:cs="Times New Roman"/>
          <w:b/>
          <w:sz w:val="24"/>
          <w:szCs w:val="24"/>
        </w:rPr>
        <w:t>, quantos?</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Sim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(1) (2) (3) (4) (5)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Não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sz w:val="24"/>
          <w:szCs w:val="24"/>
        </w:rPr>
      </w:pPr>
      <w:r w:rsidRPr="002E2F00">
        <w:rPr>
          <w:rFonts w:ascii="Times New Roman" w:hAnsi="Times New Roman" w:cs="Times New Roman"/>
          <w:b/>
          <w:sz w:val="24"/>
          <w:szCs w:val="24"/>
        </w:rPr>
        <w:t>Aceita declarar qual a</w:t>
      </w:r>
      <w:r>
        <w:rPr>
          <w:rFonts w:ascii="Times New Roman" w:hAnsi="Times New Roman" w:cs="Times New Roman"/>
          <w:b/>
          <w:sz w:val="24"/>
          <w:szCs w:val="24"/>
        </w:rPr>
        <w:t xml:space="preserve"> sua</w:t>
      </w:r>
      <w:r w:rsidRPr="002E2F00">
        <w:rPr>
          <w:rFonts w:ascii="Times New Roman" w:hAnsi="Times New Roman" w:cs="Times New Roman"/>
          <w:b/>
          <w:sz w:val="24"/>
          <w:szCs w:val="24"/>
        </w:rPr>
        <w:t xml:space="preserve"> Cor?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Negra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Parda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Amarela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proofErr w:type="gramStart"/>
      <w:r w:rsidRPr="002E2F00">
        <w:rPr>
          <w:rFonts w:ascii="Times New Roman" w:hAnsi="Times New Roman" w:cs="Times New Roman"/>
          <w:sz w:val="24"/>
          <w:szCs w:val="24"/>
        </w:rPr>
        <w:t>Branca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Indígena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Não declarou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 xml:space="preserve">Grau de escolaridade?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Sem </w:t>
      </w:r>
      <w:proofErr w:type="gramStart"/>
      <w:r w:rsidRPr="002E2F00">
        <w:rPr>
          <w:rFonts w:ascii="Times New Roman" w:hAnsi="Times New Roman" w:cs="Times New Roman"/>
          <w:sz w:val="24"/>
          <w:szCs w:val="24"/>
        </w:rPr>
        <w:t>Escolaridade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Fundamental Incompleto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Fundamental Completo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Médio </w:t>
      </w:r>
      <w:proofErr w:type="gramStart"/>
      <w:r w:rsidRPr="002E2F00">
        <w:rPr>
          <w:rFonts w:ascii="Times New Roman" w:hAnsi="Times New Roman" w:cs="Times New Roman"/>
          <w:sz w:val="24"/>
          <w:szCs w:val="24"/>
        </w:rPr>
        <w:t>Incompleto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Médio Completo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Superior Incompleto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Superior Completo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Qual a renda de sua família (</w:t>
      </w:r>
      <w:r w:rsidRPr="002E2F00">
        <w:rPr>
          <w:rFonts w:ascii="Times New Roman" w:hAnsi="Times New Roman" w:cs="Times New Roman"/>
          <w:sz w:val="24"/>
          <w:szCs w:val="24"/>
        </w:rPr>
        <w:t>R$)</w:t>
      </w:r>
      <w:r w:rsidRPr="002E2F00">
        <w:rPr>
          <w:rFonts w:ascii="Times New Roman" w:hAnsi="Times New Roman" w:cs="Times New Roman"/>
          <w:b/>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 0 – 372,00(   )          373,00 – 724,00 (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725,00 – 1000,00 (   )         1001,00 +  (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Não sabe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 </w:t>
      </w: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Qual o valor mensal recebido pelo Bolsa família (</w:t>
      </w:r>
      <w:r w:rsidRPr="007C4337">
        <w:rPr>
          <w:rFonts w:ascii="Times New Roman" w:hAnsi="Times New Roman" w:cs="Times New Roman"/>
          <w:b/>
          <w:sz w:val="24"/>
          <w:szCs w:val="24"/>
        </w:rPr>
        <w:t>R$</w:t>
      </w:r>
      <w:r w:rsidRPr="002E2F00">
        <w:rPr>
          <w:rFonts w:ascii="Times New Roman" w:hAnsi="Times New Roman" w:cs="Times New Roman"/>
          <w:sz w:val="24"/>
          <w:szCs w:val="24"/>
        </w:rPr>
        <w:t>)</w:t>
      </w:r>
      <w:r w:rsidRPr="002E2F00">
        <w:rPr>
          <w:rFonts w:ascii="Times New Roman" w:hAnsi="Times New Roman" w:cs="Times New Roman"/>
          <w:b/>
          <w:sz w:val="24"/>
          <w:szCs w:val="24"/>
        </w:rPr>
        <w:t>?</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1,00 – 77,00 (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78,00  – 154,00 (   )</w:t>
      </w:r>
    </w:p>
    <w:p w:rsidR="0007603B"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154,00 – 200,00 (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201,00 +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Não sabe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Sua casa é?</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Própria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Alugada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Emprestada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De familiares (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 xml:space="preserve">Se própria, é do Minha Casa Minha vida?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Sim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Não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Quantas pessoas residem em sua casa?</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1 – 3 (    )            4 – 5 (   )            6 + (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Sua casa se localiza:</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Zona rural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w:t>
      </w:r>
    </w:p>
    <w:p w:rsidR="0007603B"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Zona Urbana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 Região central (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Periferia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b/>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Você trabalha na:</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Zona rural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Zona Urbana (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Trabalha no:</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Comércio </w:t>
      </w:r>
      <w:proofErr w:type="gramStart"/>
      <w:r w:rsidRPr="002E2F00">
        <w:rPr>
          <w:rFonts w:ascii="Times New Roman" w:hAnsi="Times New Roman" w:cs="Times New Roman"/>
          <w:sz w:val="24"/>
          <w:szCs w:val="24"/>
        </w:rPr>
        <w:t>(  )</w:t>
      </w:r>
      <w:proofErr w:type="gramEnd"/>
      <w:r w:rsidRPr="002E2F00">
        <w:rPr>
          <w:rFonts w:ascii="Times New Roman" w:hAnsi="Times New Roman" w:cs="Times New Roman"/>
          <w:sz w:val="24"/>
          <w:szCs w:val="24"/>
        </w:rPr>
        <w:t xml:space="preserve">  Setor Público (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Autônomo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w:t>
      </w:r>
      <w:r>
        <w:rPr>
          <w:rFonts w:ascii="Times New Roman" w:hAnsi="Times New Roman" w:cs="Times New Roman"/>
          <w:sz w:val="24"/>
          <w:szCs w:val="24"/>
        </w:rPr>
        <w:t xml:space="preserve">Indústria(   ) </w:t>
      </w:r>
      <w:r w:rsidRPr="002E2F00">
        <w:rPr>
          <w:rFonts w:ascii="Times New Roman" w:hAnsi="Times New Roman" w:cs="Times New Roman"/>
          <w:sz w:val="24"/>
          <w:szCs w:val="24"/>
        </w:rPr>
        <w:t>Não trabalha  (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 xml:space="preserve">Trabalha com carteira assinada?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Sim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Não (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Local de nascimento:</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Itapetinga </w:t>
      </w:r>
      <w:proofErr w:type="gramStart"/>
      <w:r w:rsidRPr="002E2F00">
        <w:rPr>
          <w:rFonts w:ascii="Times New Roman" w:hAnsi="Times New Roman" w:cs="Times New Roman"/>
          <w:sz w:val="24"/>
          <w:szCs w:val="24"/>
        </w:rPr>
        <w:t>(  )</w:t>
      </w:r>
      <w:proofErr w:type="gramEnd"/>
      <w:r w:rsidRPr="002E2F00">
        <w:rPr>
          <w:rFonts w:ascii="Times New Roman" w:hAnsi="Times New Roman" w:cs="Times New Roman"/>
          <w:sz w:val="24"/>
          <w:szCs w:val="24"/>
        </w:rPr>
        <w:t xml:space="preserve">   Outro município da Bahia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Outro município do Brasil </w:t>
      </w:r>
      <w:proofErr w:type="gramStart"/>
      <w:r w:rsidRPr="002E2F00">
        <w:rPr>
          <w:rFonts w:ascii="Times New Roman" w:hAnsi="Times New Roman" w:cs="Times New Roman"/>
          <w:sz w:val="24"/>
          <w:szCs w:val="24"/>
        </w:rPr>
        <w:t>(  )</w:t>
      </w:r>
      <w:proofErr w:type="gramEnd"/>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Possui gestantes na famíli</w:t>
      </w:r>
      <w:r w:rsidRPr="002E2F00">
        <w:rPr>
          <w:rFonts w:ascii="Times New Roman" w:hAnsi="Times New Roman" w:cs="Times New Roman"/>
          <w:b/>
          <w:sz w:val="24"/>
          <w:szCs w:val="24"/>
        </w:rPr>
        <w:t xml:space="preserve">a? </w:t>
      </w:r>
    </w:p>
    <w:p w:rsidR="0007603B" w:rsidRPr="002E2F00" w:rsidRDefault="0007603B" w:rsidP="0007603B">
      <w:pPr>
        <w:spacing w:after="0" w:line="240" w:lineRule="auto"/>
        <w:rPr>
          <w:rFonts w:ascii="Times New Roman" w:hAnsi="Times New Roman" w:cs="Times New Roman"/>
          <w:sz w:val="24"/>
          <w:szCs w:val="24"/>
        </w:rPr>
      </w:pPr>
      <w:proofErr w:type="gramStart"/>
      <w:r w:rsidRPr="002E2F00">
        <w:rPr>
          <w:rFonts w:ascii="Times New Roman" w:hAnsi="Times New Roman" w:cs="Times New Roman"/>
          <w:sz w:val="24"/>
          <w:szCs w:val="24"/>
        </w:rPr>
        <w:t>Sim  (</w:t>
      </w:r>
      <w:proofErr w:type="gramEnd"/>
      <w:r w:rsidRPr="002E2F00">
        <w:rPr>
          <w:rFonts w:ascii="Times New Roman" w:hAnsi="Times New Roman" w:cs="Times New Roman"/>
          <w:sz w:val="24"/>
          <w:szCs w:val="24"/>
        </w:rPr>
        <w:t xml:space="preserve">   )            Não  (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Você costuma fazer algum controle para gastar seu dinheiro?</w:t>
      </w:r>
    </w:p>
    <w:p w:rsidR="0007603B" w:rsidRPr="002E2F00" w:rsidRDefault="0007603B" w:rsidP="0007603B">
      <w:pPr>
        <w:spacing w:after="0" w:line="240" w:lineRule="auto"/>
        <w:rPr>
          <w:rFonts w:ascii="Times New Roman" w:hAnsi="Times New Roman" w:cs="Times New Roman"/>
          <w:sz w:val="24"/>
          <w:szCs w:val="24"/>
        </w:rPr>
      </w:pPr>
      <w:proofErr w:type="gramStart"/>
      <w:r w:rsidRPr="002E2F00">
        <w:rPr>
          <w:rFonts w:ascii="Times New Roman" w:hAnsi="Times New Roman" w:cs="Times New Roman"/>
          <w:sz w:val="24"/>
          <w:szCs w:val="24"/>
        </w:rPr>
        <w:t>Sim  (</w:t>
      </w:r>
      <w:proofErr w:type="gramEnd"/>
      <w:r w:rsidRPr="002E2F00">
        <w:rPr>
          <w:rFonts w:ascii="Times New Roman" w:hAnsi="Times New Roman" w:cs="Times New Roman"/>
          <w:sz w:val="24"/>
          <w:szCs w:val="24"/>
        </w:rPr>
        <w:t xml:space="preserve">   )             Não  (   ) </w:t>
      </w:r>
    </w:p>
    <w:p w:rsidR="0007603B" w:rsidRPr="002E2F00" w:rsidRDefault="0007603B" w:rsidP="0007603B">
      <w:pPr>
        <w:spacing w:after="0" w:line="240" w:lineRule="auto"/>
        <w:rPr>
          <w:rFonts w:ascii="Times New Roman" w:hAnsi="Times New Roman" w:cs="Times New Roman"/>
          <w:sz w:val="24"/>
          <w:szCs w:val="24"/>
        </w:rPr>
      </w:pPr>
    </w:p>
    <w:p w:rsidR="00C93F15" w:rsidRPr="00C93F15" w:rsidRDefault="0007603B" w:rsidP="0007603B">
      <w:pPr>
        <w:pStyle w:val="PargrafodaLista"/>
        <w:numPr>
          <w:ilvl w:val="0"/>
          <w:numId w:val="2"/>
        </w:numPr>
        <w:spacing w:after="0" w:line="240" w:lineRule="auto"/>
        <w:rPr>
          <w:rFonts w:ascii="Times New Roman" w:hAnsi="Times New Roman" w:cs="Times New Roman"/>
          <w:sz w:val="24"/>
          <w:szCs w:val="24"/>
        </w:rPr>
      </w:pPr>
      <w:r w:rsidRPr="002E2F00">
        <w:rPr>
          <w:rFonts w:ascii="Times New Roman" w:hAnsi="Times New Roman" w:cs="Times New Roman"/>
          <w:b/>
          <w:sz w:val="24"/>
          <w:szCs w:val="24"/>
        </w:rPr>
        <w:t xml:space="preserve">Onde você costuma fazer suas compras? </w:t>
      </w:r>
    </w:p>
    <w:p w:rsidR="00C93F15" w:rsidRDefault="0007603B" w:rsidP="00C93F15">
      <w:pPr>
        <w:pStyle w:val="PargrafodaLista"/>
        <w:spacing w:after="0" w:line="240" w:lineRule="auto"/>
        <w:ind w:left="360"/>
        <w:rPr>
          <w:rFonts w:ascii="Times New Roman" w:hAnsi="Times New Roman" w:cs="Times New Roman"/>
          <w:sz w:val="24"/>
          <w:szCs w:val="24"/>
        </w:rPr>
      </w:pPr>
      <w:proofErr w:type="gramStart"/>
      <w:r w:rsidRPr="002E2F00">
        <w:rPr>
          <w:rFonts w:ascii="Times New Roman" w:hAnsi="Times New Roman" w:cs="Times New Roman"/>
          <w:sz w:val="24"/>
          <w:szCs w:val="24"/>
        </w:rPr>
        <w:t>Itapetinga  (</w:t>
      </w:r>
      <w:proofErr w:type="gramEnd"/>
      <w:r w:rsidRPr="002E2F00">
        <w:rPr>
          <w:rFonts w:ascii="Times New Roman" w:hAnsi="Times New Roman" w:cs="Times New Roman"/>
          <w:sz w:val="24"/>
          <w:szCs w:val="24"/>
        </w:rPr>
        <w:t xml:space="preserve">   )          </w:t>
      </w:r>
    </w:p>
    <w:p w:rsidR="0007603B" w:rsidRPr="002E2F00" w:rsidRDefault="0007603B" w:rsidP="00C93F15">
      <w:pPr>
        <w:pStyle w:val="PargrafodaLista"/>
        <w:spacing w:after="0" w:line="240" w:lineRule="auto"/>
        <w:ind w:left="360"/>
        <w:rPr>
          <w:rFonts w:ascii="Times New Roman" w:hAnsi="Times New Roman" w:cs="Times New Roman"/>
          <w:sz w:val="24"/>
          <w:szCs w:val="24"/>
        </w:rPr>
      </w:pPr>
      <w:r w:rsidRPr="002E2F00">
        <w:rPr>
          <w:rFonts w:ascii="Times New Roman" w:hAnsi="Times New Roman" w:cs="Times New Roman"/>
          <w:sz w:val="24"/>
          <w:szCs w:val="24"/>
        </w:rPr>
        <w:t xml:space="preserve">Fora de Itapetinga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lastRenderedPageBreak/>
        <w:t>Você compra alimentos e bebidas com o B</w:t>
      </w:r>
      <w:r>
        <w:rPr>
          <w:rFonts w:ascii="Times New Roman" w:hAnsi="Times New Roman" w:cs="Times New Roman"/>
          <w:b/>
          <w:sz w:val="24"/>
          <w:szCs w:val="24"/>
        </w:rPr>
        <w:t xml:space="preserve">olsa </w:t>
      </w:r>
      <w:r w:rsidRPr="002E2F00">
        <w:rPr>
          <w:rFonts w:ascii="Times New Roman" w:hAnsi="Times New Roman" w:cs="Times New Roman"/>
          <w:b/>
          <w:sz w:val="24"/>
          <w:szCs w:val="24"/>
        </w:rPr>
        <w:t>F</w:t>
      </w:r>
      <w:r>
        <w:rPr>
          <w:rFonts w:ascii="Times New Roman" w:hAnsi="Times New Roman" w:cs="Times New Roman"/>
          <w:b/>
          <w:sz w:val="24"/>
          <w:szCs w:val="24"/>
        </w:rPr>
        <w:t>amília</w:t>
      </w:r>
      <w:r w:rsidRPr="002E2F00">
        <w:rPr>
          <w:rFonts w:ascii="Times New Roman" w:hAnsi="Times New Roman" w:cs="Times New Roman"/>
          <w:b/>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proofErr w:type="gramStart"/>
      <w:r w:rsidRPr="002E2F00">
        <w:rPr>
          <w:rFonts w:ascii="Times New Roman" w:hAnsi="Times New Roman" w:cs="Times New Roman"/>
          <w:sz w:val="24"/>
          <w:szCs w:val="24"/>
        </w:rPr>
        <w:t>Sim  (</w:t>
      </w:r>
      <w:proofErr w:type="gramEnd"/>
      <w:r w:rsidRPr="002E2F00">
        <w:rPr>
          <w:rFonts w:ascii="Times New Roman" w:hAnsi="Times New Roman" w:cs="Times New Roman"/>
          <w:sz w:val="24"/>
          <w:szCs w:val="24"/>
        </w:rPr>
        <w:t xml:space="preserve">   )            Não  (   )</w:t>
      </w: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Você acredita que gasta quanto do B</w:t>
      </w:r>
      <w:r>
        <w:rPr>
          <w:rFonts w:ascii="Times New Roman" w:hAnsi="Times New Roman" w:cs="Times New Roman"/>
          <w:b/>
          <w:sz w:val="24"/>
          <w:szCs w:val="24"/>
        </w:rPr>
        <w:t xml:space="preserve">olsa </w:t>
      </w:r>
      <w:r w:rsidRPr="002E2F00">
        <w:rPr>
          <w:rFonts w:ascii="Times New Roman" w:hAnsi="Times New Roman" w:cs="Times New Roman"/>
          <w:b/>
          <w:sz w:val="24"/>
          <w:szCs w:val="24"/>
        </w:rPr>
        <w:t>F</w:t>
      </w:r>
      <w:r>
        <w:rPr>
          <w:rFonts w:ascii="Times New Roman" w:hAnsi="Times New Roman" w:cs="Times New Roman"/>
          <w:b/>
          <w:sz w:val="24"/>
          <w:szCs w:val="24"/>
        </w:rPr>
        <w:t>amília</w:t>
      </w:r>
      <w:r w:rsidRPr="002E2F00">
        <w:rPr>
          <w:rFonts w:ascii="Times New Roman" w:hAnsi="Times New Roman" w:cs="Times New Roman"/>
          <w:b/>
          <w:sz w:val="24"/>
          <w:szCs w:val="24"/>
        </w:rPr>
        <w:t xml:space="preserve"> no comércio?</w:t>
      </w:r>
    </w:p>
    <w:p w:rsidR="0007603B" w:rsidRPr="002E2F00" w:rsidRDefault="0007603B" w:rsidP="000760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Nada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2E2F00">
        <w:rPr>
          <w:rFonts w:ascii="Times New Roman" w:hAnsi="Times New Roman" w:cs="Times New Roman"/>
          <w:sz w:val="24"/>
          <w:szCs w:val="24"/>
        </w:rPr>
        <w:t>)</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Menos da metade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Metade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Mais da metade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Todo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b/>
          <w:sz w:val="24"/>
          <w:szCs w:val="24"/>
        </w:rPr>
      </w:pPr>
    </w:p>
    <w:p w:rsidR="0007603B" w:rsidRPr="002E2F00" w:rsidRDefault="0007603B" w:rsidP="0007603B">
      <w:pPr>
        <w:spacing w:after="0" w:line="240" w:lineRule="auto"/>
        <w:rPr>
          <w:rFonts w:ascii="Times New Roman" w:hAnsi="Times New Roman" w:cs="Times New Roman"/>
          <w:b/>
          <w:sz w:val="24"/>
          <w:szCs w:val="24"/>
        </w:rPr>
      </w:pPr>
    </w:p>
    <w:p w:rsidR="0007603B" w:rsidRPr="002E2F00" w:rsidRDefault="0007603B" w:rsidP="0007603B">
      <w:pPr>
        <w:spacing w:after="0" w:line="240" w:lineRule="auto"/>
        <w:rPr>
          <w:rFonts w:ascii="Times New Roman" w:hAnsi="Times New Roman" w:cs="Times New Roman"/>
          <w:b/>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 xml:space="preserve">Com o que você costuma gastar o valor recebido pelo Bolsa Família?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Transporte público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Saúde </w:t>
      </w:r>
      <w:proofErr w:type="gramStart"/>
      <w:r w:rsidRPr="002E2F00">
        <w:rPr>
          <w:rFonts w:ascii="Times New Roman" w:hAnsi="Times New Roman" w:cs="Times New Roman"/>
          <w:sz w:val="24"/>
          <w:szCs w:val="24"/>
        </w:rPr>
        <w:t>particular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Aluguel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Prestação do Minha Casa Minha Vida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Roupas e sapatos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Aparelhos de comunicação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Alimentos e </w:t>
      </w:r>
      <w:proofErr w:type="gramStart"/>
      <w:r w:rsidRPr="002E2F00">
        <w:rPr>
          <w:rFonts w:ascii="Times New Roman" w:hAnsi="Times New Roman" w:cs="Times New Roman"/>
          <w:sz w:val="24"/>
          <w:szCs w:val="24"/>
        </w:rPr>
        <w:t xml:space="preserve">bebidas(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Móveis e eletrodomésticos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Com educação (escola de filhos, van </w:t>
      </w:r>
      <w:proofErr w:type="gramStart"/>
      <w:r w:rsidRPr="002E2F00">
        <w:rPr>
          <w:rFonts w:ascii="Times New Roman" w:hAnsi="Times New Roman" w:cs="Times New Roman"/>
          <w:sz w:val="24"/>
          <w:szCs w:val="24"/>
        </w:rPr>
        <w:t>escolar)(</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Pagamento de contas </w:t>
      </w:r>
      <w:proofErr w:type="gramStart"/>
      <w:r w:rsidRPr="002E2F00">
        <w:rPr>
          <w:rFonts w:ascii="Times New Roman" w:hAnsi="Times New Roman" w:cs="Times New Roman"/>
          <w:sz w:val="24"/>
          <w:szCs w:val="24"/>
        </w:rPr>
        <w:t xml:space="preserve">domésticas(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Aparelhos </w:t>
      </w:r>
      <w:proofErr w:type="gramStart"/>
      <w:r w:rsidRPr="002E2F00">
        <w:rPr>
          <w:rFonts w:ascii="Times New Roman" w:hAnsi="Times New Roman" w:cs="Times New Roman"/>
          <w:sz w:val="24"/>
          <w:szCs w:val="24"/>
        </w:rPr>
        <w:t xml:space="preserve">pessoais(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Farmácia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Mercadinho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Default="0007603B" w:rsidP="0007603B">
      <w:pPr>
        <w:spacing w:after="0" w:line="240" w:lineRule="auto"/>
        <w:rPr>
          <w:rFonts w:ascii="Times New Roman" w:hAnsi="Times New Roman" w:cs="Times New Roman"/>
          <w:sz w:val="24"/>
          <w:szCs w:val="24"/>
        </w:rPr>
      </w:pPr>
    </w:p>
    <w:p w:rsidR="0007603B" w:rsidRDefault="0007603B" w:rsidP="0007603B">
      <w:pPr>
        <w:spacing w:after="0" w:line="240" w:lineRule="auto"/>
        <w:rPr>
          <w:rFonts w:ascii="Times New Roman" w:hAnsi="Times New Roman" w:cs="Times New Roman"/>
          <w:sz w:val="24"/>
          <w:szCs w:val="24"/>
        </w:rPr>
      </w:pPr>
    </w:p>
    <w:p w:rsidR="0007603B"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Qual destes locais você gasta com o B</w:t>
      </w:r>
      <w:r>
        <w:rPr>
          <w:rFonts w:ascii="Times New Roman" w:hAnsi="Times New Roman" w:cs="Times New Roman"/>
          <w:b/>
          <w:sz w:val="24"/>
          <w:szCs w:val="24"/>
        </w:rPr>
        <w:t xml:space="preserve">olsa </w:t>
      </w:r>
      <w:r w:rsidRPr="002E2F00">
        <w:rPr>
          <w:rFonts w:ascii="Times New Roman" w:hAnsi="Times New Roman" w:cs="Times New Roman"/>
          <w:b/>
          <w:sz w:val="24"/>
          <w:szCs w:val="24"/>
        </w:rPr>
        <w:t>F</w:t>
      </w:r>
      <w:r>
        <w:rPr>
          <w:rFonts w:ascii="Times New Roman" w:hAnsi="Times New Roman" w:cs="Times New Roman"/>
          <w:b/>
          <w:sz w:val="24"/>
          <w:szCs w:val="24"/>
        </w:rPr>
        <w:t>amília</w:t>
      </w:r>
      <w:r w:rsidRPr="002E2F00">
        <w:rPr>
          <w:rFonts w:ascii="Times New Roman" w:hAnsi="Times New Roman" w:cs="Times New Roman"/>
          <w:b/>
          <w:sz w:val="24"/>
          <w:szCs w:val="24"/>
        </w:rPr>
        <w:t xml:space="preserve">? </w:t>
      </w:r>
    </w:p>
    <w:p w:rsidR="0007603B" w:rsidRPr="002E2F00" w:rsidRDefault="0007603B" w:rsidP="0007603B">
      <w:pPr>
        <w:pStyle w:val="PargrafodaLista"/>
        <w:spacing w:after="0" w:line="240" w:lineRule="auto"/>
        <w:ind w:left="360"/>
        <w:rPr>
          <w:rFonts w:ascii="Times New Roman" w:hAnsi="Times New Roman" w:cs="Times New Roman"/>
          <w:sz w:val="24"/>
          <w:szCs w:val="24"/>
        </w:rPr>
      </w:pPr>
    </w:p>
    <w:p w:rsidR="0007603B" w:rsidRPr="002E2F00" w:rsidRDefault="0007603B" w:rsidP="0007603B">
      <w:pPr>
        <w:spacing w:after="0" w:line="240" w:lineRule="auto"/>
        <w:jc w:val="both"/>
        <w:rPr>
          <w:rFonts w:ascii="Times New Roman" w:hAnsi="Times New Roman" w:cs="Times New Roman"/>
          <w:sz w:val="24"/>
          <w:szCs w:val="24"/>
        </w:rPr>
      </w:pPr>
      <w:proofErr w:type="gramStart"/>
      <w:r w:rsidRPr="002E2F00">
        <w:rPr>
          <w:rFonts w:ascii="Times New Roman" w:hAnsi="Times New Roman" w:cs="Times New Roman"/>
          <w:sz w:val="24"/>
          <w:szCs w:val="24"/>
        </w:rPr>
        <w:t>Papelaria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Loja de </w:t>
      </w:r>
      <w:r w:rsidRPr="002E2F00">
        <w:rPr>
          <w:rFonts w:ascii="Times New Roman" w:hAnsi="Times New Roman" w:cs="Times New Roman"/>
          <w:sz w:val="24"/>
          <w:szCs w:val="24"/>
        </w:rPr>
        <w:t xml:space="preserve">Produtos eletrônicos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jc w:val="both"/>
        <w:rPr>
          <w:rFonts w:ascii="Times New Roman" w:hAnsi="Times New Roman" w:cs="Times New Roman"/>
          <w:sz w:val="24"/>
          <w:szCs w:val="24"/>
        </w:rPr>
      </w:pPr>
      <w:r w:rsidRPr="002E2F00">
        <w:rPr>
          <w:rFonts w:ascii="Times New Roman" w:hAnsi="Times New Roman" w:cs="Times New Roman"/>
          <w:sz w:val="24"/>
          <w:szCs w:val="24"/>
        </w:rPr>
        <w:t xml:space="preserve">Padaria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jc w:val="both"/>
        <w:rPr>
          <w:rFonts w:ascii="Times New Roman" w:hAnsi="Times New Roman" w:cs="Times New Roman"/>
          <w:sz w:val="24"/>
          <w:szCs w:val="24"/>
        </w:rPr>
      </w:pPr>
      <w:r w:rsidRPr="002E2F00">
        <w:rPr>
          <w:rFonts w:ascii="Times New Roman" w:hAnsi="Times New Roman" w:cs="Times New Roman"/>
          <w:sz w:val="24"/>
          <w:szCs w:val="24"/>
        </w:rPr>
        <w:t xml:space="preserve">Supermercados ou Mercadinhos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jc w:val="both"/>
        <w:rPr>
          <w:rFonts w:ascii="Times New Roman" w:hAnsi="Times New Roman" w:cs="Times New Roman"/>
          <w:sz w:val="24"/>
          <w:szCs w:val="24"/>
        </w:rPr>
      </w:pPr>
      <w:r w:rsidRPr="002E2F00">
        <w:rPr>
          <w:rFonts w:ascii="Times New Roman" w:hAnsi="Times New Roman" w:cs="Times New Roman"/>
          <w:sz w:val="24"/>
          <w:szCs w:val="24"/>
        </w:rPr>
        <w:t xml:space="preserve">Farmácias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jc w:val="both"/>
        <w:rPr>
          <w:rFonts w:ascii="Times New Roman" w:hAnsi="Times New Roman" w:cs="Times New Roman"/>
          <w:sz w:val="24"/>
          <w:szCs w:val="24"/>
        </w:rPr>
      </w:pPr>
      <w:r w:rsidRPr="002E2F00">
        <w:rPr>
          <w:rFonts w:ascii="Times New Roman" w:hAnsi="Times New Roman" w:cs="Times New Roman"/>
          <w:sz w:val="24"/>
          <w:szCs w:val="24"/>
        </w:rPr>
        <w:t xml:space="preserve">Loja de Roupas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Loja de Calçados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Contas </w:t>
      </w:r>
      <w:proofErr w:type="gramStart"/>
      <w:r w:rsidRPr="002E2F00">
        <w:rPr>
          <w:rFonts w:ascii="Times New Roman" w:hAnsi="Times New Roman" w:cs="Times New Roman"/>
          <w:sz w:val="24"/>
          <w:szCs w:val="24"/>
        </w:rPr>
        <w:t>domésticas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p>
    <w:p w:rsidR="0007603B" w:rsidRPr="002E2F00" w:rsidRDefault="0007603B" w:rsidP="0007603B">
      <w:pPr>
        <w:pStyle w:val="PargrafodaLista"/>
        <w:numPr>
          <w:ilvl w:val="0"/>
          <w:numId w:val="2"/>
        </w:numPr>
        <w:spacing w:after="0" w:line="240" w:lineRule="auto"/>
        <w:rPr>
          <w:rFonts w:ascii="Times New Roman" w:hAnsi="Times New Roman" w:cs="Times New Roman"/>
          <w:b/>
          <w:sz w:val="24"/>
          <w:szCs w:val="24"/>
        </w:rPr>
      </w:pPr>
      <w:r w:rsidRPr="002E2F00">
        <w:rPr>
          <w:rFonts w:ascii="Times New Roman" w:hAnsi="Times New Roman" w:cs="Times New Roman"/>
          <w:b/>
          <w:sz w:val="24"/>
          <w:szCs w:val="24"/>
        </w:rPr>
        <w:t>Para você o programa Bolsa família te dá mais:</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Segurança </w:t>
      </w:r>
      <w:proofErr w:type="gramStart"/>
      <w:r w:rsidRPr="002E2F00">
        <w:rPr>
          <w:rFonts w:ascii="Times New Roman" w:hAnsi="Times New Roman" w:cs="Times New Roman"/>
          <w:sz w:val="24"/>
          <w:szCs w:val="24"/>
        </w:rPr>
        <w:t xml:space="preserve">financeira(  </w:t>
      </w:r>
      <w:proofErr w:type="gramEnd"/>
      <w:r w:rsidRPr="002E2F00">
        <w:rPr>
          <w:rFonts w:ascii="Times New Roman" w:hAnsi="Times New Roman" w:cs="Times New Roman"/>
          <w:sz w:val="24"/>
          <w:szCs w:val="24"/>
        </w:rPr>
        <w:t xml:space="preserve"> )  </w:t>
      </w:r>
    </w:p>
    <w:p w:rsidR="0007603B" w:rsidRPr="002E2F00" w:rsidRDefault="0007603B" w:rsidP="0007603B">
      <w:pPr>
        <w:spacing w:after="0" w:line="240" w:lineRule="auto"/>
        <w:rPr>
          <w:rFonts w:ascii="Times New Roman" w:hAnsi="Times New Roman" w:cs="Times New Roman"/>
          <w:sz w:val="24"/>
          <w:szCs w:val="24"/>
        </w:rPr>
      </w:pPr>
      <w:proofErr w:type="gramStart"/>
      <w:r w:rsidRPr="002E2F00">
        <w:rPr>
          <w:rFonts w:ascii="Times New Roman" w:hAnsi="Times New Roman" w:cs="Times New Roman"/>
          <w:sz w:val="24"/>
          <w:szCs w:val="24"/>
        </w:rPr>
        <w:t xml:space="preserve">Conforto(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Autoconfiança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4"/>
          <w:szCs w:val="24"/>
        </w:rPr>
      </w:pPr>
      <w:r w:rsidRPr="002E2F00">
        <w:rPr>
          <w:rFonts w:ascii="Times New Roman" w:hAnsi="Times New Roman" w:cs="Times New Roman"/>
          <w:sz w:val="24"/>
          <w:szCs w:val="24"/>
        </w:rPr>
        <w:t xml:space="preserve">Nenhum desses </w:t>
      </w:r>
      <w:proofErr w:type="gramStart"/>
      <w:r w:rsidRPr="002E2F00">
        <w:rPr>
          <w:rFonts w:ascii="Times New Roman" w:hAnsi="Times New Roman" w:cs="Times New Roman"/>
          <w:sz w:val="24"/>
          <w:szCs w:val="24"/>
        </w:rPr>
        <w:t xml:space="preserve">(  </w:t>
      </w:r>
      <w:proofErr w:type="gramEnd"/>
      <w:r w:rsidRPr="002E2F00">
        <w:rPr>
          <w:rFonts w:ascii="Times New Roman" w:hAnsi="Times New Roman" w:cs="Times New Roman"/>
          <w:sz w:val="24"/>
          <w:szCs w:val="24"/>
        </w:rPr>
        <w:t xml:space="preserve">  )</w:t>
      </w: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Default="0007603B" w:rsidP="0007603B">
      <w:pPr>
        <w:spacing w:after="0" w:line="240" w:lineRule="auto"/>
        <w:rPr>
          <w:rFonts w:ascii="Times New Roman" w:hAnsi="Times New Roman" w:cs="Times New Roman"/>
          <w:sz w:val="20"/>
          <w:szCs w:val="20"/>
        </w:rPr>
        <w:sectPr w:rsidR="0007603B" w:rsidSect="0007603B">
          <w:type w:val="continuous"/>
          <w:pgSz w:w="11906" w:h="16838" w:code="9"/>
          <w:pgMar w:top="1701" w:right="1134" w:bottom="1134" w:left="1701" w:header="709" w:footer="709" w:gutter="0"/>
          <w:cols w:num="2" w:space="708"/>
          <w:docGrid w:linePitch="360"/>
        </w:sect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b/>
          <w:sz w:val="20"/>
          <w:szCs w:val="20"/>
        </w:rPr>
      </w:pPr>
    </w:p>
    <w:p w:rsidR="0007603B" w:rsidRPr="002E2F00" w:rsidRDefault="0007603B" w:rsidP="0007603B">
      <w:pPr>
        <w:spacing w:after="0" w:line="240" w:lineRule="auto"/>
        <w:rPr>
          <w:rFonts w:ascii="Times New Roman" w:hAnsi="Times New Roman" w:cs="Times New Roman"/>
          <w:sz w:val="20"/>
          <w:szCs w:val="20"/>
        </w:rPr>
      </w:pPr>
    </w:p>
    <w:p w:rsidR="0007603B" w:rsidRPr="002E2F00" w:rsidRDefault="0007603B" w:rsidP="0007603B">
      <w:pPr>
        <w:spacing w:after="0" w:line="240" w:lineRule="auto"/>
        <w:rPr>
          <w:rFonts w:ascii="Times New Roman" w:hAnsi="Times New Roman" w:cs="Times New Roman"/>
          <w:b/>
          <w:sz w:val="20"/>
          <w:szCs w:val="20"/>
        </w:rPr>
      </w:pPr>
    </w:p>
    <w:p w:rsidR="0007603B" w:rsidRPr="002E2F00" w:rsidRDefault="0007603B" w:rsidP="0007603B">
      <w:pPr>
        <w:spacing w:after="0" w:line="240" w:lineRule="auto"/>
        <w:rPr>
          <w:rFonts w:ascii="Times New Roman" w:hAnsi="Times New Roman" w:cs="Times New Roman"/>
          <w:b/>
          <w:sz w:val="20"/>
          <w:szCs w:val="20"/>
        </w:rPr>
      </w:pPr>
    </w:p>
    <w:p w:rsidR="0007603B" w:rsidRPr="001A116B" w:rsidRDefault="0007603B" w:rsidP="0007603B">
      <w:pPr>
        <w:spacing w:after="0" w:line="240" w:lineRule="auto"/>
        <w:rPr>
          <w:rFonts w:ascii="Times New Roman" w:hAnsi="Times New Roman" w:cs="Times New Roman"/>
          <w:b/>
          <w:sz w:val="20"/>
          <w:szCs w:val="20"/>
        </w:rPr>
      </w:pPr>
    </w:p>
    <w:p w:rsidR="0007603B" w:rsidRPr="00F8743D" w:rsidRDefault="0007603B" w:rsidP="000663BC">
      <w:pPr>
        <w:autoSpaceDE w:val="0"/>
        <w:autoSpaceDN w:val="0"/>
        <w:adjustRightInd w:val="0"/>
        <w:spacing w:after="0" w:line="240" w:lineRule="auto"/>
        <w:jc w:val="both"/>
        <w:rPr>
          <w:rFonts w:ascii="Times New Roman" w:hAnsi="Times New Roman" w:cs="Times New Roman"/>
          <w:b/>
          <w:bCs/>
          <w:sz w:val="24"/>
          <w:szCs w:val="24"/>
        </w:rPr>
      </w:pPr>
    </w:p>
    <w:sectPr w:rsidR="0007603B" w:rsidRPr="00F8743D" w:rsidSect="0007603B">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93" w:rsidRDefault="00D27E93" w:rsidP="000663BC">
      <w:pPr>
        <w:spacing w:after="0" w:line="240" w:lineRule="auto"/>
      </w:pPr>
      <w:r>
        <w:separator/>
      </w:r>
    </w:p>
  </w:endnote>
  <w:endnote w:type="continuationSeparator" w:id="0">
    <w:p w:rsidR="00D27E93" w:rsidRDefault="00D27E93" w:rsidP="000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64" w:rsidRDefault="00760764">
    <w:pPr>
      <w:pStyle w:val="Rodap"/>
      <w:jc w:val="right"/>
    </w:pPr>
  </w:p>
  <w:p w:rsidR="00760764" w:rsidRDefault="007607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93" w:rsidRDefault="00D27E93" w:rsidP="000663BC">
      <w:pPr>
        <w:spacing w:after="0" w:line="240" w:lineRule="auto"/>
      </w:pPr>
      <w:r>
        <w:separator/>
      </w:r>
    </w:p>
  </w:footnote>
  <w:footnote w:type="continuationSeparator" w:id="0">
    <w:p w:rsidR="00D27E93" w:rsidRDefault="00D27E93" w:rsidP="00066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64890"/>
    <w:multiLevelType w:val="hybridMultilevel"/>
    <w:tmpl w:val="6E9008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0326F50"/>
    <w:multiLevelType w:val="hybridMultilevel"/>
    <w:tmpl w:val="90CEAE8E"/>
    <w:lvl w:ilvl="0" w:tplc="0E44A4CC">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18"/>
    <w:rsid w:val="00041AA0"/>
    <w:rsid w:val="00061196"/>
    <w:rsid w:val="0006470F"/>
    <w:rsid w:val="000663BC"/>
    <w:rsid w:val="00073FE8"/>
    <w:rsid w:val="0007603B"/>
    <w:rsid w:val="000F313D"/>
    <w:rsid w:val="00100316"/>
    <w:rsid w:val="00115B46"/>
    <w:rsid w:val="00166F54"/>
    <w:rsid w:val="001C5D79"/>
    <w:rsid w:val="001D48F0"/>
    <w:rsid w:val="0020187F"/>
    <w:rsid w:val="00203E79"/>
    <w:rsid w:val="00215300"/>
    <w:rsid w:val="0025072F"/>
    <w:rsid w:val="002B402D"/>
    <w:rsid w:val="002B5CAE"/>
    <w:rsid w:val="002D17B0"/>
    <w:rsid w:val="002F6577"/>
    <w:rsid w:val="003277A6"/>
    <w:rsid w:val="00334B99"/>
    <w:rsid w:val="00343CAA"/>
    <w:rsid w:val="00355885"/>
    <w:rsid w:val="003643B1"/>
    <w:rsid w:val="0036454C"/>
    <w:rsid w:val="003A6F5D"/>
    <w:rsid w:val="003C619D"/>
    <w:rsid w:val="003D1A0A"/>
    <w:rsid w:val="003D352C"/>
    <w:rsid w:val="003E5DC4"/>
    <w:rsid w:val="00407F48"/>
    <w:rsid w:val="004146A5"/>
    <w:rsid w:val="00415A87"/>
    <w:rsid w:val="00421980"/>
    <w:rsid w:val="004A447B"/>
    <w:rsid w:val="004B724E"/>
    <w:rsid w:val="004C61BD"/>
    <w:rsid w:val="005041F7"/>
    <w:rsid w:val="005376B1"/>
    <w:rsid w:val="0054330C"/>
    <w:rsid w:val="00557DCA"/>
    <w:rsid w:val="0058707D"/>
    <w:rsid w:val="005C0377"/>
    <w:rsid w:val="00602EC9"/>
    <w:rsid w:val="00624F6B"/>
    <w:rsid w:val="00631A8A"/>
    <w:rsid w:val="00671907"/>
    <w:rsid w:val="00682527"/>
    <w:rsid w:val="0069720F"/>
    <w:rsid w:val="00760764"/>
    <w:rsid w:val="007C4337"/>
    <w:rsid w:val="00812DD1"/>
    <w:rsid w:val="00826868"/>
    <w:rsid w:val="008713BD"/>
    <w:rsid w:val="008746F9"/>
    <w:rsid w:val="0087556F"/>
    <w:rsid w:val="0088685D"/>
    <w:rsid w:val="008922E5"/>
    <w:rsid w:val="008B4D02"/>
    <w:rsid w:val="00932227"/>
    <w:rsid w:val="0094724E"/>
    <w:rsid w:val="009A4985"/>
    <w:rsid w:val="009A7C57"/>
    <w:rsid w:val="009E511A"/>
    <w:rsid w:val="00A071CA"/>
    <w:rsid w:val="00A22420"/>
    <w:rsid w:val="00A62564"/>
    <w:rsid w:val="00A86281"/>
    <w:rsid w:val="00A923D8"/>
    <w:rsid w:val="00AA71DD"/>
    <w:rsid w:val="00AD3934"/>
    <w:rsid w:val="00B016E5"/>
    <w:rsid w:val="00B44F04"/>
    <w:rsid w:val="00B46918"/>
    <w:rsid w:val="00B678EC"/>
    <w:rsid w:val="00B83C9F"/>
    <w:rsid w:val="00BA696A"/>
    <w:rsid w:val="00C1290D"/>
    <w:rsid w:val="00C1756D"/>
    <w:rsid w:val="00C25DD6"/>
    <w:rsid w:val="00C37442"/>
    <w:rsid w:val="00C7319A"/>
    <w:rsid w:val="00C82D74"/>
    <w:rsid w:val="00C93F15"/>
    <w:rsid w:val="00CE231E"/>
    <w:rsid w:val="00D06566"/>
    <w:rsid w:val="00D077EA"/>
    <w:rsid w:val="00D126F3"/>
    <w:rsid w:val="00D27E93"/>
    <w:rsid w:val="00D65645"/>
    <w:rsid w:val="00D9782B"/>
    <w:rsid w:val="00DD180D"/>
    <w:rsid w:val="00E52C33"/>
    <w:rsid w:val="00E80836"/>
    <w:rsid w:val="00E8289B"/>
    <w:rsid w:val="00EF64B3"/>
    <w:rsid w:val="00F0157F"/>
    <w:rsid w:val="00F03F12"/>
    <w:rsid w:val="00F46D95"/>
    <w:rsid w:val="00F563B9"/>
    <w:rsid w:val="00F8743D"/>
    <w:rsid w:val="00FB1A25"/>
    <w:rsid w:val="00FD4D68"/>
    <w:rsid w:val="00FF0470"/>
    <w:rsid w:val="00FF18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57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46918"/>
    <w:pPr>
      <w:spacing w:after="0" w:line="480" w:lineRule="auto"/>
      <w:jc w:val="center"/>
    </w:pPr>
    <w:rPr>
      <w:rFonts w:ascii="Arial" w:eastAsia="Times New Roman" w:hAnsi="Arial" w:cs="Times New Roman"/>
      <w:b/>
      <w:sz w:val="24"/>
      <w:szCs w:val="20"/>
      <w:lang w:eastAsia="pt-BR"/>
    </w:rPr>
  </w:style>
  <w:style w:type="character" w:customStyle="1" w:styleId="TtuloChar">
    <w:name w:val="Título Char"/>
    <w:basedOn w:val="Fontepargpadro"/>
    <w:link w:val="Ttulo"/>
    <w:rsid w:val="00B46918"/>
    <w:rPr>
      <w:rFonts w:ascii="Arial" w:eastAsia="Times New Roman" w:hAnsi="Arial" w:cs="Times New Roman"/>
      <w:b/>
      <w:sz w:val="24"/>
      <w:szCs w:val="20"/>
      <w:lang w:eastAsia="pt-BR"/>
    </w:rPr>
  </w:style>
  <w:style w:type="paragraph" w:styleId="Cabealho">
    <w:name w:val="header"/>
    <w:basedOn w:val="Normal"/>
    <w:link w:val="CabealhoChar"/>
    <w:uiPriority w:val="99"/>
    <w:rsid w:val="00355885"/>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35588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80836"/>
    <w:pPr>
      <w:ind w:left="720"/>
      <w:contextualSpacing/>
    </w:pPr>
  </w:style>
  <w:style w:type="character" w:customStyle="1" w:styleId="link-external">
    <w:name w:val="link-external"/>
    <w:basedOn w:val="Fontepargpadro"/>
    <w:rsid w:val="00D077EA"/>
  </w:style>
  <w:style w:type="table" w:styleId="GradeClara-nfase6">
    <w:name w:val="Light Grid Accent 6"/>
    <w:basedOn w:val="Tabelanormal"/>
    <w:uiPriority w:val="62"/>
    <w:rsid w:val="00D077E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orpodetexto">
    <w:name w:val="Body Text"/>
    <w:basedOn w:val="Normal"/>
    <w:link w:val="CorpodetextoChar"/>
    <w:rsid w:val="00115B46"/>
    <w:pPr>
      <w:spacing w:after="0" w:line="48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115B46"/>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semiHidden/>
    <w:unhideWhenUsed/>
    <w:rsid w:val="00115B46"/>
    <w:pPr>
      <w:spacing w:after="120" w:line="276" w:lineRule="auto"/>
      <w:ind w:left="283"/>
    </w:pPr>
    <w:rPr>
      <w:sz w:val="16"/>
      <w:szCs w:val="16"/>
    </w:rPr>
  </w:style>
  <w:style w:type="character" w:customStyle="1" w:styleId="Recuodecorpodetexto3Char">
    <w:name w:val="Recuo de corpo de texto 3 Char"/>
    <w:basedOn w:val="Fontepargpadro"/>
    <w:link w:val="Recuodecorpodetexto3"/>
    <w:uiPriority w:val="99"/>
    <w:semiHidden/>
    <w:rsid w:val="00115B46"/>
    <w:rPr>
      <w:sz w:val="16"/>
      <w:szCs w:val="16"/>
    </w:rPr>
  </w:style>
  <w:style w:type="table" w:styleId="GradeMdia3-nfase2">
    <w:name w:val="Medium Grid 3 Accent 2"/>
    <w:basedOn w:val="Tabelanormal"/>
    <w:uiPriority w:val="69"/>
    <w:rsid w:val="003E5D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styleId="NormalWeb">
    <w:name w:val="Normal (Web)"/>
    <w:basedOn w:val="Normal"/>
    <w:uiPriority w:val="99"/>
    <w:unhideWhenUsed/>
    <w:rsid w:val="002153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15300"/>
    <w:rPr>
      <w:b/>
      <w:bCs/>
    </w:rPr>
  </w:style>
  <w:style w:type="character" w:customStyle="1" w:styleId="article-title">
    <w:name w:val="article-title"/>
    <w:basedOn w:val="Fontepargpadro"/>
    <w:rsid w:val="00215300"/>
  </w:style>
  <w:style w:type="paragraph" w:styleId="Textodebalo">
    <w:name w:val="Balloon Text"/>
    <w:basedOn w:val="Normal"/>
    <w:link w:val="TextodebaloChar"/>
    <w:uiPriority w:val="99"/>
    <w:semiHidden/>
    <w:unhideWhenUsed/>
    <w:rsid w:val="003D35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352C"/>
    <w:rPr>
      <w:rFonts w:ascii="Tahoma" w:hAnsi="Tahoma" w:cs="Tahoma"/>
      <w:sz w:val="16"/>
      <w:szCs w:val="16"/>
    </w:rPr>
  </w:style>
  <w:style w:type="paragraph" w:styleId="Rodap">
    <w:name w:val="footer"/>
    <w:basedOn w:val="Normal"/>
    <w:link w:val="RodapChar"/>
    <w:uiPriority w:val="99"/>
    <w:unhideWhenUsed/>
    <w:rsid w:val="000663BC"/>
    <w:pPr>
      <w:tabs>
        <w:tab w:val="center" w:pos="4252"/>
        <w:tab w:val="right" w:pos="8504"/>
      </w:tabs>
      <w:spacing w:after="0" w:line="240" w:lineRule="auto"/>
    </w:pPr>
  </w:style>
  <w:style w:type="character" w:customStyle="1" w:styleId="RodapChar">
    <w:name w:val="Rodapé Char"/>
    <w:basedOn w:val="Fontepargpadro"/>
    <w:link w:val="Rodap"/>
    <w:uiPriority w:val="99"/>
    <w:rsid w:val="000663BC"/>
  </w:style>
  <w:style w:type="table" w:styleId="SombreamentoClaro">
    <w:name w:val="Light Shading"/>
    <w:basedOn w:val="Tabelanormal"/>
    <w:uiPriority w:val="60"/>
    <w:rsid w:val="004B72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elanormal"/>
    <w:uiPriority w:val="61"/>
    <w:rsid w:val="00A071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UESB\9%20semestre\MONOGRAFIA\TABULA&#199;&#195;O%20DE%20DADOS\Tabula&#231;&#227;o%20dados%20monograf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ESB\9%20semestre\MONOGRAFIA\TABULA&#199;&#195;O%20DE%20DADOS\Tabula&#231;&#227;o%20dados%20monografi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ESB\9%20semestre\MONOGRAFIA\TABULA&#199;&#195;O%20DE%20DADOS\Tabula&#231;&#227;o%20dados%20monograf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'Questão 8'!$A$2:$A$6</c:f>
              <c:strCache>
                <c:ptCount val="5"/>
                <c:pt idx="0">
                  <c:v>R$ 1,00 - R$ 77,00</c:v>
                </c:pt>
                <c:pt idx="1">
                  <c:v>R$ 78,00 - R$ 154,00</c:v>
                </c:pt>
                <c:pt idx="2">
                  <c:v>R$ 155,00 - R$ 200,00</c:v>
                </c:pt>
                <c:pt idx="3">
                  <c:v>R$ 201,00 ou +</c:v>
                </c:pt>
                <c:pt idx="4">
                  <c:v>Não sabe</c:v>
                </c:pt>
              </c:strCache>
            </c:strRef>
          </c:cat>
          <c:val>
            <c:numRef>
              <c:f>'Questão 8'!$B$2:$B$6</c:f>
              <c:numCache>
                <c:formatCode>0.00%</c:formatCode>
                <c:ptCount val="5"/>
                <c:pt idx="0">
                  <c:v>4.1300000000000024E-2</c:v>
                </c:pt>
                <c:pt idx="1">
                  <c:v>0.34710000000000141</c:v>
                </c:pt>
                <c:pt idx="2">
                  <c:v>0.51229999999999998</c:v>
                </c:pt>
                <c:pt idx="3">
                  <c:v>6.610000000000002E-2</c:v>
                </c:pt>
                <c:pt idx="4">
                  <c:v>3.3200000000000042E-2</c:v>
                </c:pt>
              </c:numCache>
            </c:numRef>
          </c:val>
        </c:ser>
        <c:dLbls>
          <c:showLegendKey val="0"/>
          <c:showVal val="1"/>
          <c:showCatName val="0"/>
          <c:showSerName val="0"/>
          <c:showPercent val="0"/>
          <c:showBubbleSize val="0"/>
        </c:dLbls>
        <c:gapWidth val="150"/>
        <c:overlap val="-25"/>
        <c:axId val="-1712811456"/>
        <c:axId val="-1712820160"/>
      </c:barChart>
      <c:catAx>
        <c:axId val="-1712811456"/>
        <c:scaling>
          <c:orientation val="minMax"/>
        </c:scaling>
        <c:delete val="0"/>
        <c:axPos val="b"/>
        <c:numFmt formatCode="General" sourceLinked="0"/>
        <c:majorTickMark val="none"/>
        <c:minorTickMark val="none"/>
        <c:tickLblPos val="nextTo"/>
        <c:crossAx val="-1712820160"/>
        <c:crosses val="autoZero"/>
        <c:auto val="1"/>
        <c:lblAlgn val="ctr"/>
        <c:lblOffset val="100"/>
        <c:noMultiLvlLbl val="0"/>
      </c:catAx>
      <c:valAx>
        <c:axId val="-1712820160"/>
        <c:scaling>
          <c:orientation val="minMax"/>
        </c:scaling>
        <c:delete val="1"/>
        <c:axPos val="l"/>
        <c:numFmt formatCode="0.00%" sourceLinked="1"/>
        <c:majorTickMark val="none"/>
        <c:minorTickMark val="none"/>
        <c:tickLblPos val="none"/>
        <c:crossAx val="-17128114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'Questão 14'!$A$2:$A$6</c:f>
              <c:strCache>
                <c:ptCount val="5"/>
                <c:pt idx="0">
                  <c:v>Comércio</c:v>
                </c:pt>
                <c:pt idx="1">
                  <c:v>Setor Público</c:v>
                </c:pt>
                <c:pt idx="2">
                  <c:v>Autônomo</c:v>
                </c:pt>
                <c:pt idx="3">
                  <c:v>Industria</c:v>
                </c:pt>
                <c:pt idx="4">
                  <c:v>Não Respondeu</c:v>
                </c:pt>
              </c:strCache>
            </c:strRef>
          </c:cat>
          <c:val>
            <c:numRef>
              <c:f>'Questão 14'!$B$2:$B$6</c:f>
              <c:numCache>
                <c:formatCode>General</c:formatCode>
                <c:ptCount val="5"/>
                <c:pt idx="0">
                  <c:v>13</c:v>
                </c:pt>
                <c:pt idx="1">
                  <c:v>1</c:v>
                </c:pt>
                <c:pt idx="2">
                  <c:v>12</c:v>
                </c:pt>
                <c:pt idx="3">
                  <c:v>28</c:v>
                </c:pt>
                <c:pt idx="4">
                  <c:v>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'Questão 22'!$A$2:$A$13</c:f>
              <c:strCache>
                <c:ptCount val="12"/>
                <c:pt idx="0">
                  <c:v>Transporte público</c:v>
                </c:pt>
                <c:pt idx="1">
                  <c:v>Saúde particular</c:v>
                </c:pt>
                <c:pt idx="2">
                  <c:v>Aluguel</c:v>
                </c:pt>
                <c:pt idx="3">
                  <c:v>Minha casa Minha Vida</c:v>
                </c:pt>
                <c:pt idx="4">
                  <c:v>Roupas e sapatos</c:v>
                </c:pt>
                <c:pt idx="5">
                  <c:v>Aparelhos de comunicação</c:v>
                </c:pt>
                <c:pt idx="6">
                  <c:v>Móveis e eletrodomésticos</c:v>
                </c:pt>
                <c:pt idx="7">
                  <c:v>Com educação </c:v>
                </c:pt>
                <c:pt idx="8">
                  <c:v>Pagamento de contas</c:v>
                </c:pt>
                <c:pt idx="9">
                  <c:v>Aparelhos pessoais</c:v>
                </c:pt>
                <c:pt idx="10">
                  <c:v>Farmácia</c:v>
                </c:pt>
                <c:pt idx="11">
                  <c:v>Mercadinho</c:v>
                </c:pt>
              </c:strCache>
            </c:strRef>
          </c:cat>
          <c:val>
            <c:numRef>
              <c:f>'Questão 22'!$B$2:$B$13</c:f>
              <c:numCache>
                <c:formatCode>0.00%</c:formatCode>
                <c:ptCount val="12"/>
                <c:pt idx="0" formatCode="0%">
                  <c:v>0</c:v>
                </c:pt>
                <c:pt idx="1">
                  <c:v>4.9500000000000023E-2</c:v>
                </c:pt>
                <c:pt idx="2">
                  <c:v>4.1300000000000003E-2</c:v>
                </c:pt>
                <c:pt idx="3">
                  <c:v>0.53710000000000002</c:v>
                </c:pt>
                <c:pt idx="4">
                  <c:v>0.4380000000000025</c:v>
                </c:pt>
                <c:pt idx="5">
                  <c:v>2.47E-2</c:v>
                </c:pt>
                <c:pt idx="6" formatCode="0%">
                  <c:v>0</c:v>
                </c:pt>
                <c:pt idx="7">
                  <c:v>0.75200000000000533</c:v>
                </c:pt>
                <c:pt idx="8" formatCode="0%">
                  <c:v>0.19</c:v>
                </c:pt>
                <c:pt idx="9" formatCode="0%">
                  <c:v>0</c:v>
                </c:pt>
                <c:pt idx="10">
                  <c:v>0.45450000000000002</c:v>
                </c:pt>
                <c:pt idx="11">
                  <c:v>0.87600000000000522</c:v>
                </c:pt>
              </c:numCache>
            </c:numRef>
          </c:val>
        </c:ser>
        <c:dLbls>
          <c:showLegendKey val="0"/>
          <c:showVal val="1"/>
          <c:showCatName val="0"/>
          <c:showSerName val="0"/>
          <c:showPercent val="0"/>
          <c:showBubbleSize val="0"/>
        </c:dLbls>
        <c:gapWidth val="75"/>
        <c:axId val="-1712823968"/>
        <c:axId val="-1712822880"/>
      </c:barChart>
      <c:catAx>
        <c:axId val="-1712823968"/>
        <c:scaling>
          <c:orientation val="minMax"/>
        </c:scaling>
        <c:delete val="0"/>
        <c:axPos val="b"/>
        <c:numFmt formatCode="General" sourceLinked="0"/>
        <c:majorTickMark val="none"/>
        <c:minorTickMark val="none"/>
        <c:tickLblPos val="nextTo"/>
        <c:crossAx val="-1712822880"/>
        <c:crosses val="autoZero"/>
        <c:auto val="1"/>
        <c:lblAlgn val="ctr"/>
        <c:lblOffset val="100"/>
        <c:noMultiLvlLbl val="0"/>
      </c:catAx>
      <c:valAx>
        <c:axId val="-1712822880"/>
        <c:scaling>
          <c:orientation val="minMax"/>
        </c:scaling>
        <c:delete val="0"/>
        <c:axPos val="l"/>
        <c:numFmt formatCode="0%" sourceLinked="1"/>
        <c:majorTickMark val="none"/>
        <c:minorTickMark val="none"/>
        <c:tickLblPos val="nextTo"/>
        <c:crossAx val="-17128239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B6F0-366F-4120-8355-F1176CD1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8889</Words>
  <Characters>48002</Characters>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2019-08-13T21:45:00Z</dcterms:created>
  <dcterms:modified xsi:type="dcterms:W3CDTF">2019-08-13T21:45:00Z</dcterms:modified>
</cp:coreProperties>
</file>