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IMPORTÂNCIA DA PARTICIPAÇÃO PATERNA NO PERÍODO GRAVÍDICO-PUERPERAL</w:t>
      </w:r>
    </w:p>
    <w:p w:rsidR="00000000" w:rsidDel="00000000" w:rsidP="00000000" w:rsidRDefault="00000000" w:rsidRPr="00000000" w14:paraId="00000003">
      <w:pPr>
        <w:spacing w:line="360" w:lineRule="auto"/>
        <w:jc w:val="righ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Nery</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Rebeca Ferreira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D</w:t>
      </w:r>
      <w:r w:rsidDel="00000000" w:rsidR="00000000" w:rsidRPr="00000000">
        <w:rPr>
          <w:rFonts w:ascii="Times New Roman" w:cs="Times New Roman" w:eastAsia="Times New Roman" w:hAnsi="Times New Roman"/>
          <w:sz w:val="20"/>
          <w:szCs w:val="20"/>
          <w:rtl w:val="0"/>
        </w:rPr>
        <w:t xml:space="preserve">a Silva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C</w:t>
      </w:r>
      <w:r w:rsidDel="00000000" w:rsidR="00000000" w:rsidRPr="00000000">
        <w:rPr>
          <w:rFonts w:ascii="Times New Roman" w:cs="Times New Roman" w:eastAsia="Times New Roman" w:hAnsi="Times New Roman"/>
          <w:sz w:val="20"/>
          <w:szCs w:val="20"/>
          <w:rtl w:val="0"/>
        </w:rPr>
        <w:t xml:space="preserve">lívia Ferreira</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superscript"/>
          <w:rtl w:val="0"/>
        </w:rPr>
        <w:t xml:space="preserve">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  Arraes, Willians Bezerra </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Alves, Maria Graziela Castro </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Souza, Romulo Mendes </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Alves, Gabriele Castro</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Alves, Antonia Caroline da Silva</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 gravidez é um momento único, que envolve diversas mudanças psicológicas, hormonais e físicas na vida da mulher. São alterações complexas que podem gerar desconfiança, medo, ansiedade e até curiosidade sobre o que está acontecendo com o próprio corpo. Sendo importante que nesta fase a gestante conte com o apoio de todos os seus familiares e principalmente com o pai da criança.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Objetivos</w:t>
      </w:r>
      <w:r w:rsidDel="00000000" w:rsidR="00000000" w:rsidRPr="00000000">
        <w:rPr>
          <w:rFonts w:ascii="Times New Roman" w:cs="Times New Roman" w:eastAsia="Times New Roman" w:hAnsi="Times New Roman"/>
          <w:sz w:val="24"/>
          <w:szCs w:val="24"/>
          <w:rtl w:val="0"/>
        </w:rPr>
        <w:t xml:space="preserve">: Averiguar e descrever os principais benefícios da  participação paterna durante o ciclo-gravídico.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Métodos</w:t>
      </w:r>
      <w:r w:rsidDel="00000000" w:rsidR="00000000" w:rsidRPr="00000000">
        <w:rPr>
          <w:rFonts w:ascii="Times New Roman" w:cs="Times New Roman" w:eastAsia="Times New Roman" w:hAnsi="Times New Roman"/>
          <w:sz w:val="24"/>
          <w:szCs w:val="24"/>
          <w:rtl w:val="0"/>
        </w:rPr>
        <w:t xml:space="preserve">: Trata-se de uma revisão integrativa de literatura, com abordagem descritiva que tem como finalidade sintetizar resultados obtidos em pesquisas sobre um tema ou questão, de maneira sistemática, ordenada e abrangente. É denominada integrativa porque fornece informações mais amplas sobre um assunto/problema, constituindo, assim, um corpo de conhecimento.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Resultados e Discussões: </w:t>
      </w:r>
      <w:r w:rsidDel="00000000" w:rsidR="00000000" w:rsidRPr="00000000">
        <w:rPr>
          <w:rFonts w:ascii="Times New Roman" w:cs="Times New Roman" w:eastAsia="Times New Roman" w:hAnsi="Times New Roman"/>
          <w:sz w:val="24"/>
          <w:szCs w:val="24"/>
          <w:rtl w:val="0"/>
        </w:rPr>
        <w:t xml:space="preserve"> O envolvimento da figura masculina no ciclo gravídico pode trazer diversos benefícios para a sua companheira, pois assim ele pode desenvolver conhecimento a respeito dessa fase, como quais alterações fisiológicas ocorrem, sintomatologia e evolução do feto, podendo assim sanar as dúvidas das quais surgem durante a gravidez.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Considerações Finais</w:t>
      </w:r>
      <w:r w:rsidDel="00000000" w:rsidR="00000000" w:rsidRPr="00000000">
        <w:rPr>
          <w:rFonts w:ascii="Times New Roman" w:cs="Times New Roman" w:eastAsia="Times New Roman" w:hAnsi="Times New Roman"/>
          <w:sz w:val="24"/>
          <w:szCs w:val="24"/>
          <w:rtl w:val="0"/>
        </w:rPr>
        <w:t xml:space="preserve">: A presença do homem/pai durante o puerpério é fundamental, pois fica evidente a necessidade de criar uma ligação entre mãe-pai-filho. Dessa forma, considerando a importância da elaboração de orientações aos homens/pais quanto ao seu direito de acompanhar as gestantes/companheiras durante as consultas de pré-natal, parto e puerpério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Cuidado pré-natal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Gestação, Paternidade.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Temática Livre Para todas as Áreas.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sz w:val="24"/>
          <w:szCs w:val="24"/>
          <w:rtl w:val="0"/>
        </w:rPr>
        <w:t xml:space="preserve">rebecafnery@outlook.com</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 </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Faculdade São Francisco da Paraíba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w:t>
      </w:r>
      <w:r w:rsidDel="00000000" w:rsidR="00000000" w:rsidRPr="00000000">
        <w:rPr>
          <w:rFonts w:ascii="Times New Roman" w:cs="Times New Roman" w:eastAsia="Times New Roman" w:hAnsi="Times New Roman"/>
          <w:sz w:val="20"/>
          <w:szCs w:val="20"/>
          <w:rtl w:val="0"/>
        </w:rPr>
        <w:t xml:space="preserve">ajazeiras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Paraíba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rebecafnery@outlook.com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 </w:t>
      </w:r>
      <w:r w:rsidDel="00000000" w:rsidR="00000000" w:rsidRPr="00000000">
        <w:rPr>
          <w:rFonts w:ascii="Times New Roman" w:cs="Times New Roman" w:eastAsia="Times New Roman" w:hAnsi="Times New Roman"/>
          <w:sz w:val="20"/>
          <w:szCs w:val="20"/>
          <w:rtl w:val="0"/>
        </w:rPr>
        <w:t xml:space="preserve">Enfermeira, Centro Universitário Ruy Barbosa Wyden, Salvador - Ba, clivia.fdsilva@gmail.com</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Enfermagem, Universidade Estadual do Maranhão, Colinas- Maranhão, </w:t>
      </w:r>
      <w:r w:rsidDel="00000000" w:rsidR="00000000" w:rsidRPr="00000000">
        <w:rPr>
          <w:rFonts w:ascii="Times New Roman" w:cs="Times New Roman" w:eastAsia="Times New Roman" w:hAnsi="Times New Roman"/>
          <w:sz w:val="20"/>
          <w:szCs w:val="20"/>
          <w:rtl w:val="0"/>
        </w:rPr>
        <w:t xml:space="preserve">williansarraes20@gmail.com</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 </w:t>
      </w:r>
      <w:r w:rsidDel="00000000" w:rsidR="00000000" w:rsidRPr="00000000">
        <w:rPr>
          <w:rFonts w:ascii="Times New Roman" w:cs="Times New Roman" w:eastAsia="Times New Roman" w:hAnsi="Times New Roman"/>
          <w:sz w:val="20"/>
          <w:szCs w:val="20"/>
          <w:rtl w:val="0"/>
        </w:rPr>
        <w:t xml:space="preserve">Enfermagem, Universidade Estadual do Maranhão, Colinas-Maranhão, </w:t>
      </w:r>
      <w:r w:rsidDel="00000000" w:rsidR="00000000" w:rsidRPr="00000000">
        <w:rPr>
          <w:rFonts w:ascii="Times New Roman" w:cs="Times New Roman" w:eastAsia="Times New Roman" w:hAnsi="Times New Roman"/>
          <w:sz w:val="20"/>
          <w:szCs w:val="20"/>
          <w:rtl w:val="0"/>
        </w:rPr>
        <w:t xml:space="preserve">magracastro99@gmail.com</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111111"/>
          <w:sz w:val="20"/>
          <w:szCs w:val="20"/>
          <w:highlight w:val="white"/>
        </w:rPr>
      </w:pPr>
      <w:r w:rsidDel="00000000" w:rsidR="00000000" w:rsidRPr="00000000">
        <w:rPr>
          <w:rFonts w:ascii="Times New Roman" w:cs="Times New Roman" w:eastAsia="Times New Roman" w:hAnsi="Times New Roman"/>
          <w:color w:val="111111"/>
          <w:sz w:val="20"/>
          <w:szCs w:val="20"/>
          <w:highlight w:val="white"/>
          <w:vertAlign w:val="superscript"/>
          <w:rtl w:val="0"/>
        </w:rPr>
        <w:t xml:space="preserve">5 </w:t>
      </w:r>
      <w:r w:rsidDel="00000000" w:rsidR="00000000" w:rsidRPr="00000000">
        <w:rPr>
          <w:rFonts w:ascii="Times New Roman" w:cs="Times New Roman" w:eastAsia="Times New Roman" w:hAnsi="Times New Roman"/>
          <w:color w:val="111111"/>
          <w:sz w:val="20"/>
          <w:szCs w:val="20"/>
          <w:highlight w:val="white"/>
          <w:rtl w:val="0"/>
        </w:rPr>
        <w:t xml:space="preserve">Medicina, Instituto de Educação Superior do Vale do Parnaíba, Parnaíba-PI, </w:t>
      </w:r>
      <w:r w:rsidDel="00000000" w:rsidR="00000000" w:rsidRPr="00000000">
        <w:rPr>
          <w:rFonts w:ascii="Times New Roman" w:cs="Times New Roman" w:eastAsia="Times New Roman" w:hAnsi="Times New Roman"/>
          <w:color w:val="111111"/>
          <w:sz w:val="20"/>
          <w:szCs w:val="20"/>
          <w:highlight w:val="white"/>
          <w:rtl w:val="0"/>
        </w:rPr>
        <w:t xml:space="preserve">romulomendessousa@gmail.com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 Enfermagem,Universidade Estadual do Maranhão, </w:t>
      </w:r>
      <w:r w:rsidDel="00000000" w:rsidR="00000000" w:rsidRPr="00000000">
        <w:rPr>
          <w:rFonts w:ascii="Times New Roman" w:cs="Times New Roman" w:eastAsia="Times New Roman" w:hAnsi="Times New Roman"/>
          <w:sz w:val="20"/>
          <w:szCs w:val="20"/>
          <w:rtl w:val="0"/>
        </w:rPr>
        <w:t xml:space="preserve">gbalvez0595@gmail.com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 Enfermagem, Universidade Estadual do Maranhão, carolinealvrs03@gmail.com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1D">
      <w:pPr>
        <w:shd w:fill="ffffff" w:val="clea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gravidez é um momento único, que envolve diversas mudanças psicológicas, hormonais e físicas na vida da mulher. São alterações complexas que podem gerar desconfiança, medo, ansiedade e até curiosidade sobre o que está acontecendo com o próprio corpo. Sendo importante que nesta fase a gestante conte com o apoio de todos os seus familiares e principalmente com o pai da criança (MARIZ et al., 2021).</w:t>
      </w:r>
      <w:r w:rsidDel="00000000" w:rsidR="00000000" w:rsidRPr="00000000">
        <w:rPr>
          <w:rtl w:val="0"/>
        </w:rPr>
      </w:r>
    </w:p>
    <w:p w:rsidR="00000000" w:rsidDel="00000000" w:rsidP="00000000" w:rsidRDefault="00000000" w:rsidRPr="00000000" w14:paraId="0000001E">
      <w:pPr>
        <w:shd w:fill="ffffff" w:val="clea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envolvimento do pai durante a gravidez vai além do suporte financeiro, compreende também o apoio em atividades com a puérpera , preparação para o parto, suporte emocional e  interação com o filho. Além de que, a participação em grupos de gestantes, promove o vínculo conjugal, muda a compreensão do seu papel nos  cuidados maternos, bem como o apoio à mulher não apenas no pré-natal, parto e pós-parto, mas também no crescimento e desenvolvimento da criança. Sua presença  leva a construção de um relacionamento melhor, porque passa a desenvolver um vínculo afetivo durante  todo o processo  (SILVA et al., 2021).</w:t>
      </w:r>
    </w:p>
    <w:p w:rsidR="00000000" w:rsidDel="00000000" w:rsidP="00000000" w:rsidRDefault="00000000" w:rsidRPr="00000000" w14:paraId="0000001F">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Guia de Pré-natal do Parceiro para Profissionais de Saúde, publicado em 2016 pelo Ministério da Saúde, tem como principal objetivo preparar o pai para a paternidade e cuidado com sua saúde. A presença do companheiro no pré-natal pode aumentar o número de consultas, bem como influenciar na saúde física e psicológica da mulher e da criança, reduzir a ansiedade, aliviar a dor, encurtar a duração do trabalho de parto, promover a amamentação e reduzir o número de casos de violência obstétrica. Por fim, cabe acrescentar que a Política Nacional de Atenção à Saúde do Homem (PNAISH) também preconiza o envolvimento do pai no ciclo gravídico-infantil e busca fortalecer o binômio pai, mãe e filho (BRITO et al., 2021).</w:t>
      </w:r>
    </w:p>
    <w:p w:rsidR="00000000" w:rsidDel="00000000" w:rsidP="00000000" w:rsidRDefault="00000000" w:rsidRPr="00000000" w14:paraId="00000020">
      <w:pPr>
        <w:spacing w:after="0" w:line="360" w:lineRule="auto"/>
        <w:ind w:firstLine="708.6614173228347"/>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4"/>
          <w:szCs w:val="24"/>
          <w:rtl w:val="0"/>
        </w:rPr>
        <w:t xml:space="preserve">Em suma, há uma grande necessidade em criar estratégias e intervenções para a participação do genitor neste período, pois existe um distanciamento dos serviços de saúde por parte dos  homens, que impossibilita seu contato precoce (SOUSA et al., 2021). Neste sentido, este estudo objetivou averiguar e descrever os principais benefícios da  participação paterna durante o ciclo-gravídico.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sz w:val="24"/>
          <w:szCs w:val="24"/>
          <w:rtl w:val="0"/>
        </w:rPr>
        <w:t xml:space="preserve">MATERIAIS E MÉTODOS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de literatura, com abordagem descritiva que tem como finalidade sintetizar resultados obtidos em pesquisas sobre um tema ou questão, de maneira sistemática, ordenada e abrangente. É denominada integrativa porque fornece informações mais amplas sobre um assunto/problema, constituindo, assim, um corpo de conhecimento (ERCOLE; </w:t>
      </w:r>
      <w:r w:rsidDel="00000000" w:rsidR="00000000" w:rsidRPr="00000000">
        <w:rPr>
          <w:rFonts w:ascii="Times New Roman" w:cs="Times New Roman" w:eastAsia="Times New Roman" w:hAnsi="Times New Roman"/>
          <w:sz w:val="24"/>
          <w:szCs w:val="24"/>
          <w:rtl w:val="0"/>
        </w:rPr>
        <w:t xml:space="preserve">MELO;</w:t>
      </w:r>
      <w:r w:rsidDel="00000000" w:rsidR="00000000" w:rsidRPr="00000000">
        <w:rPr>
          <w:rFonts w:ascii="Times New Roman" w:cs="Times New Roman" w:eastAsia="Times New Roman" w:hAnsi="Times New Roman"/>
          <w:sz w:val="24"/>
          <w:szCs w:val="24"/>
          <w:rtl w:val="0"/>
        </w:rPr>
        <w:t xml:space="preserve"> ALCOFORADO, 2014).</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tema central do estudo consiste em identificar a contribuição da participação paterna no ciclo gravídico-puerperal,</w:t>
      </w:r>
      <w:r w:rsidDel="00000000" w:rsidR="00000000" w:rsidRPr="00000000">
        <w:rPr>
          <w:rFonts w:ascii="Times New Roman" w:cs="Times New Roman" w:eastAsia="Times New Roman" w:hAnsi="Times New Roman"/>
          <w:sz w:val="24"/>
          <w:szCs w:val="24"/>
          <w:rtl w:val="0"/>
        </w:rPr>
        <w:t xml:space="preserve"> evidenciando o que tem sido divulgado pela produção científica sobre o referido assunto. Desta forma, foi utilizada a estratégia PICo (Quadro 1), que segundo Araújo (2020) é um método que baseia-se em blocos temáticos para construção da estratégia de busca, utilizando (P) para identificar a população, ou o paciente ou o problema abordado (Population/Patient/Problem); o (I) corresponde ao fenômeno de interesse (Interest); e (Co) para levantar o contexto (Context). De tal modo, a questão definida foi: Qual a importância da participação paterna durante o período gravídico-puerperal? </w:t>
      </w:r>
    </w:p>
    <w:p w:rsidR="00000000" w:rsidDel="00000000" w:rsidP="00000000" w:rsidRDefault="00000000" w:rsidRPr="00000000" w14:paraId="00000025">
      <w:pPr>
        <w:spacing w:after="0" w:line="276" w:lineRule="auto"/>
        <w:ind w:right="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Quadro 1.</w:t>
      </w:r>
      <w:r w:rsidDel="00000000" w:rsidR="00000000" w:rsidRPr="00000000">
        <w:rPr>
          <w:rFonts w:ascii="Times New Roman" w:cs="Times New Roman" w:eastAsia="Times New Roman" w:hAnsi="Times New Roman"/>
          <w:sz w:val="24"/>
          <w:szCs w:val="24"/>
          <w:rtl w:val="0"/>
        </w:rPr>
        <w:t xml:space="preserve"> Aplicação da estratégia PICo.</w:t>
      </w:r>
    </w:p>
    <w:tbl>
      <w:tblPr>
        <w:tblStyle w:val="Table1"/>
        <w:tblW w:w="6690.0" w:type="dxa"/>
        <w:jc w:val="left"/>
        <w:tblInd w:w="10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1590"/>
        <w:gridCol w:w="3510"/>
        <w:tblGridChange w:id="0">
          <w:tblGrid>
            <w:gridCol w:w="1590"/>
            <w:gridCol w:w="1590"/>
            <w:gridCol w:w="3510"/>
          </w:tblGrid>
        </w:tblGridChange>
      </w:tblGrid>
      <w:tr>
        <w:trPr>
          <w:cantSplit w:val="0"/>
          <w:trHeight w:val="510" w:hRule="atLeast"/>
          <w:tblHeader w:val="0"/>
        </w:trPr>
        <w:tc>
          <w:tcPr>
            <w:tcBorders>
              <w:top w:color="000000" w:space="0" w:sz="7" w:val="single"/>
              <w:left w:color="000000" w:space="0" w:sz="7" w:val="single"/>
              <w:bottom w:color="000000" w:space="0" w:sz="7" w:val="single"/>
              <w:right w:color="000000" w:space="0" w:sz="7"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6">
            <w:pPr>
              <w:spacing w:after="0" w:line="276" w:lineRule="auto"/>
              <w:ind w:right="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Acrônimo</w:t>
            </w:r>
          </w:p>
        </w:tc>
        <w:tc>
          <w:tcPr>
            <w:tcBorders>
              <w:top w:color="000000" w:space="0" w:sz="7" w:val="single"/>
              <w:left w:color="000000" w:space="0" w:sz="0" w:val="nil"/>
              <w:bottom w:color="000000" w:space="0" w:sz="7" w:val="single"/>
              <w:right w:color="000000" w:space="0" w:sz="7"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7">
            <w:pPr>
              <w:spacing w:after="0" w:line="276" w:lineRule="auto"/>
              <w:ind w:right="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Definição</w:t>
            </w:r>
          </w:p>
        </w:tc>
        <w:tc>
          <w:tcPr>
            <w:tcBorders>
              <w:top w:color="000000" w:space="0" w:sz="7" w:val="single"/>
              <w:left w:color="000000" w:space="0" w:sz="0" w:val="nil"/>
              <w:bottom w:color="000000" w:space="0" w:sz="7" w:val="single"/>
              <w:right w:color="000000" w:space="0" w:sz="7"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8">
            <w:pPr>
              <w:spacing w:after="0" w:line="276" w:lineRule="auto"/>
              <w:ind w:right="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Aplicação</w:t>
            </w:r>
          </w:p>
        </w:tc>
      </w:tr>
      <w:tr>
        <w:trPr>
          <w:cantSplit w:val="0"/>
          <w:trHeight w:val="51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9">
            <w:pPr>
              <w:spacing w:after="0" w:line="276" w:lineRule="auto"/>
              <w:ind w:right="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A">
            <w:pPr>
              <w:spacing w:after="0" w:line="276" w:lineRule="auto"/>
              <w:ind w:right="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População</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B">
            <w:pPr>
              <w:spacing w:after="0" w:before="24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Gestante?</w:t>
            </w:r>
          </w:p>
        </w:tc>
      </w:tr>
      <w:tr>
        <w:trPr>
          <w:cantSplit w:val="0"/>
          <w:trHeight w:val="51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C">
            <w:pPr>
              <w:spacing w:after="0" w:line="276" w:lineRule="auto"/>
              <w:ind w:right="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D">
            <w:pPr>
              <w:spacing w:after="0" w:line="276" w:lineRule="auto"/>
              <w:ind w:right="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Interesse</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E">
            <w:pPr>
              <w:spacing w:after="0" w:before="24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Efeitos da participação paterna</w:t>
            </w:r>
          </w:p>
        </w:tc>
      </w:tr>
      <w:tr>
        <w:trPr>
          <w:cantSplit w:val="0"/>
          <w:trHeight w:val="510" w:hRule="atLeast"/>
          <w:tblHeader w:val="0"/>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F">
            <w:pPr>
              <w:spacing w:after="0" w:line="276" w:lineRule="auto"/>
              <w:ind w:right="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0">
            <w:pPr>
              <w:spacing w:after="0" w:line="276" w:lineRule="auto"/>
              <w:ind w:right="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Contexto</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1">
            <w:pPr>
              <w:spacing w:after="0" w:before="24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Ciclo gravídico-puerperal</w:t>
            </w:r>
          </w:p>
        </w:tc>
      </w:tr>
    </w:tbl>
    <w:p w:rsidR="00000000" w:rsidDel="00000000" w:rsidP="00000000" w:rsidRDefault="00000000" w:rsidRPr="00000000" w14:paraId="00000032">
      <w:pPr>
        <w:spacing w:after="0" w:line="276" w:lineRule="auto"/>
        <w:ind w:right="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Fonte:</w:t>
      </w:r>
      <w:r w:rsidDel="00000000" w:rsidR="00000000" w:rsidRPr="00000000">
        <w:rPr>
          <w:rFonts w:ascii="Times New Roman" w:cs="Times New Roman" w:eastAsia="Times New Roman" w:hAnsi="Times New Roman"/>
          <w:sz w:val="24"/>
          <w:szCs w:val="24"/>
          <w:rtl w:val="0"/>
        </w:rPr>
        <w:t xml:space="preserve"> Elaborado pelos autores, 2022.</w:t>
      </w:r>
    </w:p>
    <w:p w:rsidR="00000000" w:rsidDel="00000000" w:rsidP="00000000" w:rsidRDefault="00000000" w:rsidRPr="00000000" w14:paraId="00000033">
      <w:pPr>
        <w:spacing w:after="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da pergunta de pesquisa, foi possível determinar os critérios de inclusão: artigos originais e completos, gratuitos, disponíveis nas bases de dados entre 2018-2023, que abordam a importância da presença do companheiro durante o período gravídico-puerperal e a contribuição para a melhora de desfechos maternos/neonatais. Aplicaram-se os seguintes critérios de exclusão: teses e dissertações, manuais, cartas ao editor, opiniões de especialistas, revisão narrativa, estudos repetidos, bem como aqueles que se encontravam fora da temática proposta.</w:t>
      </w:r>
    </w:p>
    <w:p w:rsidR="00000000" w:rsidDel="00000000" w:rsidP="00000000" w:rsidRDefault="00000000" w:rsidRPr="00000000" w14:paraId="00000034">
      <w:pPr>
        <w:spacing w:after="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se deu entre os meses de fevereiro e março de 2023 através de uma busca de artigos na literatura nacional e internacional, por meio da Biblioteca Virtual em Saúde (LILACS, BD-ENF e MEDLINE),  National Library of Medicine (PUBMED)  e ScienceDirect.</w:t>
      </w:r>
    </w:p>
    <w:p w:rsidR="00000000" w:rsidDel="00000000" w:rsidP="00000000" w:rsidRDefault="00000000" w:rsidRPr="00000000" w14:paraId="00000035">
      <w:pPr>
        <w:spacing w:after="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utilizados os Descritores em Ciência da Saúde (DeCS/MeSH) e seus respectivos em inglês (Paternidade/</w:t>
      </w:r>
      <w:r w:rsidDel="00000000" w:rsidR="00000000" w:rsidRPr="00000000">
        <w:rPr>
          <w:rFonts w:ascii="Times New Roman" w:cs="Times New Roman" w:eastAsia="Times New Roman" w:hAnsi="Times New Roman"/>
          <w:i w:val="1"/>
          <w:sz w:val="24"/>
          <w:szCs w:val="24"/>
          <w:rtl w:val="0"/>
        </w:rPr>
        <w:t xml:space="preserve">Paternity</w:t>
      </w:r>
      <w:r w:rsidDel="00000000" w:rsidR="00000000" w:rsidRPr="00000000">
        <w:rPr>
          <w:rFonts w:ascii="Times New Roman" w:cs="Times New Roman" w:eastAsia="Times New Roman" w:hAnsi="Times New Roman"/>
          <w:sz w:val="24"/>
          <w:szCs w:val="24"/>
          <w:rtl w:val="0"/>
        </w:rPr>
        <w:t xml:space="preserve">, Cuidado pré-natal/</w:t>
      </w:r>
      <w:r w:rsidDel="00000000" w:rsidR="00000000" w:rsidRPr="00000000">
        <w:rPr>
          <w:rFonts w:ascii="Times New Roman" w:cs="Times New Roman" w:eastAsia="Times New Roman" w:hAnsi="Times New Roman"/>
          <w:i w:val="1"/>
          <w:sz w:val="24"/>
          <w:szCs w:val="24"/>
          <w:rtl w:val="0"/>
        </w:rPr>
        <w:t xml:space="preserve">Prenatal care</w:t>
      </w:r>
      <w:r w:rsidDel="00000000" w:rsidR="00000000" w:rsidRPr="00000000">
        <w:rPr>
          <w:rFonts w:ascii="Times New Roman" w:cs="Times New Roman" w:eastAsia="Times New Roman" w:hAnsi="Times New Roman"/>
          <w:sz w:val="24"/>
          <w:szCs w:val="24"/>
          <w:rtl w:val="0"/>
        </w:rPr>
        <w:t xml:space="preserve">). Para a busca simultânea dos assuntos, os descritores foram cruzados através do operadores booleano “AND”.  No Quadro 1 se destrincha os filtros utilizados e o percurso metodológico de seleção, levando em consideração a estratégia de busca com os DeCS/MeSH.</w:t>
      </w:r>
    </w:p>
    <w:p w:rsidR="00000000" w:rsidDel="00000000" w:rsidP="00000000" w:rsidRDefault="00000000" w:rsidRPr="00000000" w14:paraId="00000036">
      <w:pPr>
        <w:spacing w:after="0" w:before="240" w:line="276"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Quadro 1.</w:t>
      </w:r>
      <w:r w:rsidDel="00000000" w:rsidR="00000000" w:rsidRPr="00000000">
        <w:rPr>
          <w:rFonts w:ascii="Times New Roman" w:cs="Times New Roman" w:eastAsia="Times New Roman" w:hAnsi="Times New Roman"/>
          <w:sz w:val="20"/>
          <w:szCs w:val="20"/>
          <w:rtl w:val="0"/>
        </w:rPr>
        <w:t xml:space="preserve"> Estratégia de busca e filtros utilizados.</w:t>
      </w:r>
      <w:r w:rsidDel="00000000" w:rsidR="00000000" w:rsidRPr="00000000">
        <w:rPr>
          <w:rtl w:val="0"/>
        </w:rPr>
      </w:r>
    </w:p>
    <w:tbl>
      <w:tblPr>
        <w:tblStyle w:val="Table2"/>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4095"/>
        <w:gridCol w:w="3030"/>
        <w:tblGridChange w:id="0">
          <w:tblGrid>
            <w:gridCol w:w="2085"/>
            <w:gridCol w:w="4095"/>
            <w:gridCol w:w="3030"/>
          </w:tblGrid>
        </w:tblGridChange>
      </w:tblGrid>
      <w:tr>
        <w:trPr>
          <w:cantSplit w:val="0"/>
          <w:trHeight w:val="518.9648437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7">
            <w:pPr>
              <w:spacing w:after="0" w:before="240" w:line="360" w:lineRule="auto"/>
              <w:ind w:left="141.7322834645671"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Base de dados</w:t>
            </w:r>
          </w:p>
        </w:tc>
        <w:tc>
          <w:tcPr>
            <w:tcBorders>
              <w:top w:color="000000" w:space="0" w:sz="5" w:val="single"/>
              <w:left w:color="000000" w:space="0" w:sz="0" w:val="nil"/>
              <w:bottom w:color="000000" w:space="0" w:sz="5" w:val="single"/>
              <w:right w:color="000000" w:space="0" w:sz="5"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8">
            <w:pPr>
              <w:spacing w:after="0" w:before="240" w:line="276" w:lineRule="auto"/>
              <w:ind w:left="141.732283464567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Descritores combinados (AND)</w:t>
            </w:r>
          </w:p>
        </w:tc>
        <w:tc>
          <w:tcPr>
            <w:tcBorders>
              <w:top w:color="000000" w:space="0" w:sz="5" w:val="single"/>
              <w:left w:color="000000" w:space="0" w:sz="0" w:val="nil"/>
              <w:bottom w:color="000000" w:space="0" w:sz="5" w:val="single"/>
              <w:right w:color="000000" w:space="0" w:sz="5"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9">
            <w:pPr>
              <w:spacing w:after="0" w:before="240" w:line="276" w:lineRule="auto"/>
              <w:ind w:lef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Artigos obtidos</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A">
            <w:pPr>
              <w:spacing w:after="0" w:before="240" w:line="276" w:lineRule="auto"/>
              <w:ind w:left="-140" w:right="32.48031496063021" w:firstLine="281.732283464567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Lilacs e BD-ENF</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B">
            <w:pPr>
              <w:spacing w:after="0" w:before="240" w:line="276" w:lineRule="auto"/>
              <w:ind w:left="141.7322834645671" w:right="77.4803149606302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“Paternity”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529"/>
                <w:sz w:val="24"/>
                <w:szCs w:val="24"/>
                <w:highlight w:val="white"/>
                <w:rtl w:val="0"/>
              </w:rPr>
              <w:t xml:space="preserve">Prenatal Care</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C">
            <w:pPr>
              <w:spacing w:after="0" w:before="240" w:line="276" w:lineRule="auto"/>
              <w:ind w:lef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r>
        <w:trPr>
          <w:cantSplit w:val="0"/>
          <w:trHeight w:val="78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D">
            <w:pPr>
              <w:spacing w:after="0" w:before="240" w:line="276" w:lineRule="auto"/>
              <w:ind w:left="141.732283464567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Pubmed</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E">
            <w:pPr>
              <w:spacing w:after="0" w:before="240" w:line="276" w:lineRule="auto"/>
              <w:ind w:left="141.7322834645671" w:right="77.4803149606302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“Paternity”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529"/>
                <w:sz w:val="24"/>
                <w:szCs w:val="24"/>
                <w:highlight w:val="white"/>
                <w:rtl w:val="0"/>
              </w:rPr>
              <w:t xml:space="preserve">Prenatal Care</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F">
            <w:pPr>
              <w:spacing w:after="0" w:before="240" w:line="276" w:lineRule="auto"/>
              <w:ind w:lef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rHeight w:val="894.49218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0">
            <w:pPr>
              <w:spacing w:after="0" w:before="240" w:line="276" w:lineRule="auto"/>
              <w:ind w:left="141.732283464567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MEDLINE</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1">
            <w:pPr>
              <w:spacing w:after="0" w:before="240" w:line="276" w:lineRule="auto"/>
              <w:ind w:left="141.7322834645671" w:right="77.4803149606302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“Paternity”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529"/>
                <w:sz w:val="24"/>
                <w:szCs w:val="24"/>
                <w:highlight w:val="white"/>
                <w:rtl w:val="0"/>
              </w:rPr>
              <w:t xml:space="preserve">Prenatal Care</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2">
            <w:pPr>
              <w:spacing w:after="0" w:before="0"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br w:type="textWrapping"/>
              <w:t xml:space="preserve"> 5 - Repetido</w:t>
            </w:r>
          </w:p>
          <w:p w:rsidR="00000000" w:rsidDel="00000000" w:rsidP="00000000" w:rsidRDefault="00000000" w:rsidRPr="00000000" w14:paraId="00000043">
            <w:pPr>
              <w:spacing w:after="0" w:before="0"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 Sem delimitação tema</w:t>
            </w:r>
          </w:p>
          <w:p w:rsidR="00000000" w:rsidDel="00000000" w:rsidP="00000000" w:rsidRDefault="00000000" w:rsidRPr="00000000" w14:paraId="00000044">
            <w:pPr>
              <w:spacing w:after="0" w:before="0"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selecionado</w:t>
            </w:r>
          </w:p>
        </w:tc>
      </w:tr>
      <w:tr>
        <w:trPr>
          <w:cantSplit w:val="0"/>
          <w:trHeight w:val="11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5">
            <w:pPr>
              <w:spacing w:after="0" w:before="240" w:line="276" w:lineRule="auto"/>
              <w:ind w:left="141.732283464567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ScienceDirect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6">
            <w:pPr>
              <w:spacing w:after="0" w:before="240" w:line="276" w:lineRule="auto"/>
              <w:ind w:left="141.7322834645671" w:right="77.4803149606302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“Paternity”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529"/>
                <w:sz w:val="24"/>
                <w:szCs w:val="24"/>
                <w:highlight w:val="white"/>
                <w:rtl w:val="0"/>
              </w:rPr>
              <w:t xml:space="preserve">Prenatal Care</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7">
            <w:pPr>
              <w:spacing w:after="0" w:before="0"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p w:rsidR="00000000" w:rsidDel="00000000" w:rsidP="00000000" w:rsidRDefault="00000000" w:rsidRPr="00000000" w14:paraId="0000004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 Repetido</w:t>
            </w:r>
          </w:p>
          <w:p w:rsidR="00000000" w:rsidDel="00000000" w:rsidP="00000000" w:rsidRDefault="00000000" w:rsidRPr="00000000" w14:paraId="0000004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 Sem delimitação tema</w:t>
            </w:r>
          </w:p>
          <w:p w:rsidR="00000000" w:rsidDel="00000000" w:rsidP="00000000" w:rsidRDefault="00000000" w:rsidRPr="00000000" w14:paraId="0000004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usado</w:t>
            </w:r>
          </w:p>
        </w:tc>
      </w:tr>
      <w:tr>
        <w:trPr>
          <w:cantSplit w:val="0"/>
          <w:trHeight w:val="11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B">
            <w:pPr>
              <w:spacing w:after="0" w:before="240" w:line="276" w:lineRule="auto"/>
              <w:ind w:left="141.732283464567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Sceilo</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C">
            <w:pPr>
              <w:spacing w:after="0" w:before="240" w:line="276" w:lineRule="auto"/>
              <w:ind w:left="141.7322834645671" w:right="77.4803149606302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“Parto” and “Paternidade”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D">
            <w:pPr>
              <w:spacing w:after="0" w:before="0"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4E">
      <w:pPr>
        <w:spacing w:after="0" w:before="24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Autores, 2023.</w:t>
      </w:r>
    </w:p>
    <w:p w:rsidR="00000000" w:rsidDel="00000000" w:rsidP="00000000" w:rsidRDefault="00000000" w:rsidRPr="00000000" w14:paraId="0000004F">
      <w:pPr>
        <w:spacing w:after="0" w:before="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w:t>
      </w:r>
      <w:r w:rsidDel="00000000" w:rsidR="00000000" w:rsidRPr="00000000">
        <w:rPr>
          <w:rFonts w:ascii="Times New Roman" w:cs="Times New Roman" w:eastAsia="Times New Roman" w:hAnsi="Times New Roman"/>
          <w:b w:val="1"/>
          <w:sz w:val="24"/>
          <w:szCs w:val="24"/>
          <w:rtl w:val="0"/>
        </w:rPr>
        <w:t xml:space="preserve">DISCUSSÕES</w:t>
      </w:r>
      <w:r w:rsidDel="00000000" w:rsidR="00000000" w:rsidRPr="00000000">
        <w:rPr>
          <w:rtl w:val="0"/>
        </w:rPr>
      </w:r>
    </w:p>
    <w:p w:rsidR="00000000" w:rsidDel="00000000" w:rsidP="00000000" w:rsidRDefault="00000000" w:rsidRPr="00000000" w14:paraId="00000050">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Conforme Cavalcante e Holanda (2019), a presença paterna antes, durante e após o período gravídico é de fundamental importância para a consolidação do bem-estar físico e mental da mulher, já que esta fase é marcada por sentimentos de medo, insegurança, alterações emocionais e entre outros. Concomitantemente, observou-se que a participação do companheiro no decorrer do pré-natal influenciou positivamente tanto na integração desse indivíduo aos serviços de saúde como na criação de um vínculo familiar entre a gestante, ele e a criança.</w:t>
      </w:r>
    </w:p>
    <w:p w:rsidR="00000000" w:rsidDel="00000000" w:rsidP="00000000" w:rsidRDefault="00000000" w:rsidRPr="00000000" w14:paraId="00000051">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envolvimento da figura masculina no ciclo gravídico pode trazer diversos benefícios para a sua companheira, pois assim ele pode desenvolver conhecimento a respeito dessa fase, como quais alterações fisiológicas ocorrem, sintomatologia e evolução do feto, podendo assim sanar as dúvidas das quais surgem durante a gravidez (CARDOSO et al., 2018). Além disso, no estudo elaborado por Lima et al (2021) evidenciou-se que por meio da participação integral do pai na consulta ao pré-natal, ele  tem a oportunidade de acompanhar mais de perto o crescimento do seu bebê, bem como ouvir seus batimentos cardíacos fetais e tocar a barriga da sua companheira, esses procedimentos influenciam na aceitação da gravidez, no reconhecimento da paternidade e no fortalecimento de títulos.</w:t>
      </w:r>
    </w:p>
    <w:p w:rsidR="00000000" w:rsidDel="00000000" w:rsidP="00000000" w:rsidRDefault="00000000" w:rsidRPr="00000000" w14:paraId="00000052">
      <w:pPr>
        <w:spacing w:after="0" w:before="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Godin et al (2021) </w:t>
      </w:r>
      <w:r w:rsidDel="00000000" w:rsidR="00000000" w:rsidRPr="00000000">
        <w:rPr>
          <w:rFonts w:ascii="Times New Roman" w:cs="Times New Roman" w:eastAsia="Times New Roman" w:hAnsi="Times New Roman"/>
          <w:sz w:val="24"/>
          <w:szCs w:val="24"/>
          <w:highlight w:val="white"/>
          <w:rtl w:val="0"/>
        </w:rPr>
        <w:t xml:space="preserve">destaca que o uso de SMS pode ser uma estratégia efetiva para incentivar essa participação, por ser uma forma acessível e de baixo custo de comunicação. Os parceiros que receberam as mensagens de texto apresentaram maior adesão às consultas de pré-natal, além de maior participação em atividades de promoção da saúde, como a realização de exames e a adesão a hábitos saudáveis. Logo, ressalta-se a necessidade de investir-se em políticas públicas que promovam a participação masculina no cuidado pré-natal, visando melhorar a saúde materno-infantil de forma mais abrangente.</w:t>
      </w:r>
    </w:p>
    <w:p w:rsidR="00000000" w:rsidDel="00000000" w:rsidP="00000000" w:rsidRDefault="00000000" w:rsidRPr="00000000" w14:paraId="00000053">
      <w:pPr>
        <w:spacing w:after="0" w:before="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Ao analisar os dados da pesquisa de Jones et al. (2018)  é indiscutível que a presença do companheiro possibilita comportamentos maternos mais saudáveis durante o período perinatal, como a redução do uso de tabaco, álcool e drogas ilícitas. </w:t>
      </w:r>
    </w:p>
    <w:p w:rsidR="00000000" w:rsidDel="00000000" w:rsidP="00000000" w:rsidRDefault="00000000" w:rsidRPr="00000000" w14:paraId="00000054">
      <w:pPr>
        <w:spacing w:after="0" w:before="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Dessa forma para a efetiva inserção do pai neste período, além de mudanças estruturais que integram este ao processo, é necessário o planejamento de ações e a sensibilização dos profissionais de saúde objetivando uma maior interação com o mesmo (GROSSI; ZVEITER; ROCHA, 2022). Assim, estes </w:t>
      </w:r>
      <w:r w:rsidDel="00000000" w:rsidR="00000000" w:rsidRPr="00000000">
        <w:rPr>
          <w:rFonts w:ascii="Times New Roman" w:cs="Times New Roman" w:eastAsia="Times New Roman" w:hAnsi="Times New Roman"/>
          <w:sz w:val="25"/>
          <w:szCs w:val="25"/>
          <w:highlight w:val="white"/>
          <w:rtl w:val="0"/>
        </w:rPr>
        <w:t xml:space="preserve">precisam </w:t>
      </w:r>
      <w:r w:rsidDel="00000000" w:rsidR="00000000" w:rsidRPr="00000000">
        <w:rPr>
          <w:rFonts w:ascii="Times New Roman" w:cs="Times New Roman" w:eastAsia="Times New Roman" w:hAnsi="Times New Roman"/>
          <w:sz w:val="24"/>
          <w:szCs w:val="24"/>
          <w:highlight w:val="white"/>
          <w:rtl w:val="0"/>
        </w:rPr>
        <w:t xml:space="preserve">se sentir acolhidos pelos profissionais responsáveis pela assistência pré-natal, uma vez que uma atitude acolhedora e empática pode incentivar e favorecer uma maior aproximação da mulher e de seu companheiro (SANTOS et al, 2022).</w:t>
      </w:r>
    </w:p>
    <w:p w:rsidR="00000000" w:rsidDel="00000000" w:rsidP="00000000" w:rsidRDefault="00000000" w:rsidRPr="00000000" w14:paraId="00000055">
      <w:pPr>
        <w:spacing w:after="0" w:before="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Vale destacar que entre os principais desafios encontrados pelos pais estão a incompatibilidade entre os horários de funcionamento dos serviços de saúde, trabalho e ausência de apoio  da família (SOUSA et al., 2021).</w:t>
      </w:r>
    </w:p>
    <w:p w:rsidR="00000000" w:rsidDel="00000000" w:rsidP="00000000" w:rsidRDefault="00000000" w:rsidRPr="00000000" w14:paraId="00000056">
      <w:pPr>
        <w:spacing w:after="0" w:before="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Indubitavelmente,  sua presença durante durante o parto proporciona sentimentos como: felicidade, força e amparo, segurança ao casal , e auxiliar a mulher por meio da motivação e demonstração de afeto. Constitui-se então uma estratégia que deve ser potencializada pelos profissionais  da  saúde,  minimizando  fatores  culturais  que  podem  gerar  passividade  paterna. Já no puerpério, o pai atua como suporte emocional e participa dos primeiros momentos junto a família, ele que auxilia a esposa nas atividades como amamentação e cuidados com o bebê  (SANTOS et al., 2022). </w:t>
      </w:r>
    </w:p>
    <w:p w:rsidR="00000000" w:rsidDel="00000000" w:rsidP="00000000" w:rsidRDefault="00000000" w:rsidRPr="00000000" w14:paraId="00000057">
      <w:pPr>
        <w:spacing w:after="0" w:before="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Os profissionais de enfermagem desempenham um papel fundamental neste processo, já que desenvolvem intervenções como: orientações sobre a importância do homem/pai na gravidez e no parto, criações de espaços para troca de informações e na  realização de atividades educativas, além do  apoio emocional (MACHADO et al., 2019).</w:t>
      </w:r>
    </w:p>
    <w:p w:rsidR="00000000" w:rsidDel="00000000" w:rsidP="00000000" w:rsidRDefault="00000000" w:rsidRPr="00000000" w14:paraId="00000058">
      <w:pPr>
        <w:spacing w:after="0" w:before="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Por fim, como já mencionado, é essencial a presença do companheiro no período gravídico-puerperal, uma vez que tem importantes implicações para o desenvolvimento das relações pai-mãe-bebê.    </w:t>
      </w:r>
    </w:p>
    <w:p w:rsidR="00000000" w:rsidDel="00000000" w:rsidP="00000000" w:rsidRDefault="00000000" w:rsidRPr="00000000" w14:paraId="00000059">
      <w:pPr>
        <w:spacing w:after="0" w:before="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CONSIDERAÇÕES FINAIS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presença do homem/pai durante o puerpério é fundamental, pois fica evidente a necessidade de criar uma ligação entre mãe-pai-filho. Dessa forma, considerando a importância da elaboração de orientações aos homens/pais quanto ao seu direito de acompanhar as gestantes/companheiras durante as consultas de pré-natal, parto e puerpério, facilitando maior vínculo com a paternidade e melhores condições de adaptação às mudanças ocorridas durante este período relacionado com a paternidade na sociedade e na família.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AMARIZ, L. C. B. et al.  Conhecimento e prática dos profissionais da atenção primária à saúde sobre a participação paterna durante os períodos gestacional e puerperal.</w:t>
      </w:r>
      <w:r w:rsidDel="00000000" w:rsidR="00000000" w:rsidRPr="00000000">
        <w:rPr>
          <w:rFonts w:ascii="Times New Roman" w:cs="Times New Roman" w:eastAsia="Times New Roman" w:hAnsi="Times New Roman"/>
          <w:b w:val="1"/>
          <w:sz w:val="24"/>
          <w:szCs w:val="24"/>
          <w:highlight w:val="white"/>
          <w:rtl w:val="0"/>
        </w:rPr>
        <w:t xml:space="preserve"> HU Rev.</w:t>
      </w:r>
      <w:r w:rsidDel="00000000" w:rsidR="00000000" w:rsidRPr="00000000">
        <w:rPr>
          <w:rFonts w:ascii="Times New Roman" w:cs="Times New Roman" w:eastAsia="Times New Roman" w:hAnsi="Times New Roman"/>
          <w:sz w:val="24"/>
          <w:szCs w:val="24"/>
          <w:highlight w:val="white"/>
          <w:rtl w:val="0"/>
        </w:rPr>
        <w:t xml:space="preserve"> 2021.</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BRITO, J. G. E. et al. Participação Do Companheiro Da Gestante Nas Consultas De Pré-Natal: Prevalência E Fatores Associados. </w:t>
      </w:r>
      <w:r w:rsidDel="00000000" w:rsidR="00000000" w:rsidRPr="00000000">
        <w:rPr>
          <w:rFonts w:ascii="Times New Roman" w:cs="Times New Roman" w:eastAsia="Times New Roman" w:hAnsi="Times New Roman"/>
          <w:b w:val="1"/>
          <w:sz w:val="24"/>
          <w:szCs w:val="24"/>
          <w:highlight w:val="white"/>
          <w:rtl w:val="0"/>
        </w:rPr>
        <w:t xml:space="preserve">Cogitare enferm</w:t>
      </w:r>
      <w:r w:rsidDel="00000000" w:rsidR="00000000" w:rsidRPr="00000000">
        <w:rPr>
          <w:rFonts w:ascii="Times New Roman" w:cs="Times New Roman" w:eastAsia="Times New Roman" w:hAnsi="Times New Roman"/>
          <w:sz w:val="24"/>
          <w:szCs w:val="24"/>
          <w:highlight w:val="white"/>
          <w:rtl w:val="0"/>
        </w:rPr>
        <w:t xml:space="preserve">, v. 26, 2021.</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CARDOSO, V. E.P. S et al. A participação do companheiro na rotina do pré-natal na perspectiva da gestante.</w:t>
      </w:r>
      <w:r w:rsidDel="00000000" w:rsidR="00000000" w:rsidRPr="00000000">
        <w:rPr>
          <w:rFonts w:ascii="Times New Roman" w:cs="Times New Roman" w:eastAsia="Times New Roman" w:hAnsi="Times New Roman"/>
          <w:b w:val="1"/>
          <w:sz w:val="24"/>
          <w:szCs w:val="24"/>
          <w:highlight w:val="white"/>
          <w:rtl w:val="0"/>
        </w:rPr>
        <w:t xml:space="preserve">Rev Fund Care Online</w:t>
      </w:r>
      <w:r w:rsidDel="00000000" w:rsidR="00000000" w:rsidRPr="00000000">
        <w:rPr>
          <w:rFonts w:ascii="Times New Roman" w:cs="Times New Roman" w:eastAsia="Times New Roman" w:hAnsi="Times New Roman"/>
          <w:sz w:val="24"/>
          <w:szCs w:val="24"/>
          <w:highlight w:val="white"/>
          <w:rtl w:val="0"/>
        </w:rPr>
        <w:t xml:space="preserve">, v.10, n.3, </w:t>
      </w:r>
      <w:r w:rsidDel="00000000" w:rsidR="00000000" w:rsidRPr="00000000">
        <w:rPr>
          <w:rFonts w:ascii="Times New Roman" w:cs="Times New Roman" w:eastAsia="Times New Roman" w:hAnsi="Times New Roman"/>
          <w:sz w:val="24"/>
          <w:szCs w:val="24"/>
          <w:highlight w:val="white"/>
          <w:rtl w:val="0"/>
        </w:rPr>
        <w:t xml:space="preserve">p.856h-862,</w:t>
      </w:r>
      <w:r w:rsidDel="00000000" w:rsidR="00000000" w:rsidRPr="00000000">
        <w:rPr>
          <w:rFonts w:ascii="Times New Roman" w:cs="Times New Roman" w:eastAsia="Times New Roman" w:hAnsi="Times New Roman"/>
          <w:sz w:val="24"/>
          <w:szCs w:val="24"/>
          <w:highlight w:val="white"/>
          <w:rtl w:val="0"/>
        </w:rPr>
        <w:t xml:space="preserve"> 2018.</w:t>
      </w:r>
    </w:p>
    <w:p w:rsidR="00000000" w:rsidDel="00000000" w:rsidP="00000000" w:rsidRDefault="00000000" w:rsidRPr="00000000" w14:paraId="00000068">
      <w:pP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CAVALCANTE, T. R. L; HOLANDA, V. R. Participação Paterna no ciclo Gravídico-Puerperal e seus efeitos sobre a saúde da mulher. </w:t>
      </w:r>
      <w:r w:rsidDel="00000000" w:rsidR="00000000" w:rsidRPr="00000000">
        <w:rPr>
          <w:rFonts w:ascii="Times New Roman" w:cs="Times New Roman" w:eastAsia="Times New Roman" w:hAnsi="Times New Roman"/>
          <w:b w:val="1"/>
          <w:sz w:val="24"/>
          <w:szCs w:val="24"/>
          <w:highlight w:val="white"/>
          <w:rtl w:val="0"/>
        </w:rPr>
        <w:t xml:space="preserve">Enferm. Foco</w:t>
      </w:r>
      <w:r w:rsidDel="00000000" w:rsidR="00000000" w:rsidRPr="00000000">
        <w:rPr>
          <w:rFonts w:ascii="Times New Roman" w:cs="Times New Roman" w:eastAsia="Times New Roman" w:hAnsi="Times New Roman"/>
          <w:sz w:val="24"/>
          <w:szCs w:val="24"/>
          <w:highlight w:val="white"/>
          <w:rtl w:val="0"/>
        </w:rPr>
        <w:t xml:space="preserve">, v.10, n. 1, pg. 93-98, 2019.</w:t>
      </w:r>
    </w:p>
    <w:p w:rsidR="00000000" w:rsidDel="00000000" w:rsidP="00000000" w:rsidRDefault="00000000" w:rsidRPr="00000000" w14:paraId="0000006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GONDIM, J. A. C. et al.  Parceiro </w:t>
      </w:r>
      <w:r w:rsidDel="00000000" w:rsidR="00000000" w:rsidRPr="00000000">
        <w:rPr>
          <w:rFonts w:ascii="Times New Roman" w:cs="Times New Roman" w:eastAsia="Times New Roman" w:hAnsi="Times New Roman"/>
          <w:sz w:val="24"/>
          <w:szCs w:val="24"/>
          <w:highlight w:val="white"/>
          <w:rtl w:val="0"/>
        </w:rPr>
        <w:t xml:space="preserve">prenacel</w:t>
      </w:r>
      <w:r w:rsidDel="00000000" w:rsidR="00000000" w:rsidRPr="00000000">
        <w:rPr>
          <w:rFonts w:ascii="Times New Roman" w:cs="Times New Roman" w:eastAsia="Times New Roman" w:hAnsi="Times New Roman"/>
          <w:sz w:val="24"/>
          <w:szCs w:val="24"/>
          <w:highlight w:val="white"/>
          <w:rtl w:val="0"/>
        </w:rPr>
        <w:t xml:space="preserve"> - uso do serviço de mensagens curtas (SMS) para incentivar o envolvimento masculino no pré-natal: um estudo randomizado por conglomerados. </w:t>
      </w:r>
      <w:r w:rsidDel="00000000" w:rsidR="00000000" w:rsidRPr="00000000">
        <w:rPr>
          <w:rFonts w:ascii="Times New Roman" w:cs="Times New Roman" w:eastAsia="Times New Roman" w:hAnsi="Times New Roman"/>
          <w:b w:val="1"/>
          <w:sz w:val="24"/>
          <w:szCs w:val="24"/>
          <w:highlight w:val="white"/>
          <w:rtl w:val="0"/>
        </w:rPr>
        <w:t xml:space="preserve">BMC Saúde Pública</w:t>
      </w:r>
      <w:r w:rsidDel="00000000" w:rsidR="00000000" w:rsidRPr="00000000">
        <w:rPr>
          <w:rFonts w:ascii="Times New Roman" w:cs="Times New Roman" w:eastAsia="Times New Roman" w:hAnsi="Times New Roman"/>
          <w:sz w:val="24"/>
          <w:szCs w:val="24"/>
          <w:highlight w:val="white"/>
          <w:rtl w:val="0"/>
        </w:rPr>
        <w:t xml:space="preserve">, v. 21, n. 1, e.521, 2021. </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GROSSI, V. C. V; ZVEITER, M; ROCHA, C. R. A vivência do pai no nascimento por cesariana no centro obstétrico:contribuições para a assistência.</w:t>
      </w:r>
      <w:r w:rsidDel="00000000" w:rsidR="00000000" w:rsidRPr="00000000">
        <w:rPr>
          <w:rFonts w:ascii="Times New Roman" w:cs="Times New Roman" w:eastAsia="Times New Roman" w:hAnsi="Times New Roman"/>
          <w:b w:val="1"/>
          <w:sz w:val="24"/>
          <w:szCs w:val="24"/>
          <w:highlight w:val="white"/>
          <w:rtl w:val="0"/>
        </w:rPr>
        <w:t xml:space="preserve"> R Pesq Cuid Fundam</w:t>
      </w:r>
      <w:r w:rsidDel="00000000" w:rsidR="00000000" w:rsidRPr="00000000">
        <w:rPr>
          <w:rFonts w:ascii="Times New Roman" w:cs="Times New Roman" w:eastAsia="Times New Roman" w:hAnsi="Times New Roman"/>
          <w:sz w:val="24"/>
          <w:szCs w:val="24"/>
          <w:highlight w:val="white"/>
          <w:rtl w:val="0"/>
        </w:rPr>
        <w:t xml:space="preserve">, v. 14, e.9843, 2022.</w:t>
      </w:r>
    </w:p>
    <w:p w:rsidR="00000000" w:rsidDel="00000000" w:rsidP="00000000" w:rsidRDefault="00000000" w:rsidRPr="00000000" w14:paraId="0000006C">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JONES, J. B.et al. Envolvimento Paterno e Comportamentos Maternos Perinatais: Sistema de Monitoramento de Avaliação de Risco de Gravidez, 2012-2015. </w:t>
      </w:r>
      <w:r w:rsidDel="00000000" w:rsidR="00000000" w:rsidRPr="00000000">
        <w:rPr>
          <w:rFonts w:ascii="Times New Roman" w:cs="Times New Roman" w:eastAsia="Times New Roman" w:hAnsi="Times New Roman"/>
          <w:b w:val="1"/>
          <w:sz w:val="24"/>
          <w:szCs w:val="24"/>
          <w:highlight w:val="white"/>
          <w:rtl w:val="0"/>
        </w:rPr>
        <w:t xml:space="preserve">Revista de Saúde Comunitária</w:t>
      </w:r>
      <w:r w:rsidDel="00000000" w:rsidR="00000000" w:rsidRPr="00000000">
        <w:rPr>
          <w:rFonts w:ascii="Times New Roman" w:cs="Times New Roman" w:eastAsia="Times New Roman" w:hAnsi="Times New Roman"/>
          <w:sz w:val="24"/>
          <w:szCs w:val="24"/>
          <w:highlight w:val="white"/>
          <w:rtl w:val="0"/>
        </w:rPr>
        <w:t xml:space="preserve">, v. 43, n. 6, pág: 1114-1122, 2018.</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LIMA, K. S. V. et al. Participação do pai no pré-natal e parto: contribuições das intervenções do enfermeiro. </w:t>
      </w:r>
      <w:r w:rsidDel="00000000" w:rsidR="00000000" w:rsidRPr="00000000">
        <w:rPr>
          <w:rFonts w:ascii="Times New Roman" w:cs="Times New Roman" w:eastAsia="Times New Roman" w:hAnsi="Times New Roman"/>
          <w:b w:val="1"/>
          <w:sz w:val="24"/>
          <w:szCs w:val="24"/>
          <w:highlight w:val="white"/>
          <w:rtl w:val="0"/>
        </w:rPr>
        <w:t xml:space="preserve">Investir. Educ. Enferm</w:t>
      </w:r>
      <w:r w:rsidDel="00000000" w:rsidR="00000000" w:rsidRPr="00000000">
        <w:rPr>
          <w:rFonts w:ascii="Times New Roman" w:cs="Times New Roman" w:eastAsia="Times New Roman" w:hAnsi="Times New Roman"/>
          <w:sz w:val="24"/>
          <w:szCs w:val="24"/>
          <w:highlight w:val="white"/>
          <w:rtl w:val="0"/>
        </w:rPr>
        <w:t xml:space="preserve">, v.  39, n. 2, e13, 2021.</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MACHADO, L. A. D. A. et al.  Participação do pai no pré-natal e no parto: contribuições das intervenções do enfermeiro. </w:t>
      </w:r>
      <w:r w:rsidDel="00000000" w:rsidR="00000000" w:rsidRPr="00000000">
        <w:rPr>
          <w:rFonts w:ascii="Times New Roman" w:cs="Times New Roman" w:eastAsia="Times New Roman" w:hAnsi="Times New Roman"/>
          <w:b w:val="1"/>
          <w:sz w:val="24"/>
          <w:szCs w:val="24"/>
          <w:highlight w:val="white"/>
          <w:rtl w:val="0"/>
        </w:rPr>
        <w:t xml:space="preserve">Revista Brasileira de Enfermagem</w:t>
      </w:r>
      <w:r w:rsidDel="00000000" w:rsidR="00000000" w:rsidRPr="00000000">
        <w:rPr>
          <w:rFonts w:ascii="Times New Roman" w:cs="Times New Roman" w:eastAsia="Times New Roman" w:hAnsi="Times New Roman"/>
          <w:sz w:val="24"/>
          <w:szCs w:val="24"/>
          <w:highlight w:val="white"/>
          <w:rtl w:val="0"/>
        </w:rPr>
        <w:t xml:space="preserve">, v. 72, n. 4, pág: 1054-1061, 2019.</w:t>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SANTOS, M. H. S. et al. A participação do pai no pré-natal e no parto e possíveis contribuições. </w:t>
      </w:r>
      <w:r w:rsidDel="00000000" w:rsidR="00000000" w:rsidRPr="00000000">
        <w:rPr>
          <w:rFonts w:ascii="Times New Roman" w:cs="Times New Roman" w:eastAsia="Times New Roman" w:hAnsi="Times New Roman"/>
          <w:b w:val="1"/>
          <w:sz w:val="24"/>
          <w:szCs w:val="24"/>
          <w:highlight w:val="white"/>
          <w:rtl w:val="0"/>
        </w:rPr>
        <w:t xml:space="preserve">Revista Eletrônica Acervo Saúde</w:t>
      </w:r>
      <w:r w:rsidDel="00000000" w:rsidR="00000000" w:rsidRPr="00000000">
        <w:rPr>
          <w:rFonts w:ascii="Times New Roman" w:cs="Times New Roman" w:eastAsia="Times New Roman" w:hAnsi="Times New Roman"/>
          <w:sz w:val="24"/>
          <w:szCs w:val="24"/>
          <w:highlight w:val="white"/>
          <w:rtl w:val="0"/>
        </w:rPr>
        <w:t xml:space="preserve">, v .15, n. 9,  e10924, 2022.</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SANTOS, R. M. S. et al. Percepção e participação do parceiro na assistência pré-natal e nascimento. </w:t>
      </w:r>
      <w:r w:rsidDel="00000000" w:rsidR="00000000" w:rsidRPr="00000000">
        <w:rPr>
          <w:rFonts w:ascii="Times New Roman" w:cs="Times New Roman" w:eastAsia="Times New Roman" w:hAnsi="Times New Roman"/>
          <w:b w:val="1"/>
          <w:sz w:val="24"/>
          <w:szCs w:val="24"/>
          <w:highlight w:val="white"/>
          <w:rtl w:val="0"/>
        </w:rPr>
        <w:t xml:space="preserve">R Pesq Cuid Fundam</w:t>
      </w:r>
      <w:r w:rsidDel="00000000" w:rsidR="00000000" w:rsidRPr="00000000">
        <w:rPr>
          <w:rFonts w:ascii="Times New Roman" w:cs="Times New Roman" w:eastAsia="Times New Roman" w:hAnsi="Times New Roman"/>
          <w:sz w:val="24"/>
          <w:szCs w:val="24"/>
          <w:highlight w:val="white"/>
          <w:rtl w:val="0"/>
        </w:rPr>
        <w:t xml:space="preserve">, v. 14, e. 10616, 2022.</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SILVA, J. F. T. et al. Benefícios da participação paterna no ciclo gravídico puerperal para a consolidação do trinômio mãe-pai-filho.</w:t>
      </w:r>
      <w:r w:rsidDel="00000000" w:rsidR="00000000" w:rsidRPr="00000000">
        <w:rPr>
          <w:rFonts w:ascii="Times New Roman" w:cs="Times New Roman" w:eastAsia="Times New Roman" w:hAnsi="Times New Roman"/>
          <w:b w:val="1"/>
          <w:sz w:val="24"/>
          <w:szCs w:val="24"/>
          <w:highlight w:val="white"/>
          <w:rtl w:val="0"/>
        </w:rPr>
        <w:t xml:space="preserve"> Research, Society and Development</w:t>
      </w:r>
      <w:r w:rsidDel="00000000" w:rsidR="00000000" w:rsidRPr="00000000">
        <w:rPr>
          <w:rFonts w:ascii="Times New Roman" w:cs="Times New Roman" w:eastAsia="Times New Roman" w:hAnsi="Times New Roman"/>
          <w:sz w:val="24"/>
          <w:szCs w:val="24"/>
          <w:highlight w:val="white"/>
          <w:rtl w:val="0"/>
        </w:rPr>
        <w:t xml:space="preserve">, v. 10, n. 11, 2021.</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SOUSA, S. C. et al. Assistência ao pré-natal: participação do pai na gestação saudável. </w:t>
      </w:r>
      <w:r w:rsidDel="00000000" w:rsidR="00000000" w:rsidRPr="00000000">
        <w:rPr>
          <w:rFonts w:ascii="Times New Roman" w:cs="Times New Roman" w:eastAsia="Times New Roman" w:hAnsi="Times New Roman"/>
          <w:b w:val="1"/>
          <w:sz w:val="24"/>
          <w:szCs w:val="24"/>
          <w:highlight w:val="white"/>
          <w:rtl w:val="0"/>
        </w:rPr>
        <w:t xml:space="preserve">Research, Society and Development</w:t>
      </w:r>
      <w:r w:rsidDel="00000000" w:rsidR="00000000" w:rsidRPr="00000000">
        <w:rPr>
          <w:rFonts w:ascii="Times New Roman" w:cs="Times New Roman" w:eastAsia="Times New Roman" w:hAnsi="Times New Roman"/>
          <w:sz w:val="24"/>
          <w:szCs w:val="24"/>
          <w:highlight w:val="white"/>
          <w:rtl w:val="0"/>
        </w:rPr>
        <w:t xml:space="preserve">, v. 10, n. 1, e14710111330, 2021.</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tabs>
        <w:tab w:val="center" w:leader="none" w:pos="4252"/>
        <w:tab w:val="right" w:leader="none" w:pos="8504"/>
      </w:tabs>
      <w:spacing w:after="0" w:line="240" w:lineRule="auto"/>
      <w:jc w:val="both"/>
      <w:rPr>
        <w:rFonts w:ascii="Times New Roman" w:cs="Times New Roman" w:eastAsia="Times New Roman" w:hAnsi="Times New Roman"/>
        <w:sz w:val="20"/>
        <w:szCs w:val="20"/>
        <w:vertAlign w:val="subscrip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57151</wp:posOffset>
          </wp:positionH>
          <wp:positionV relativeFrom="paragraph">
            <wp:posOffset>-99694</wp:posOffset>
          </wp:positionV>
          <wp:extent cx="1252220" cy="1163955"/>
          <wp:effectExtent b="0" l="0" r="0" t="0"/>
          <wp:wrapTopAndBottom distB="0" distT="0"/>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3687445</wp:posOffset>
          </wp:positionH>
          <wp:positionV relativeFrom="paragraph">
            <wp:posOffset>-29209</wp:posOffset>
          </wp:positionV>
          <wp:extent cx="2072640" cy="1002030"/>
          <wp:effectExtent b="0" l="0" r="0" t="0"/>
          <wp:wrapTopAndBottom distB="0" distT="0"/>
          <wp:docPr id="11"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Roboto" w:cs="Roboto" w:eastAsia="Roboto" w:hAnsi="Roboto"/>
        <w:color w:val="111111"/>
        <w:sz w:val="60"/>
        <w:szCs w:val="60"/>
        <w:highlight w:val="white"/>
        <w:vertAlign w:val="superscrip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fmhgl4ha3thBDRr+sCOpWg3lHg==">AMUW2mUgn6pLh/kmNRw8WNZycf5GiawVCCsQkOwtQgbqxFf7j9bomULWfOuDZlcRzyCUY68nCBuBecC/6cr+QOsMBFgVhA1EKnj6UxePAQxCHQCR+su7mjo=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Eduarda Albuquerque Vilar</dc:creator>
</cp:coreProperties>
</file>