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FF56" w14:textId="03D10CBB" w:rsidR="00BC2AC7" w:rsidRPr="00C06209" w:rsidRDefault="00BC2AC7" w:rsidP="00BC2AC7">
      <w:pPr>
        <w:spacing w:after="160" w:line="259" w:lineRule="auto"/>
        <w:jc w:val="center"/>
        <w:rPr>
          <w:rFonts w:cs="Arial"/>
          <w:b/>
        </w:rPr>
      </w:pPr>
      <w:r w:rsidRPr="00C06209">
        <w:rPr>
          <w:rFonts w:cs="Arial"/>
          <w:b/>
        </w:rPr>
        <w:t xml:space="preserve">INOVAÇÃO DO ENSINO E </w:t>
      </w:r>
      <w:r w:rsidR="0028249D">
        <w:rPr>
          <w:rFonts w:cs="Arial"/>
          <w:b/>
        </w:rPr>
        <w:t>A ACEITAÇÃO DE UM NOVO MODELO DE</w:t>
      </w:r>
      <w:bookmarkStart w:id="0" w:name="_GoBack"/>
      <w:bookmarkEnd w:id="0"/>
      <w:r w:rsidRPr="00C06209">
        <w:rPr>
          <w:rFonts w:cs="Arial"/>
          <w:b/>
        </w:rPr>
        <w:t xml:space="preserve"> ENSINO</w:t>
      </w:r>
    </w:p>
    <w:p w14:paraId="170CC7A8" w14:textId="77777777" w:rsidR="00AF4930" w:rsidRPr="00C06209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591BE460" w:rsidR="00191423" w:rsidRPr="00305463" w:rsidRDefault="008B26AE" w:rsidP="00191423">
      <w:pPr>
        <w:spacing w:line="240" w:lineRule="auto"/>
        <w:jc w:val="right"/>
        <w:rPr>
          <w:rFonts w:cs="Arial"/>
          <w:vertAlign w:val="superscript"/>
        </w:rPr>
      </w:pPr>
      <w:proofErr w:type="spellStart"/>
      <w:r w:rsidRPr="00C06209">
        <w:rPr>
          <w:rFonts w:cs="Arial"/>
        </w:rPr>
        <w:t>Crislane</w:t>
      </w:r>
      <w:proofErr w:type="spellEnd"/>
      <w:r w:rsidRPr="00C06209">
        <w:rPr>
          <w:rFonts w:cs="Arial"/>
        </w:rPr>
        <w:t xml:space="preserve"> Lessa dos </w:t>
      </w:r>
      <w:r w:rsidRPr="00C06209">
        <w:rPr>
          <w:rFonts w:cs="Arial"/>
        </w:rPr>
        <w:t>SANTOS</w:t>
      </w:r>
      <w:r w:rsidR="00191423" w:rsidRPr="00305463">
        <w:rPr>
          <w:rFonts w:cs="Arial"/>
        </w:rPr>
        <w:t xml:space="preserve"> </w:t>
      </w:r>
      <w:r w:rsidR="00191423" w:rsidRPr="00305463">
        <w:rPr>
          <w:rFonts w:cs="Arial"/>
          <w:vertAlign w:val="superscript"/>
        </w:rPr>
        <w:t>1</w:t>
      </w:r>
    </w:p>
    <w:p w14:paraId="20DA00A9" w14:textId="141315D8" w:rsidR="00E06EFE" w:rsidRDefault="00252143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Wilma dos Santos</w:t>
      </w:r>
      <w:r w:rsidR="00E06EFE">
        <w:rPr>
          <w:rFonts w:cs="Arial"/>
        </w:rPr>
        <w:t xml:space="preserve"> </w:t>
      </w:r>
      <w:r>
        <w:rPr>
          <w:rFonts w:cs="Arial"/>
        </w:rPr>
        <w:t>SILVA</w:t>
      </w:r>
      <w:r w:rsidR="00E06EFE" w:rsidRPr="00305463">
        <w:rPr>
          <w:rFonts w:cs="Arial"/>
        </w:rPr>
        <w:t xml:space="preserve"> </w:t>
      </w:r>
      <w:r w:rsidR="001F76AA">
        <w:rPr>
          <w:rFonts w:cs="Arial"/>
          <w:vertAlign w:val="superscript"/>
        </w:rPr>
        <w:t>2</w:t>
      </w:r>
    </w:p>
    <w:p w14:paraId="6658298F" w14:textId="39E73EAD" w:rsidR="00191423" w:rsidRPr="00305463" w:rsidRDefault="001F76AA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Maria Betânia da Rocha de</w:t>
      </w:r>
      <w:r w:rsidR="00E06EFE">
        <w:rPr>
          <w:rFonts w:cs="Arial"/>
        </w:rPr>
        <w:t xml:space="preserve"> </w:t>
      </w:r>
      <w:r>
        <w:rPr>
          <w:rFonts w:cs="Arial"/>
        </w:rPr>
        <w:t>OLIVEIRA</w:t>
      </w:r>
      <w:r w:rsidR="007911B1">
        <w:rPr>
          <w:rFonts w:cs="Arial"/>
        </w:rPr>
        <w:t xml:space="preserve"> </w:t>
      </w:r>
      <w:r>
        <w:rPr>
          <w:rFonts w:cs="Arial"/>
          <w:vertAlign w:val="superscript"/>
        </w:rPr>
        <w:t>3</w:t>
      </w:r>
    </w:p>
    <w:p w14:paraId="5F3F4ECE" w14:textId="235F511B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</w:t>
      </w:r>
      <w:r w:rsidR="009455E0">
        <w:rPr>
          <w:rFonts w:eastAsia="Calibri" w:cs="Arial"/>
          <w:sz w:val="16"/>
          <w:lang w:eastAsia="en-US"/>
        </w:rPr>
        <w:t>a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4C0887">
        <w:rPr>
          <w:rFonts w:eastAsia="Calibri" w:cs="Arial"/>
          <w:sz w:val="16"/>
          <w:lang w:eastAsia="en-US"/>
        </w:rPr>
        <w:t xml:space="preserve">Licenciatura em </w:t>
      </w:r>
      <w:r w:rsidR="001F76AA">
        <w:rPr>
          <w:rFonts w:eastAsia="Calibri" w:cs="Arial"/>
          <w:sz w:val="16"/>
          <w:lang w:eastAsia="en-US"/>
        </w:rPr>
        <w:t>Letras</w:t>
      </w:r>
      <w:r w:rsidRPr="00FB0414">
        <w:rPr>
          <w:rFonts w:eastAsia="Calibri" w:cs="Arial"/>
          <w:sz w:val="16"/>
          <w:lang w:eastAsia="en-US"/>
        </w:rPr>
        <w:t>, U</w:t>
      </w:r>
      <w:r w:rsidR="004C0887">
        <w:rPr>
          <w:rFonts w:eastAsia="Calibri" w:cs="Arial"/>
          <w:sz w:val="16"/>
          <w:lang w:eastAsia="en-US"/>
        </w:rPr>
        <w:t>neal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1F76AA">
        <w:rPr>
          <w:rFonts w:eastAsia="Calibri" w:cs="Arial"/>
          <w:sz w:val="16"/>
          <w:lang w:eastAsia="en-US"/>
        </w:rPr>
        <w:t xml:space="preserve">Professora de Língua Portuguesa do Ensino </w:t>
      </w:r>
      <w:r w:rsidR="009455E0">
        <w:rPr>
          <w:rFonts w:eastAsia="Calibri" w:cs="Arial"/>
          <w:sz w:val="16"/>
          <w:lang w:eastAsia="en-US"/>
        </w:rPr>
        <w:t>Fundamental</w:t>
      </w:r>
      <w:r w:rsidR="001F76AA">
        <w:rPr>
          <w:rFonts w:eastAsia="Calibri" w:cs="Arial"/>
          <w:sz w:val="16"/>
          <w:lang w:eastAsia="en-US"/>
        </w:rPr>
        <w:t xml:space="preserve">, </w:t>
      </w:r>
      <w:proofErr w:type="spellStart"/>
      <w:r w:rsidR="001F76AA">
        <w:rPr>
          <w:rFonts w:eastAsia="Calibri" w:cs="Arial"/>
          <w:sz w:val="16"/>
          <w:lang w:eastAsia="en-US"/>
        </w:rPr>
        <w:t>S</w:t>
      </w:r>
      <w:r w:rsidR="009455E0">
        <w:rPr>
          <w:rFonts w:eastAsia="Calibri" w:cs="Arial"/>
          <w:sz w:val="16"/>
          <w:lang w:eastAsia="en-US"/>
        </w:rPr>
        <w:t>emed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 w:rsidR="004C0887">
        <w:rPr>
          <w:rFonts w:eastAsia="Calibri" w:cs="Arial"/>
          <w:sz w:val="16"/>
          <w:lang w:eastAsia="en-US"/>
        </w:rPr>
        <w:t xml:space="preserve"> Professora do curso de Licenciatura em </w:t>
      </w:r>
      <w:r w:rsidR="001F76AA">
        <w:rPr>
          <w:rFonts w:eastAsia="Calibri" w:cs="Arial"/>
          <w:sz w:val="16"/>
          <w:lang w:eastAsia="en-US"/>
        </w:rPr>
        <w:t>Letras</w:t>
      </w:r>
      <w:r w:rsidR="004C0887">
        <w:rPr>
          <w:rFonts w:eastAsia="Calibri" w:cs="Arial"/>
          <w:sz w:val="16"/>
          <w:lang w:eastAsia="en-US"/>
        </w:rPr>
        <w:t>, Uneal</w:t>
      </w:r>
      <w:r w:rsidRPr="00FB0414">
        <w:rPr>
          <w:rFonts w:eastAsia="Calibri" w:cs="Arial"/>
          <w:sz w:val="16"/>
          <w:lang w:eastAsia="en-US"/>
        </w:rPr>
        <w:t xml:space="preserve">. </w:t>
      </w:r>
    </w:p>
    <w:p w14:paraId="1ABF1858" w14:textId="104F7A4A" w:rsidR="00191423" w:rsidRPr="00FB0414" w:rsidRDefault="00324408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crislanelessa@hotmail</w:t>
      </w:r>
      <w:r w:rsidR="00191423" w:rsidRPr="00FB0414">
        <w:rPr>
          <w:rFonts w:eastAsia="Calibri" w:cs="Arial"/>
          <w:sz w:val="16"/>
          <w:lang w:eastAsia="en-US"/>
        </w:rPr>
        <w:t>.com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3FF27004" w14:textId="14FD108C" w:rsidR="00D24B8E" w:rsidRPr="00D24B8E" w:rsidRDefault="00191423" w:rsidP="00D24B8E">
      <w:pPr>
        <w:spacing w:line="240" w:lineRule="auto"/>
        <w:rPr>
          <w:rFonts w:cs="Arial"/>
          <w:bCs/>
        </w:rPr>
      </w:pPr>
      <w:r w:rsidRPr="00812672">
        <w:rPr>
          <w:rFonts w:cs="Arial"/>
          <w:b/>
        </w:rPr>
        <w:t>RESUMO:</w:t>
      </w:r>
      <w:r w:rsidRPr="00D24B8E">
        <w:rPr>
          <w:rFonts w:cs="Arial"/>
          <w:bCs/>
        </w:rPr>
        <w:t xml:space="preserve"> </w:t>
      </w:r>
      <w:r w:rsidR="00812672">
        <w:rPr>
          <w:rFonts w:cs="Arial"/>
          <w:bCs/>
        </w:rPr>
        <w:t xml:space="preserve">Em todos os tempos há </w:t>
      </w:r>
      <w:r w:rsidR="00D24B8E" w:rsidRPr="00D24B8E">
        <w:rPr>
          <w:rFonts w:cs="Arial"/>
          <w:bCs/>
        </w:rPr>
        <w:t xml:space="preserve">pessoas pensando </w:t>
      </w:r>
      <w:r w:rsidR="00812672">
        <w:rPr>
          <w:rFonts w:cs="Arial"/>
          <w:bCs/>
        </w:rPr>
        <w:t>em</w:t>
      </w:r>
      <w:r w:rsidR="00D24B8E" w:rsidRPr="00D24B8E">
        <w:rPr>
          <w:rFonts w:cs="Arial"/>
          <w:bCs/>
        </w:rPr>
        <w:t xml:space="preserve"> educação</w:t>
      </w:r>
      <w:r w:rsidR="00812672">
        <w:rPr>
          <w:rFonts w:cs="Arial"/>
          <w:bCs/>
        </w:rPr>
        <w:t>. A</w:t>
      </w:r>
      <w:r w:rsidR="00D24B8E" w:rsidRPr="00D24B8E">
        <w:rPr>
          <w:rFonts w:cs="Arial"/>
          <w:bCs/>
        </w:rPr>
        <w:t xml:space="preserve"> busca pela escola ideal é tão perceptível </w:t>
      </w:r>
      <w:r w:rsidR="004F264A">
        <w:rPr>
          <w:rFonts w:cs="Arial"/>
          <w:bCs/>
        </w:rPr>
        <w:t>quanto</w:t>
      </w:r>
      <w:r w:rsidR="00D24B8E" w:rsidRPr="00D24B8E">
        <w:rPr>
          <w:rFonts w:cs="Arial"/>
          <w:bCs/>
        </w:rPr>
        <w:t xml:space="preserve"> incessável. Reuniões, </w:t>
      </w:r>
      <w:r w:rsidR="004F264A">
        <w:rPr>
          <w:rFonts w:cs="Arial"/>
          <w:bCs/>
        </w:rPr>
        <w:t>cursos, leis, propostas</w:t>
      </w:r>
      <w:r w:rsidR="009E0B81">
        <w:rPr>
          <w:rFonts w:cs="Arial"/>
          <w:bCs/>
        </w:rPr>
        <w:t>, programas como a</w:t>
      </w:r>
      <w:r w:rsidR="00D24B8E" w:rsidRPr="00D24B8E">
        <w:rPr>
          <w:rFonts w:cs="Arial"/>
          <w:bCs/>
        </w:rPr>
        <w:t xml:space="preserve"> BNCC e tantos outros eventos denunciam a carência educacional. </w:t>
      </w:r>
      <w:r w:rsidR="007D4B4E">
        <w:rPr>
          <w:rFonts w:cs="Arial"/>
          <w:bCs/>
        </w:rPr>
        <w:t xml:space="preserve">Este </w:t>
      </w:r>
      <w:r w:rsidR="00D24B8E" w:rsidRPr="00D24B8E">
        <w:rPr>
          <w:rFonts w:cs="Arial"/>
          <w:bCs/>
        </w:rPr>
        <w:t xml:space="preserve">artigo não tem como propósito apontar culpados pelo fracasso da escola, mas, pretende refletir sobre um sistema de ensino e a comunidade escolar junto a um propósito de uma nova escola. A didática do professorado se integra ao paradigma de uma escola tradicional que não é negativa, porém não se adequa inteiramente </w:t>
      </w:r>
      <w:r w:rsidR="007D4B4E">
        <w:rPr>
          <w:rFonts w:cs="Arial"/>
          <w:bCs/>
        </w:rPr>
        <w:t>à</w:t>
      </w:r>
      <w:r w:rsidR="00D24B8E" w:rsidRPr="00D24B8E">
        <w:rPr>
          <w:rFonts w:cs="Arial"/>
          <w:bCs/>
        </w:rPr>
        <w:t xml:space="preserve"> contemporaneidade. Nosso sistema de avaliação é algo </w:t>
      </w:r>
      <w:proofErr w:type="spellStart"/>
      <w:r w:rsidR="00D24B8E" w:rsidRPr="00D24B8E">
        <w:rPr>
          <w:rFonts w:cs="Arial"/>
          <w:bCs/>
        </w:rPr>
        <w:t>Inflexibilizado</w:t>
      </w:r>
      <w:proofErr w:type="spellEnd"/>
      <w:r w:rsidR="00D24B8E" w:rsidRPr="00D24B8E">
        <w:rPr>
          <w:rFonts w:cs="Arial"/>
          <w:bCs/>
        </w:rPr>
        <w:t>, enquanto sabemos que educação consiste em mudanças e adequações que  precisam fugir de padrões, esse sistema impede a visão linear</w:t>
      </w:r>
      <w:r w:rsidR="004A180A">
        <w:rPr>
          <w:rFonts w:cs="Arial"/>
          <w:bCs/>
        </w:rPr>
        <w:t xml:space="preserve"> e nos</w:t>
      </w:r>
      <w:r w:rsidR="00D24B8E" w:rsidRPr="00D24B8E">
        <w:rPr>
          <w:rFonts w:cs="Arial"/>
          <w:bCs/>
        </w:rPr>
        <w:t xml:space="preserve"> antolha de uma forma ousada, que chega a intimidar de </w:t>
      </w:r>
      <w:r w:rsidR="004A180A">
        <w:rPr>
          <w:rFonts w:cs="Arial"/>
          <w:bCs/>
        </w:rPr>
        <w:t xml:space="preserve">tão </w:t>
      </w:r>
      <w:r w:rsidR="00D24B8E" w:rsidRPr="00D24B8E">
        <w:rPr>
          <w:rFonts w:cs="Arial"/>
          <w:bCs/>
        </w:rPr>
        <w:t>inconsequente. Mas, qual a aceitação da nova escola que podemos encontrar perante a “a plataforma que busca a forma”, ou deveria dizer “Educação”. Também quero apontar um pouco da minha viv</w:t>
      </w:r>
      <w:r w:rsidR="008C3256">
        <w:rPr>
          <w:rFonts w:cs="Arial"/>
          <w:bCs/>
        </w:rPr>
        <w:t>ê</w:t>
      </w:r>
      <w:r w:rsidR="00D24B8E" w:rsidRPr="00D24B8E">
        <w:rPr>
          <w:rFonts w:cs="Arial"/>
          <w:bCs/>
        </w:rPr>
        <w:t>ncia enquanto aluna e professora</w:t>
      </w:r>
      <w:r w:rsidR="00E10DCB">
        <w:rPr>
          <w:rFonts w:cs="Arial"/>
          <w:bCs/>
        </w:rPr>
        <w:t>. A</w:t>
      </w:r>
      <w:r w:rsidR="00D24B8E" w:rsidRPr="00D24B8E">
        <w:rPr>
          <w:rFonts w:cs="Arial"/>
          <w:bCs/>
        </w:rPr>
        <w:t>s reflexões e experiências a serem explanadas enfatizam sobre a necessidade de inovar, refe</w:t>
      </w:r>
      <w:r w:rsidR="00E10DCB">
        <w:rPr>
          <w:rFonts w:cs="Arial"/>
          <w:bCs/>
        </w:rPr>
        <w:t>re</w:t>
      </w:r>
      <w:r w:rsidR="00D24B8E" w:rsidRPr="00D24B8E">
        <w:rPr>
          <w:rFonts w:cs="Arial"/>
          <w:bCs/>
        </w:rPr>
        <w:t xml:space="preserve">nciar didáticas construtivistas, levando em consideração todos os fatores que impedem e facilitam o ensino, os argumentos apontados terão como base os autores: </w:t>
      </w:r>
      <w:r w:rsidR="00E10DCB">
        <w:rPr>
          <w:rFonts w:cs="Arial"/>
          <w:bCs/>
        </w:rPr>
        <w:t>H</w:t>
      </w:r>
      <w:r w:rsidR="00E10DCB" w:rsidRPr="00D24B8E">
        <w:rPr>
          <w:rFonts w:cs="Arial"/>
          <w:bCs/>
        </w:rPr>
        <w:t>offman</w:t>
      </w:r>
      <w:r w:rsidR="00BF7A5B">
        <w:rPr>
          <w:rFonts w:cs="Arial"/>
          <w:bCs/>
        </w:rPr>
        <w:t xml:space="preserve"> (</w:t>
      </w:r>
      <w:r w:rsidR="00D24B8E" w:rsidRPr="00D24B8E">
        <w:rPr>
          <w:rFonts w:cs="Arial"/>
          <w:bCs/>
        </w:rPr>
        <w:t>2004</w:t>
      </w:r>
      <w:r w:rsidR="00BF7A5B">
        <w:rPr>
          <w:rFonts w:cs="Arial"/>
          <w:bCs/>
        </w:rPr>
        <w:t>)</w:t>
      </w:r>
      <w:r w:rsidR="00D24B8E" w:rsidRPr="00D24B8E">
        <w:rPr>
          <w:rFonts w:cs="Arial"/>
          <w:bCs/>
        </w:rPr>
        <w:t>, S</w:t>
      </w:r>
      <w:r w:rsidR="00BF7A5B">
        <w:rPr>
          <w:rFonts w:cs="Arial"/>
          <w:bCs/>
        </w:rPr>
        <w:t>anches (</w:t>
      </w:r>
      <w:r w:rsidR="00D24B8E" w:rsidRPr="00D24B8E">
        <w:rPr>
          <w:rFonts w:cs="Arial"/>
          <w:bCs/>
        </w:rPr>
        <w:t>2005</w:t>
      </w:r>
      <w:r w:rsidR="00BF7A5B">
        <w:rPr>
          <w:rFonts w:cs="Arial"/>
          <w:bCs/>
        </w:rPr>
        <w:t>)</w:t>
      </w:r>
      <w:r w:rsidR="00D24B8E" w:rsidRPr="00D24B8E">
        <w:rPr>
          <w:rFonts w:cs="Arial"/>
          <w:bCs/>
        </w:rPr>
        <w:t xml:space="preserve">, </w:t>
      </w:r>
      <w:proofErr w:type="spellStart"/>
      <w:r w:rsidR="00D24B8E" w:rsidRPr="00D24B8E">
        <w:rPr>
          <w:rFonts w:cs="Arial"/>
          <w:bCs/>
        </w:rPr>
        <w:t>C</w:t>
      </w:r>
      <w:r w:rsidR="00BF7A5B">
        <w:rPr>
          <w:rFonts w:cs="Arial"/>
          <w:bCs/>
        </w:rPr>
        <w:t>arreter</w:t>
      </w:r>
      <w:r w:rsidR="00B22DA2">
        <w:rPr>
          <w:rFonts w:cs="Arial"/>
          <w:bCs/>
        </w:rPr>
        <w:t>o</w:t>
      </w:r>
      <w:proofErr w:type="spellEnd"/>
      <w:r w:rsidR="00B22DA2">
        <w:rPr>
          <w:rFonts w:cs="Arial"/>
          <w:bCs/>
        </w:rPr>
        <w:t xml:space="preserve"> (2</w:t>
      </w:r>
      <w:r w:rsidR="00D24B8E" w:rsidRPr="00D24B8E">
        <w:rPr>
          <w:rFonts w:cs="Arial"/>
          <w:bCs/>
        </w:rPr>
        <w:t>002 e E</w:t>
      </w:r>
      <w:r w:rsidR="00B22DA2">
        <w:rPr>
          <w:rFonts w:cs="Arial"/>
          <w:bCs/>
        </w:rPr>
        <w:t>steban (</w:t>
      </w:r>
      <w:r w:rsidR="00D24B8E" w:rsidRPr="00D24B8E">
        <w:rPr>
          <w:rFonts w:cs="Arial"/>
          <w:bCs/>
        </w:rPr>
        <w:t>2001</w:t>
      </w:r>
      <w:r w:rsidR="00B22DA2">
        <w:rPr>
          <w:rFonts w:cs="Arial"/>
          <w:bCs/>
        </w:rPr>
        <w:t>)</w:t>
      </w:r>
      <w:r w:rsidR="00D24B8E" w:rsidRPr="00D24B8E">
        <w:rPr>
          <w:rFonts w:cs="Arial"/>
          <w:bCs/>
        </w:rPr>
        <w:t>.</w:t>
      </w:r>
    </w:p>
    <w:p w14:paraId="52C029A9" w14:textId="77777777" w:rsidR="00D24B8E" w:rsidRPr="00D24B8E" w:rsidRDefault="00D24B8E" w:rsidP="00D24B8E">
      <w:pPr>
        <w:spacing w:line="240" w:lineRule="auto"/>
        <w:rPr>
          <w:rFonts w:cs="Arial"/>
          <w:bCs/>
        </w:rPr>
      </w:pPr>
    </w:p>
    <w:p w14:paraId="3AA7E22F" w14:textId="62EDA1D7" w:rsidR="00D70339" w:rsidRPr="00D70339" w:rsidRDefault="00D24B8E" w:rsidP="00D70339">
      <w:pPr>
        <w:spacing w:line="240" w:lineRule="auto"/>
        <w:rPr>
          <w:rFonts w:cs="Arial"/>
          <w:color w:val="000000" w:themeColor="text1"/>
        </w:rPr>
      </w:pPr>
      <w:r w:rsidRPr="00B22DA2">
        <w:rPr>
          <w:rFonts w:cs="Arial"/>
          <w:b/>
        </w:rPr>
        <w:t>Palavras</w:t>
      </w:r>
      <w:r w:rsidR="00B22DA2" w:rsidRPr="00B22DA2">
        <w:rPr>
          <w:rFonts w:cs="Arial"/>
          <w:b/>
        </w:rPr>
        <w:t>-</w:t>
      </w:r>
      <w:r w:rsidRPr="00B22DA2">
        <w:rPr>
          <w:rFonts w:cs="Arial"/>
          <w:b/>
        </w:rPr>
        <w:t>chaves:</w:t>
      </w:r>
      <w:r w:rsidRPr="00D24B8E">
        <w:rPr>
          <w:rFonts w:cs="Arial"/>
          <w:bCs/>
        </w:rPr>
        <w:t xml:space="preserve"> Educação. Sistema de ensino. Inovar.</w:t>
      </w:r>
    </w:p>
    <w:sectPr w:rsidR="00D70339" w:rsidRPr="00D70339" w:rsidSect="00F2333F">
      <w:footerReference w:type="default" r:id="rId8"/>
      <w:headerReference w:type="first" r:id="rId9"/>
      <w:footerReference w:type="first" r:id="rId10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FADD" w14:textId="77777777" w:rsidR="00272C11" w:rsidRDefault="00272C11" w:rsidP="00EE20DF">
      <w:pPr>
        <w:spacing w:line="240" w:lineRule="auto"/>
      </w:pPr>
      <w:r>
        <w:separator/>
      </w:r>
    </w:p>
  </w:endnote>
  <w:endnote w:type="continuationSeparator" w:id="0">
    <w:p w14:paraId="64FFE551" w14:textId="77777777" w:rsidR="00272C11" w:rsidRDefault="00272C1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8D3153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8798" w14:textId="77777777" w:rsidR="00272C11" w:rsidRDefault="00272C11" w:rsidP="00EE20DF">
      <w:pPr>
        <w:spacing w:line="240" w:lineRule="auto"/>
      </w:pPr>
      <w:r>
        <w:separator/>
      </w:r>
    </w:p>
  </w:footnote>
  <w:footnote w:type="continuationSeparator" w:id="0">
    <w:p w14:paraId="6467DBEB" w14:textId="77777777" w:rsidR="00272C11" w:rsidRDefault="00272C1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1F76AA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52143"/>
    <w:rsid w:val="00264EA7"/>
    <w:rsid w:val="0026766D"/>
    <w:rsid w:val="00272C11"/>
    <w:rsid w:val="002733FC"/>
    <w:rsid w:val="002818B3"/>
    <w:rsid w:val="0028249D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24408"/>
    <w:rsid w:val="003350FD"/>
    <w:rsid w:val="003440CA"/>
    <w:rsid w:val="00345944"/>
    <w:rsid w:val="003467E3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2433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180A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264A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B4E"/>
    <w:rsid w:val="007E4904"/>
    <w:rsid w:val="007F3603"/>
    <w:rsid w:val="007F5203"/>
    <w:rsid w:val="0081231A"/>
    <w:rsid w:val="00812672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26AE"/>
    <w:rsid w:val="008B456E"/>
    <w:rsid w:val="008C3256"/>
    <w:rsid w:val="008D20F5"/>
    <w:rsid w:val="008D3153"/>
    <w:rsid w:val="008D6618"/>
    <w:rsid w:val="008E1111"/>
    <w:rsid w:val="00901296"/>
    <w:rsid w:val="00911430"/>
    <w:rsid w:val="00921008"/>
    <w:rsid w:val="009245AE"/>
    <w:rsid w:val="009254A2"/>
    <w:rsid w:val="009453DC"/>
    <w:rsid w:val="009455E0"/>
    <w:rsid w:val="00946758"/>
    <w:rsid w:val="00953FE8"/>
    <w:rsid w:val="00954C32"/>
    <w:rsid w:val="00955B11"/>
    <w:rsid w:val="009615F2"/>
    <w:rsid w:val="00982050"/>
    <w:rsid w:val="009B4AF9"/>
    <w:rsid w:val="009D36A3"/>
    <w:rsid w:val="009E0B81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2DA2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2AC7"/>
    <w:rsid w:val="00BD08DF"/>
    <w:rsid w:val="00BE1B25"/>
    <w:rsid w:val="00BE2379"/>
    <w:rsid w:val="00BE73F2"/>
    <w:rsid w:val="00BF7A5B"/>
    <w:rsid w:val="00BF7BFB"/>
    <w:rsid w:val="00C01276"/>
    <w:rsid w:val="00C0331B"/>
    <w:rsid w:val="00C06209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24B8E"/>
    <w:rsid w:val="00D36973"/>
    <w:rsid w:val="00D400E9"/>
    <w:rsid w:val="00D44317"/>
    <w:rsid w:val="00D5285D"/>
    <w:rsid w:val="00D5667C"/>
    <w:rsid w:val="00D63577"/>
    <w:rsid w:val="00D70339"/>
    <w:rsid w:val="00D7675A"/>
    <w:rsid w:val="00D773F5"/>
    <w:rsid w:val="00D815CE"/>
    <w:rsid w:val="00D8353E"/>
    <w:rsid w:val="00D846F5"/>
    <w:rsid w:val="00D96819"/>
    <w:rsid w:val="00DA69EE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0DCB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EF7F28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6418-6715-4417-8300-69B7639D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Talvanes Amorim</cp:lastModifiedBy>
  <cp:revision>46</cp:revision>
  <dcterms:created xsi:type="dcterms:W3CDTF">2019-05-08T11:12:00Z</dcterms:created>
  <dcterms:modified xsi:type="dcterms:W3CDTF">2019-08-02T02:57:00Z</dcterms:modified>
</cp:coreProperties>
</file>