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13534396" w14:textId="77777777" w:rsidR="005D6CDD" w:rsidRPr="005D6CDD" w:rsidRDefault="005D6CDD" w:rsidP="005D6CDD">
      <w:pPr>
        <w:pBdr>
          <w:top w:val="nil"/>
          <w:left w:val="nil"/>
          <w:bottom w:val="nil"/>
          <w:right w:val="nil"/>
          <w:between w:val="nil"/>
        </w:pBdr>
        <w:spacing w:line="240" w:lineRule="auto"/>
        <w:jc w:val="center"/>
        <w:rPr>
          <w:rFonts w:ascii="Arial" w:eastAsia="Times New Roman" w:hAnsi="Arial" w:cs="Arial"/>
          <w:b/>
          <w:bCs/>
          <w:color w:val="000000"/>
          <w:sz w:val="24"/>
          <w:szCs w:val="24"/>
        </w:rPr>
      </w:pPr>
      <w:r w:rsidRPr="005D6CDD">
        <w:rPr>
          <w:rFonts w:ascii="Arial" w:eastAsia="Times New Roman" w:hAnsi="Arial" w:cs="Arial"/>
          <w:b/>
          <w:bCs/>
          <w:color w:val="000000"/>
          <w:sz w:val="24"/>
          <w:szCs w:val="24"/>
        </w:rPr>
        <w:t>A ABORDAGEM DA FISIOTERAPIA CARDIO RESPIRATÓRIA NO PACIENTE PÓS COVID EM HOME CARE: REVISÃO NARRATIVA.</w:t>
      </w:r>
    </w:p>
    <w:p w14:paraId="5B2A2BA6" w14:textId="7F519AE5" w:rsidR="006853BB" w:rsidRPr="006853BB" w:rsidRDefault="006853BB"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7BD96CD9" w14:textId="04F85152" w:rsidR="006853BB" w:rsidRPr="006853BB" w:rsidRDefault="005D6CDD"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Andressa Gomes Rodrigues</w:t>
      </w:r>
    </w:p>
    <w:p w14:paraId="5F31B019" w14:textId="2035D319" w:rsidR="006853BB" w:rsidRPr="006853BB" w:rsidRDefault="005D6CDD"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Acadêmica de Fisioterapia. Centro Universitário Uninta – Itapipoca.</w:t>
      </w:r>
    </w:p>
    <w:p w14:paraId="103DA53F" w14:textId="6AB5336D" w:rsidR="006853BB" w:rsidRPr="006853BB" w:rsidRDefault="005D6CDD"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Itapipoca - Ceará</w:t>
      </w:r>
      <w:r w:rsidR="006853BB" w:rsidRPr="006853BB">
        <w:rPr>
          <w:rFonts w:ascii="Arial" w:eastAsia="Times New Roman" w:hAnsi="Arial" w:cs="Arial"/>
          <w:color w:val="000000"/>
          <w:sz w:val="24"/>
          <w:szCs w:val="24"/>
        </w:rPr>
        <w:t xml:space="preserve">. </w:t>
      </w:r>
      <w:r w:rsidR="00BE2C32">
        <w:rPr>
          <w:rFonts w:ascii="Arial" w:eastAsia="Times New Roman" w:hAnsi="Arial" w:cs="Arial"/>
          <w:color w:val="000000"/>
          <w:sz w:val="24"/>
          <w:szCs w:val="24"/>
        </w:rPr>
        <w:t>g</w:t>
      </w:r>
      <w:r>
        <w:rPr>
          <w:rFonts w:ascii="Arial" w:eastAsia="Times New Roman" w:hAnsi="Arial" w:cs="Arial"/>
          <w:color w:val="000000"/>
          <w:sz w:val="24"/>
          <w:szCs w:val="24"/>
        </w:rPr>
        <w:t>omesandressa49@gmail.com</w:t>
      </w:r>
    </w:p>
    <w:p w14:paraId="27F92686" w14:textId="61CEF6CC" w:rsidR="006853BB" w:rsidRPr="006853BB" w:rsidRDefault="00BE2C32"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Edine Gonçalves Viana Neta </w:t>
      </w:r>
    </w:p>
    <w:p w14:paraId="1C47A4D8" w14:textId="4DDC022E" w:rsidR="006853BB" w:rsidRPr="006853BB" w:rsidRDefault="00BE2C32"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Acadêmica de Fisioterapia. Centro Universitário Uninta – Itapipoca.</w:t>
      </w:r>
    </w:p>
    <w:p w14:paraId="038BB4DC" w14:textId="33691761" w:rsidR="006853BB" w:rsidRPr="006853BB" w:rsidRDefault="00BE2C32"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color w:val="000000"/>
          <w:sz w:val="24"/>
          <w:szCs w:val="24"/>
        </w:rPr>
        <w:t>Itapipoca – Ceará. edineviana192@gmail.com</w:t>
      </w:r>
    </w:p>
    <w:p w14:paraId="21A60CDA" w14:textId="4FA2820B" w:rsidR="006853BB" w:rsidRDefault="00BE2C32"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Julio Henrique Teixeira Farias</w:t>
      </w:r>
    </w:p>
    <w:p w14:paraId="2863B38B" w14:textId="1A46A957" w:rsidR="00BE2C32" w:rsidRDefault="00BE2C32" w:rsidP="006853BB">
      <w:pPr>
        <w:pBdr>
          <w:top w:val="nil"/>
          <w:left w:val="nil"/>
          <w:bottom w:val="nil"/>
          <w:right w:val="nil"/>
          <w:between w:val="nil"/>
        </w:pBdr>
        <w:spacing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Acadêmico de Fisioterapia. Centro Universitário Uninta – Itapipoca.</w:t>
      </w:r>
    </w:p>
    <w:p w14:paraId="23DB3591" w14:textId="43909750" w:rsidR="00BE2C32" w:rsidRDefault="00BE2C32" w:rsidP="006853BB">
      <w:pPr>
        <w:pBdr>
          <w:top w:val="nil"/>
          <w:left w:val="nil"/>
          <w:bottom w:val="nil"/>
          <w:right w:val="nil"/>
          <w:between w:val="nil"/>
        </w:pBdr>
        <w:spacing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 xml:space="preserve">Itapipoca – Ceará. </w:t>
      </w:r>
      <w:r w:rsidRPr="00BE2C32">
        <w:rPr>
          <w:rFonts w:ascii="Arial" w:eastAsia="Times New Roman" w:hAnsi="Arial" w:cs="Arial"/>
          <w:bCs/>
          <w:color w:val="000000"/>
          <w:sz w:val="24"/>
          <w:szCs w:val="24"/>
        </w:rPr>
        <w:t>julioteixeiraf@gmail.com</w:t>
      </w:r>
    </w:p>
    <w:p w14:paraId="182D8C2D" w14:textId="25596080" w:rsidR="00BE2C32" w:rsidRDefault="00BE2C32"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Vanessa Maria Teixeira Pereira</w:t>
      </w:r>
    </w:p>
    <w:p w14:paraId="70D7DB26" w14:textId="4B6CC190" w:rsidR="00BE2C32" w:rsidRDefault="00BE2C32"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Acadêmica de Fisioterapia. Centro Universitário Uninta – Itapipoca.</w:t>
      </w:r>
    </w:p>
    <w:p w14:paraId="264A926C" w14:textId="419AE7A1" w:rsidR="00BE2C32" w:rsidRDefault="00BE2C32" w:rsidP="006853B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Itapipoca – Ceará. </w:t>
      </w:r>
      <w:r w:rsidR="00C91306" w:rsidRPr="00C91306">
        <w:rPr>
          <w:rFonts w:ascii="Arial" w:eastAsia="Times New Roman" w:hAnsi="Arial" w:cs="Arial"/>
          <w:color w:val="000000"/>
          <w:sz w:val="24"/>
          <w:szCs w:val="24"/>
        </w:rPr>
        <w:t>vanesateixeira16@gmail.com</w:t>
      </w:r>
    </w:p>
    <w:p w14:paraId="0232B3AF" w14:textId="0CDF3D57" w:rsidR="00C91306" w:rsidRDefault="00C91306"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Clara Wirginia de Queiroz Moura</w:t>
      </w:r>
    </w:p>
    <w:p w14:paraId="6B40D84B" w14:textId="16997906" w:rsidR="00C91306" w:rsidRPr="00C91306" w:rsidRDefault="00C91306" w:rsidP="006853BB">
      <w:pPr>
        <w:pBdr>
          <w:top w:val="nil"/>
          <w:left w:val="nil"/>
          <w:bottom w:val="nil"/>
          <w:right w:val="nil"/>
          <w:between w:val="nil"/>
        </w:pBdr>
        <w:spacing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Fisioterapeuta. Mestra em Saúde da Família pela Universidade Federal do Ceará. Docente do curso de Fisioterapia da Faculdade Uninta de Itapipoca.</w:t>
      </w:r>
    </w:p>
    <w:p w14:paraId="7A47D21F" w14:textId="77777777" w:rsidR="006853BB" w:rsidRPr="006853BB" w:rsidRDefault="006853BB" w:rsidP="006853BB">
      <w:pPr>
        <w:pBdr>
          <w:top w:val="nil"/>
          <w:left w:val="nil"/>
          <w:bottom w:val="nil"/>
          <w:right w:val="nil"/>
          <w:between w:val="nil"/>
        </w:pBdr>
        <w:spacing w:line="240" w:lineRule="auto"/>
        <w:jc w:val="center"/>
        <w:rPr>
          <w:rFonts w:ascii="Arial" w:eastAsia="Times New Roman" w:hAnsi="Arial" w:cs="Arial"/>
          <w:color w:val="000000"/>
          <w:sz w:val="24"/>
          <w:szCs w:val="24"/>
        </w:rPr>
      </w:pPr>
    </w:p>
    <w:p w14:paraId="31C2D240" w14:textId="77777777" w:rsidR="00480737" w:rsidRDefault="006853BB" w:rsidP="006853BB">
      <w:pPr>
        <w:pBdr>
          <w:top w:val="nil"/>
          <w:left w:val="nil"/>
          <w:bottom w:val="nil"/>
          <w:right w:val="nil"/>
          <w:between w:val="nil"/>
        </w:pBdr>
        <w:spacing w:line="240" w:lineRule="auto"/>
        <w:jc w:val="both"/>
        <w:rPr>
          <w:rFonts w:ascii="Arial" w:eastAsia="Times New Roman" w:hAnsi="Arial" w:cs="Arial"/>
          <w:b/>
          <w:color w:val="000000"/>
          <w:sz w:val="24"/>
          <w:szCs w:val="24"/>
        </w:rPr>
      </w:pPr>
      <w:r w:rsidRPr="006853BB">
        <w:rPr>
          <w:rFonts w:ascii="Arial" w:eastAsia="Times New Roman" w:hAnsi="Arial" w:cs="Arial"/>
          <w:b/>
          <w:color w:val="000000"/>
          <w:sz w:val="24"/>
          <w:szCs w:val="24"/>
        </w:rPr>
        <w:t>Resumo</w:t>
      </w:r>
    </w:p>
    <w:p w14:paraId="2F6C5FD8" w14:textId="77777777" w:rsidR="00480737" w:rsidRPr="00480737" w:rsidRDefault="00480737" w:rsidP="00480737">
      <w:pPr>
        <w:spacing w:after="182" w:line="239" w:lineRule="auto"/>
        <w:ind w:left="1"/>
        <w:jc w:val="both"/>
        <w:rPr>
          <w:rFonts w:ascii="Arial" w:hAnsi="Arial" w:cs="Arial"/>
          <w:sz w:val="24"/>
          <w:szCs w:val="24"/>
        </w:rPr>
      </w:pPr>
      <w:r w:rsidRPr="00480737">
        <w:rPr>
          <w:rFonts w:ascii="Arial" w:hAnsi="Arial" w:cs="Arial"/>
          <w:b/>
          <w:sz w:val="24"/>
          <w:szCs w:val="24"/>
        </w:rPr>
        <w:t>Introdução:</w:t>
      </w:r>
      <w:r w:rsidRPr="00480737">
        <w:rPr>
          <w:rFonts w:ascii="Arial" w:hAnsi="Arial" w:cs="Arial"/>
          <w:sz w:val="24"/>
          <w:szCs w:val="24"/>
        </w:rPr>
        <w:t xml:space="preserve"> A doença por coronavírus no qual afetou a população mundial, teve um grande índice de recuperados em 2021, de acordo com os dados do ministério da saúde. As sequelas que acometem os recuperados envolvem principalmente dispneia, fadiga muscular, dificuldades neurocognitivas e consequentemente diminuição do condicionamento físico. Após o período hospitalar, é necessário que os pacientes busquem profissionais para tratamento, onde teve grande destaque o atendimento home-care. Após longo período de hospitalização pela covid-19, pacientes apresentam alterações cardiovasculares, pulmonares, musculares entre outras, portanto a Fisioterapia Cardiorrespiratória atua de forma importante para reabilitação desses pacientes. O fisioterapeuta nesse período de pandemia precisou se adaptar à nova realidade criando protocolos que podem ser acompanhados tanto de forma remota. </w:t>
      </w:r>
      <w:r w:rsidRPr="00480737">
        <w:rPr>
          <w:rFonts w:ascii="Arial" w:hAnsi="Arial" w:cs="Arial"/>
          <w:b/>
          <w:sz w:val="24"/>
          <w:szCs w:val="24"/>
        </w:rPr>
        <w:t>Objetivo:</w:t>
      </w:r>
      <w:r w:rsidRPr="00480737">
        <w:rPr>
          <w:rFonts w:ascii="Arial" w:hAnsi="Arial" w:cs="Arial"/>
          <w:sz w:val="24"/>
          <w:szCs w:val="24"/>
        </w:rPr>
        <w:t xml:space="preserve"> é descrever a abordagem da Fisioterapia Cardiorrespiratória no atendimento home care na reabilitação do paciente pós covid. </w:t>
      </w:r>
      <w:r w:rsidRPr="00480737">
        <w:rPr>
          <w:rFonts w:ascii="Arial" w:hAnsi="Arial" w:cs="Arial"/>
          <w:b/>
          <w:sz w:val="24"/>
          <w:szCs w:val="24"/>
        </w:rPr>
        <w:t xml:space="preserve">Método: </w:t>
      </w:r>
      <w:r w:rsidRPr="00480737">
        <w:rPr>
          <w:rFonts w:ascii="Arial" w:hAnsi="Arial" w:cs="Arial"/>
          <w:sz w:val="24"/>
          <w:szCs w:val="24"/>
        </w:rPr>
        <w:t xml:space="preserve">O presente estudo trata-se de uma revisão narrativa de caráter narrativo exploratório das bases de dados das plataformas Scientific Eletronic Library Online (SciELO) e Google Acadêmico. O trabalho contemplou apenas artigos no idioma português, disponíveis na íntegra e publicados nos últimos 2 anos que correspondiam com o objetivo do estudo. </w:t>
      </w:r>
      <w:r w:rsidRPr="00480737">
        <w:rPr>
          <w:rFonts w:ascii="Arial" w:hAnsi="Arial" w:cs="Arial"/>
          <w:b/>
          <w:sz w:val="24"/>
          <w:szCs w:val="24"/>
        </w:rPr>
        <w:t>Resultados:</w:t>
      </w:r>
      <w:r w:rsidRPr="00480737">
        <w:rPr>
          <w:rFonts w:ascii="Arial" w:hAnsi="Arial" w:cs="Arial"/>
          <w:sz w:val="24"/>
          <w:szCs w:val="24"/>
        </w:rPr>
        <w:t xml:space="preserve"> Através da análise dos artigos e da literatura consultada, observa-se que a fisioterapia tem um papel primordial na melhora da função respiratória. Com o auxílio de exercícios e de testes, notou-se melhora no quadro clínico e consequentemente na qualidade de vida do paciente. A pandemia evidenciou a importância do fisioterapeuta dentro e fora do ambiente hospitalar, pois estes profissionais se mostraram indispensáveis tanto no início do tratamento quanto na recuperação de pacientes que contraíram esta doença.</w:t>
      </w:r>
      <w:r w:rsidRPr="00480737">
        <w:rPr>
          <w:rFonts w:ascii="Arial" w:eastAsia="Segoe UI" w:hAnsi="Arial" w:cs="Arial"/>
          <w:sz w:val="24"/>
          <w:szCs w:val="24"/>
        </w:rPr>
        <w:t xml:space="preserve"> </w:t>
      </w:r>
      <w:r w:rsidRPr="00480737">
        <w:rPr>
          <w:rFonts w:ascii="Arial" w:hAnsi="Arial" w:cs="Arial"/>
          <w:b/>
          <w:sz w:val="24"/>
          <w:szCs w:val="24"/>
        </w:rPr>
        <w:t xml:space="preserve">Conclusão: </w:t>
      </w:r>
      <w:r w:rsidRPr="00480737">
        <w:rPr>
          <w:rFonts w:ascii="Arial" w:hAnsi="Arial" w:cs="Arial"/>
          <w:sz w:val="24"/>
          <w:szCs w:val="24"/>
        </w:rPr>
        <w:t xml:space="preserve">Uma intervenção fisioterapêutica, desde que adequada e seguindo os protocolos de biossegurança, é indispensável para a reabilitação do paciente infectado pelo SARS-CoV-2, posto que suas técnicas conseguem recuperar a funcionalidade do paciente de forma global prevenindo, também, as limitações resultantes da COVID-19.  </w:t>
      </w:r>
    </w:p>
    <w:p w14:paraId="0A0C50B7" w14:textId="11704561" w:rsidR="00ED1671" w:rsidRPr="00480737" w:rsidRDefault="006853BB" w:rsidP="00E92155">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color w:val="000000"/>
          <w:sz w:val="24"/>
          <w:szCs w:val="24"/>
        </w:rPr>
        <w:t xml:space="preserve"> </w:t>
      </w:r>
    </w:p>
    <w:p w14:paraId="256CA582" w14:textId="46BF3BB2" w:rsidR="006853BB" w:rsidRDefault="006853BB"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480737" w:rsidRPr="00480737">
        <w:rPr>
          <w:rFonts w:ascii="Arial" w:hAnsi="Arial" w:cs="Arial"/>
          <w:sz w:val="24"/>
          <w:szCs w:val="24"/>
        </w:rPr>
        <w:t>COVID-19; Fisioterapia; Reabilitação; Home care</w:t>
      </w:r>
      <w:r w:rsidRPr="00480737">
        <w:rPr>
          <w:rFonts w:ascii="Arial" w:eastAsia="Times New Roman" w:hAnsi="Arial" w:cs="Arial"/>
          <w:color w:val="000000"/>
          <w:sz w:val="24"/>
          <w:szCs w:val="24"/>
        </w:rPr>
        <w:t>.</w:t>
      </w:r>
      <w:r w:rsidRPr="006853BB">
        <w:rPr>
          <w:rFonts w:ascii="Arial" w:eastAsia="Times New Roman" w:hAnsi="Arial" w:cs="Arial"/>
          <w:color w:val="000000"/>
          <w:sz w:val="24"/>
          <w:szCs w:val="24"/>
        </w:rPr>
        <w:t xml:space="preserve"> </w:t>
      </w:r>
    </w:p>
    <w:p w14:paraId="1BEE44AA" w14:textId="77777777" w:rsidR="005E2C6F" w:rsidRDefault="005E2C6F" w:rsidP="006853BB">
      <w:pPr>
        <w:pBdr>
          <w:top w:val="nil"/>
          <w:left w:val="nil"/>
          <w:bottom w:val="nil"/>
          <w:right w:val="nil"/>
          <w:between w:val="nil"/>
        </w:pBdr>
        <w:spacing w:line="240" w:lineRule="auto"/>
        <w:rPr>
          <w:rFonts w:ascii="Arial" w:eastAsia="Times New Roman" w:hAnsi="Arial" w:cs="Arial"/>
          <w:b/>
          <w:color w:val="000000"/>
          <w:sz w:val="24"/>
          <w:szCs w:val="24"/>
        </w:rPr>
      </w:pPr>
    </w:p>
    <w:p w14:paraId="74FE415A" w14:textId="4CF2DBFD" w:rsidR="006853BB" w:rsidRPr="006853BB" w:rsidRDefault="006853BB" w:rsidP="006853BB">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Referências </w:t>
      </w:r>
    </w:p>
    <w:p w14:paraId="32AB1930" w14:textId="77777777" w:rsidR="00480737" w:rsidRPr="00480737" w:rsidRDefault="00480737" w:rsidP="00480737">
      <w:pPr>
        <w:jc w:val="both"/>
        <w:rPr>
          <w:rFonts w:ascii="Arial" w:hAnsi="Arial" w:cs="Arial"/>
          <w:sz w:val="24"/>
          <w:szCs w:val="24"/>
        </w:rPr>
      </w:pPr>
      <w:r w:rsidRPr="00480737">
        <w:rPr>
          <w:rFonts w:ascii="Arial" w:hAnsi="Arial" w:cs="Arial"/>
          <w:sz w:val="24"/>
          <w:szCs w:val="24"/>
        </w:rPr>
        <w:t xml:space="preserve">MARTINS, J. D. N. et al. As implicações da COVID-19 no sistema cardiovascular: prognóstico e intercorrências. </w:t>
      </w:r>
      <w:r w:rsidRPr="00480737">
        <w:rPr>
          <w:rFonts w:ascii="Arial" w:hAnsi="Arial" w:cs="Arial"/>
          <w:b/>
          <w:sz w:val="24"/>
          <w:szCs w:val="24"/>
        </w:rPr>
        <w:t xml:space="preserve">J. Health Biol. </w:t>
      </w:r>
      <w:proofErr w:type="spellStart"/>
      <w:r w:rsidRPr="00480737">
        <w:rPr>
          <w:rFonts w:ascii="Arial" w:hAnsi="Arial" w:cs="Arial"/>
          <w:b/>
          <w:sz w:val="24"/>
          <w:szCs w:val="24"/>
        </w:rPr>
        <w:t>Sci</w:t>
      </w:r>
      <w:proofErr w:type="spellEnd"/>
      <w:r w:rsidRPr="00480737">
        <w:rPr>
          <w:rFonts w:ascii="Arial" w:hAnsi="Arial" w:cs="Arial"/>
          <w:b/>
          <w:sz w:val="24"/>
          <w:szCs w:val="24"/>
        </w:rPr>
        <w:t>.</w:t>
      </w:r>
      <w:r w:rsidRPr="00480737">
        <w:rPr>
          <w:rFonts w:ascii="Arial" w:hAnsi="Arial" w:cs="Arial"/>
          <w:sz w:val="24"/>
          <w:szCs w:val="24"/>
        </w:rPr>
        <w:t>, [</w:t>
      </w:r>
      <w:proofErr w:type="spellStart"/>
      <w:r w:rsidRPr="00480737">
        <w:rPr>
          <w:rFonts w:ascii="Arial" w:hAnsi="Arial" w:cs="Arial"/>
          <w:sz w:val="24"/>
          <w:szCs w:val="24"/>
        </w:rPr>
        <w:t>s.l</w:t>
      </w:r>
      <w:proofErr w:type="spellEnd"/>
      <w:r w:rsidRPr="00480737">
        <w:rPr>
          <w:rFonts w:ascii="Arial" w:hAnsi="Arial" w:cs="Arial"/>
          <w:sz w:val="24"/>
          <w:szCs w:val="24"/>
        </w:rPr>
        <w:t xml:space="preserve">.], v. 18, n. 1, p. 1-9, 2020.  </w:t>
      </w:r>
    </w:p>
    <w:p w14:paraId="68F22824" w14:textId="77777777" w:rsidR="00480737" w:rsidRPr="00480737" w:rsidRDefault="00480737" w:rsidP="00480737">
      <w:pPr>
        <w:jc w:val="both"/>
        <w:rPr>
          <w:rFonts w:ascii="Arial" w:hAnsi="Arial" w:cs="Arial"/>
          <w:sz w:val="24"/>
          <w:szCs w:val="24"/>
        </w:rPr>
      </w:pPr>
      <w:r w:rsidRPr="00480737">
        <w:rPr>
          <w:rFonts w:ascii="Arial" w:hAnsi="Arial" w:cs="Arial"/>
          <w:sz w:val="24"/>
          <w:szCs w:val="24"/>
        </w:rPr>
        <w:t xml:space="preserve">CAMPOS, N. G., COSTA, R. F. Alterações pulmonares causadas pelo novo coronavírus (COVID-19) e o uso da ventilação mecânica invasiva. </w:t>
      </w:r>
      <w:r w:rsidRPr="00480737">
        <w:rPr>
          <w:rFonts w:ascii="Arial" w:hAnsi="Arial" w:cs="Arial"/>
          <w:b/>
          <w:sz w:val="24"/>
          <w:szCs w:val="24"/>
        </w:rPr>
        <w:t xml:space="preserve">J. Health Biol. </w:t>
      </w:r>
      <w:proofErr w:type="spellStart"/>
      <w:r w:rsidRPr="00480737">
        <w:rPr>
          <w:rFonts w:ascii="Arial" w:hAnsi="Arial" w:cs="Arial"/>
          <w:b/>
          <w:sz w:val="24"/>
          <w:szCs w:val="24"/>
        </w:rPr>
        <w:t>Sci</w:t>
      </w:r>
      <w:proofErr w:type="spellEnd"/>
      <w:r w:rsidRPr="00480737">
        <w:rPr>
          <w:rFonts w:ascii="Arial" w:hAnsi="Arial" w:cs="Arial"/>
          <w:b/>
          <w:sz w:val="24"/>
          <w:szCs w:val="24"/>
        </w:rPr>
        <w:t>.</w:t>
      </w:r>
      <w:r w:rsidRPr="00480737">
        <w:rPr>
          <w:rFonts w:ascii="Arial" w:hAnsi="Arial" w:cs="Arial"/>
          <w:sz w:val="24"/>
          <w:szCs w:val="24"/>
        </w:rPr>
        <w:t>, [</w:t>
      </w:r>
      <w:proofErr w:type="spellStart"/>
      <w:r w:rsidRPr="00480737">
        <w:rPr>
          <w:rFonts w:ascii="Arial" w:hAnsi="Arial" w:cs="Arial"/>
          <w:sz w:val="24"/>
          <w:szCs w:val="24"/>
        </w:rPr>
        <w:t>s.l</w:t>
      </w:r>
      <w:proofErr w:type="spellEnd"/>
      <w:r w:rsidRPr="00480737">
        <w:rPr>
          <w:rFonts w:ascii="Arial" w:hAnsi="Arial" w:cs="Arial"/>
          <w:sz w:val="24"/>
          <w:szCs w:val="24"/>
        </w:rPr>
        <w:t xml:space="preserve">.], v. 8, n. 1, p. 1-3, 2020.  </w:t>
      </w:r>
    </w:p>
    <w:p w14:paraId="2CFAE7E3" w14:textId="77777777" w:rsidR="00480737" w:rsidRPr="00480737" w:rsidRDefault="00480737" w:rsidP="00480737">
      <w:pPr>
        <w:jc w:val="both"/>
        <w:rPr>
          <w:rFonts w:ascii="Arial" w:hAnsi="Arial" w:cs="Arial"/>
          <w:sz w:val="24"/>
          <w:szCs w:val="24"/>
        </w:rPr>
      </w:pPr>
      <w:r w:rsidRPr="00480737">
        <w:rPr>
          <w:rFonts w:ascii="Arial" w:hAnsi="Arial" w:cs="Arial"/>
          <w:sz w:val="24"/>
          <w:szCs w:val="24"/>
        </w:rPr>
        <w:t xml:space="preserve">TOZATO, C., FERREIRA, B. F. C., DALAVINA, J. P., MOLINARI, C. V., ALVES, V. L. S. Reabilitação cardiopulmonar em pacientes pós-COVID-19. </w:t>
      </w:r>
      <w:r w:rsidRPr="00480737">
        <w:rPr>
          <w:rFonts w:ascii="Arial" w:hAnsi="Arial" w:cs="Arial"/>
          <w:b/>
          <w:sz w:val="24"/>
          <w:szCs w:val="24"/>
        </w:rPr>
        <w:t>Rev. Bras. Ter. Intensiva.</w:t>
      </w:r>
      <w:r w:rsidRPr="00480737">
        <w:rPr>
          <w:rFonts w:ascii="Arial" w:hAnsi="Arial" w:cs="Arial"/>
          <w:sz w:val="24"/>
          <w:szCs w:val="24"/>
        </w:rPr>
        <w:t>, [</w:t>
      </w:r>
      <w:proofErr w:type="spellStart"/>
      <w:r w:rsidRPr="00480737">
        <w:rPr>
          <w:rFonts w:ascii="Arial" w:hAnsi="Arial" w:cs="Arial"/>
          <w:sz w:val="24"/>
          <w:szCs w:val="24"/>
        </w:rPr>
        <w:t>s.l</w:t>
      </w:r>
      <w:proofErr w:type="spellEnd"/>
      <w:r w:rsidRPr="00480737">
        <w:rPr>
          <w:rFonts w:ascii="Arial" w:hAnsi="Arial" w:cs="Arial"/>
          <w:sz w:val="24"/>
          <w:szCs w:val="24"/>
        </w:rPr>
        <w:t xml:space="preserve">.] v. 33, n. 1, p. 167-171, 2021.  </w:t>
      </w:r>
    </w:p>
    <w:p w14:paraId="309EBE24" w14:textId="77777777" w:rsidR="00480737" w:rsidRPr="00480737" w:rsidRDefault="00480737" w:rsidP="00480737">
      <w:pPr>
        <w:jc w:val="both"/>
        <w:rPr>
          <w:rFonts w:ascii="Arial" w:hAnsi="Arial" w:cs="Arial"/>
          <w:sz w:val="24"/>
          <w:szCs w:val="24"/>
        </w:rPr>
      </w:pPr>
      <w:r w:rsidRPr="00480737">
        <w:rPr>
          <w:rFonts w:ascii="Arial" w:hAnsi="Arial" w:cs="Arial"/>
          <w:sz w:val="24"/>
          <w:szCs w:val="24"/>
        </w:rPr>
        <w:t xml:space="preserve">MACHADO PIRES, F.; FELIX ARANTES, A. P. Aspectos relevantes sobre o atendimento fisioterapêutico domiciliar: atuação, contribuições e dificuldades. RECIMA21 - </w:t>
      </w:r>
      <w:r w:rsidRPr="00480737">
        <w:rPr>
          <w:rFonts w:ascii="Arial" w:hAnsi="Arial" w:cs="Arial"/>
          <w:b/>
          <w:sz w:val="24"/>
          <w:szCs w:val="24"/>
        </w:rPr>
        <w:t>Revista Científica Multidisciplinar.</w:t>
      </w:r>
      <w:r w:rsidRPr="00480737">
        <w:rPr>
          <w:rFonts w:ascii="Arial" w:hAnsi="Arial" w:cs="Arial"/>
          <w:sz w:val="24"/>
          <w:szCs w:val="24"/>
        </w:rPr>
        <w:t>, [</w:t>
      </w:r>
      <w:proofErr w:type="spellStart"/>
      <w:r w:rsidRPr="00480737">
        <w:rPr>
          <w:rFonts w:ascii="Arial" w:hAnsi="Arial" w:cs="Arial"/>
          <w:sz w:val="24"/>
          <w:szCs w:val="24"/>
        </w:rPr>
        <w:t>s.l</w:t>
      </w:r>
      <w:proofErr w:type="spellEnd"/>
      <w:r w:rsidRPr="00480737">
        <w:rPr>
          <w:rFonts w:ascii="Arial" w:hAnsi="Arial" w:cs="Arial"/>
          <w:sz w:val="24"/>
          <w:szCs w:val="24"/>
        </w:rPr>
        <w:t xml:space="preserve">.], v. 3, n. 3, p. 1-6, 2022.  </w:t>
      </w:r>
    </w:p>
    <w:p w14:paraId="591E019F" w14:textId="79B0A94D" w:rsidR="006853BB" w:rsidRPr="00480737" w:rsidRDefault="00480737" w:rsidP="00480737">
      <w:pPr>
        <w:spacing w:after="0"/>
        <w:jc w:val="both"/>
        <w:rPr>
          <w:rFonts w:ascii="Arial" w:hAnsi="Arial" w:cs="Arial"/>
          <w:sz w:val="24"/>
          <w:szCs w:val="24"/>
        </w:rPr>
      </w:pPr>
      <w:r w:rsidRPr="00480737">
        <w:rPr>
          <w:rFonts w:ascii="Arial" w:hAnsi="Arial" w:cs="Arial"/>
          <w:sz w:val="24"/>
          <w:szCs w:val="24"/>
        </w:rPr>
        <w:t xml:space="preserve">SANTANA, V. A.; FONTANA, D. A.; PITTA, F. Reabilitação pulmonar pós COVID-19. </w:t>
      </w:r>
      <w:r w:rsidRPr="00480737">
        <w:rPr>
          <w:rFonts w:ascii="Arial" w:hAnsi="Arial" w:cs="Arial"/>
          <w:b/>
          <w:sz w:val="24"/>
          <w:szCs w:val="24"/>
        </w:rPr>
        <w:t xml:space="preserve">J. Bras. </w:t>
      </w:r>
      <w:proofErr w:type="spellStart"/>
      <w:r w:rsidRPr="00480737">
        <w:rPr>
          <w:rFonts w:ascii="Arial" w:hAnsi="Arial" w:cs="Arial"/>
          <w:b/>
          <w:sz w:val="24"/>
          <w:szCs w:val="24"/>
        </w:rPr>
        <w:t>Pneumol</w:t>
      </w:r>
      <w:proofErr w:type="spellEnd"/>
      <w:r w:rsidRPr="00480737">
        <w:rPr>
          <w:rFonts w:ascii="Arial" w:hAnsi="Arial" w:cs="Arial"/>
          <w:sz w:val="24"/>
          <w:szCs w:val="24"/>
        </w:rPr>
        <w:t>., [</w:t>
      </w:r>
      <w:proofErr w:type="spellStart"/>
      <w:r w:rsidRPr="00480737">
        <w:rPr>
          <w:rFonts w:ascii="Arial" w:hAnsi="Arial" w:cs="Arial"/>
          <w:sz w:val="24"/>
          <w:szCs w:val="24"/>
        </w:rPr>
        <w:t>s.l</w:t>
      </w:r>
      <w:proofErr w:type="spellEnd"/>
      <w:r w:rsidRPr="00480737">
        <w:rPr>
          <w:rFonts w:ascii="Arial" w:hAnsi="Arial" w:cs="Arial"/>
          <w:sz w:val="24"/>
          <w:szCs w:val="24"/>
        </w:rPr>
        <w:t xml:space="preserve">.], v. 47, n. 1, p. 1-3, 2021. </w:t>
      </w:r>
    </w:p>
    <w:sectPr w:rsidR="006853BB" w:rsidRPr="00480737" w:rsidSect="00BA7794">
      <w:headerReference w:type="default" r:id="rId7"/>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5175" w14:textId="77777777" w:rsidR="002A23D7" w:rsidRDefault="002A23D7" w:rsidP="006853BB">
      <w:pPr>
        <w:spacing w:after="0" w:line="240" w:lineRule="auto"/>
      </w:pPr>
      <w:r>
        <w:separator/>
      </w:r>
    </w:p>
  </w:endnote>
  <w:endnote w:type="continuationSeparator" w:id="0">
    <w:p w14:paraId="1738643C" w14:textId="77777777" w:rsidR="002A23D7" w:rsidRDefault="002A23D7"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399D" w14:textId="77777777" w:rsidR="002A23D7" w:rsidRDefault="002A23D7" w:rsidP="006853BB">
      <w:pPr>
        <w:spacing w:after="0" w:line="240" w:lineRule="auto"/>
      </w:pPr>
      <w:r>
        <w:separator/>
      </w:r>
    </w:p>
  </w:footnote>
  <w:footnote w:type="continuationSeparator" w:id="0">
    <w:p w14:paraId="5B74930C" w14:textId="77777777" w:rsidR="002A23D7" w:rsidRDefault="002A23D7"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2A23D7"/>
    <w:rsid w:val="002B3914"/>
    <w:rsid w:val="0031484E"/>
    <w:rsid w:val="003523C1"/>
    <w:rsid w:val="003E4BF5"/>
    <w:rsid w:val="00476044"/>
    <w:rsid w:val="00480737"/>
    <w:rsid w:val="004865C8"/>
    <w:rsid w:val="004E77E7"/>
    <w:rsid w:val="00502D9D"/>
    <w:rsid w:val="00534744"/>
    <w:rsid w:val="00597AED"/>
    <w:rsid w:val="005D6CDD"/>
    <w:rsid w:val="005E00AA"/>
    <w:rsid w:val="005E17B8"/>
    <w:rsid w:val="005E2C6F"/>
    <w:rsid w:val="006853BB"/>
    <w:rsid w:val="006A07D2"/>
    <w:rsid w:val="007E2219"/>
    <w:rsid w:val="00803A5C"/>
    <w:rsid w:val="00821EFF"/>
    <w:rsid w:val="0089163C"/>
    <w:rsid w:val="008B06B7"/>
    <w:rsid w:val="008F02C2"/>
    <w:rsid w:val="009314AD"/>
    <w:rsid w:val="00964993"/>
    <w:rsid w:val="00AC277F"/>
    <w:rsid w:val="00AF0F0F"/>
    <w:rsid w:val="00BA7794"/>
    <w:rsid w:val="00BE2C32"/>
    <w:rsid w:val="00C91306"/>
    <w:rsid w:val="00DF46EE"/>
    <w:rsid w:val="00E32852"/>
    <w:rsid w:val="00E46875"/>
    <w:rsid w:val="00E92155"/>
    <w:rsid w:val="00ED167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BE2C32"/>
    <w:rPr>
      <w:color w:val="0563C1" w:themeColor="hyperlink"/>
      <w:u w:val="single"/>
    </w:rPr>
  </w:style>
  <w:style w:type="character" w:styleId="MenoPendente">
    <w:name w:val="Unresolved Mention"/>
    <w:basedOn w:val="Fontepargpadro"/>
    <w:uiPriority w:val="99"/>
    <w:semiHidden/>
    <w:unhideWhenUsed/>
    <w:rsid w:val="00BE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gomesandressa49@gmail.com</cp:lastModifiedBy>
  <cp:revision>2</cp:revision>
  <dcterms:created xsi:type="dcterms:W3CDTF">2022-04-10T15:40:00Z</dcterms:created>
  <dcterms:modified xsi:type="dcterms:W3CDTF">2022-04-10T15:40:00Z</dcterms:modified>
</cp:coreProperties>
</file>