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PERFIL EPIDEMIOLÓGICO DOS ÓBITOS POR NEOPLASIA MALIGNA DA VAGINA NO BRASIL DE 2012 A 2021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Hellen Barbosa Pereira;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Theresa de Sousa Leal Reis;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Luiza Paes Landim Vilanova;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Valérya Karolline dos Santos Sousa;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Thayssa Paôlla Rodrigues do Vale;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Ivana Mayra da Silva Lira.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Acadêmicas de Enfermagem da Universidade Federal do Piauí, Floriano, Piauí,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Federal do Piauí, Teresina, Piauí,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hellensabrina586@gmail.com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Mulher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Dentre os diversos cânceres existentes, a neoplasia da vagina acomete cada vez mais o público feminino. Cerca de 2% incide, principalmente, em mulheres acima de 50 anos de idade. Devido a não manifestação frequente de sintomas, muitas vezes o diagnóstico é tardio, dificultando o êxito do tratamento. Quando se tem manifestações sintomáticas, as mesmas são: secreções vaginais aquosas e fétidas, sangramentos vaginais e dor pélvica. Em relação ao tratamento, em caso de diagnóstico quando o tumor não está em estágio avançado, é realizada a radioterapia, porém, se o tumor for descoberto em um estágio mais avançado, se faz necessário uma abordagem cirúrgica fazendo-se a realização de uma histerectomia radical.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 perfil epidemiológico de óbitos por ocorrência de neoplasia maligna da vagina no Brasil, no período de 2012 a 2021.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transversal, retrospectivo, quantitativo e descritivo, que visa analisar o perfil epidemiológico de óbitos por neoplasia maligna da vagina no Brasil. Os dados contidos no estudo foram coletados no Sistema de Informação sobre Mortalidade (SIM), provenientes do   DATASUS, que possui a finalidade de disseminar informações de saúde sobre o Brasil.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Brasil, o número de  mulheres acometidas por neoplasia maligna da vagina vem crescendo ano após ano. Entre 2012 e 2021, o país registrou 1250 óbitos pela doença, sendo a maior concentração desses casos na região Sudeste. Dentre as mulheres que foram a óbito, a maioria, cerca de 1124 dos casos, tinham acima de 50 anos de idade.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Faz-se importante a notificação desses óbitos para que as regiões tomem medidas relativas à doença, já que a mesma vem se tornando uma questão de saúde pública. Ainda, se faz necessário que as mulheres não deixem de fazer exames de rotina, pois com o diagnóstico recente, tem-se melhores chances de um tratamento bem sucedido, sendo importante, também, que os profissionais de saúde saibam reconhecer a doença.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Neoplasia maligna da vagina; Câncer; Saúde da mulher. 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DUTRA, Marcus Vinicius Ferreira; MARTINS, Sandro José; SANTOS, Vitorino Modesto; CARNEIRO, Marcos Vasconcelos. Enteropatia crônica por radiação em câncer de vagina.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Medicina e Saúde de Brasília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6, n. 1, 2017.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SOARES, Elisângela Maria; SILVA, Sueli Riul da. Perfil de pacientes com câncer ginecológico em tratamento quimioterápico.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63, p. 517-522, 2007.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heading=h.vs61jxkl69i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03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1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lensabrina586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hZJKzYHep+N8ItJ1ScAO25irw==">CgMxLjAyCGguZ2pkZ3hzMghoLmdqZGd4czIOaC52czYxanhrbDY5aWkyCGguZ2pkZ3hzOAByITEzdEZpNHRTbGNxLS16dlRBRUMyX3N2VXpwQjJzRkxFUw==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2023-07-12T13:52:00Z</dcterms:created>
  <dc:creator>BENEDITO</dc:creator>
</cp:coreProperties>
</file>