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8F" w:rsidRPr="00C652AA" w:rsidRDefault="00D83783" w:rsidP="00C65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br/>
      </w:r>
      <w:r w:rsidR="00C652AA" w:rsidRPr="00C652AA">
        <w:rPr>
          <w:rFonts w:ascii="Arial" w:hAnsi="Arial" w:cs="Arial"/>
          <w:b/>
          <w:sz w:val="36"/>
        </w:rPr>
        <w:t>Desenvolvimento de Nanomicelas Antimicrobianas a base de Prata, Grafeno e Levofloxacino</w:t>
      </w:r>
    </w:p>
    <w:p w:rsidR="00C652AA" w:rsidRPr="00C652AA" w:rsidRDefault="00C652AA" w:rsidP="00C652AA">
      <w:pPr>
        <w:jc w:val="center"/>
        <w:rPr>
          <w:rStyle w:val="Forte"/>
          <w:b w:val="0"/>
          <w:bCs w:val="0"/>
        </w:rPr>
      </w:pPr>
    </w:p>
    <w:p w:rsidR="00393B26" w:rsidRPr="0006527A" w:rsidRDefault="00C652AA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Thamires de Oliveira Vieira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DF7278">
        <w:rPr>
          <w:rFonts w:ascii="Arial" w:hAnsi="Arial" w:cs="Arial"/>
          <w:b/>
          <w:szCs w:val="24"/>
          <w:lang w:val="pt-BR"/>
        </w:rPr>
        <w:t>Ralph Santos-Oliveira</w:t>
      </w:r>
      <w:r w:rsidR="00DF7278" w:rsidRPr="00DF7278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944C95">
        <w:rPr>
          <w:rFonts w:ascii="Arial" w:hAnsi="Arial" w:cs="Arial"/>
          <w:b/>
          <w:szCs w:val="24"/>
          <w:lang w:val="pt-BR"/>
        </w:rPr>
        <w:t>Diego de Holanda Saboaya souza</w:t>
      </w:r>
      <w:r w:rsidR="00DF7278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DF7278">
        <w:rPr>
          <w:rFonts w:ascii="Arial" w:hAnsi="Arial" w:cs="Arial"/>
          <w:b/>
          <w:lang w:val="pt-BR"/>
        </w:rPr>
        <w:t>Instituto de Macromoléculas Professora Eloisa Mano</w:t>
      </w:r>
    </w:p>
    <w:p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DF7278">
        <w:rPr>
          <w:rFonts w:ascii="Arial" w:hAnsi="Arial" w:cs="Arial"/>
          <w:b/>
          <w:lang w:val="pt-BR"/>
        </w:rPr>
        <w:t>Instituto de Engenharia Nuclear</w:t>
      </w:r>
    </w:p>
    <w:p w:rsidR="00367D8F" w:rsidRPr="006B21F6" w:rsidRDefault="00DF7278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thamires_mck@yahoo.com.br</w:t>
      </w:r>
    </w:p>
    <w:p w:rsidR="006A0AB4" w:rsidRDefault="00C11C67" w:rsidP="006A0AB4">
      <w:pPr>
        <w:pStyle w:val="NormalWeb"/>
        <w:spacing w:before="240" w:beforeAutospacing="0" w:after="240" w:afterAutospacing="0"/>
        <w:jc w:val="both"/>
        <w:rPr>
          <w:rFonts w:ascii="Arial" w:hAnsi="Arial" w:cs="Arial"/>
          <w:shd w:val="clear" w:color="auto" w:fill="FFFFFF"/>
        </w:rPr>
      </w:pPr>
      <w:r w:rsidRPr="00A80C4E">
        <w:rPr>
          <w:rFonts w:ascii="Arial" w:hAnsi="Arial" w:cs="Arial"/>
          <w:color w:val="000000"/>
          <w:shd w:val="clear" w:color="auto" w:fill="FFFFFF"/>
        </w:rPr>
        <w:t>As doenças infecciosas detêm a maior taxa de mortalidade do mundo e esses números estão associados ao diagnóstico escasso e/ou ineficaz e à resistência bacteriana. Há no mercado inúmeras terapias antimicrobianas de qualidade, porém diversos fatores contribuem para que o microrganismo desenvolva resistência ao ativo antimicrobiano, originando as chamadas superbactérias, que são bactérias que apresentam resistência a todos antibióticos atualmente disponíveis. Hoje, a nível global, existe uma demanda crescente de desenvolvimento de novos agentes farmacológicos visando uma diminuição da morbidade associada. Atualmente, para o desenvolvimento de novas formulações farmacêuticas, a nanotecnologia vem ganhando destaque. Dentro deste contexto desenvolvemos e caracterizamos um novo sistema farmacêutico com ação bacteriostática e bactericida como adjuvante de infecções bacterianas. A nanomicela de interesse foi desenvolvida utilizando 0,03g de grafeno, de levofloxacino e de nitrato de prata adicionados à 10 mL de solução pluronic, em seguida, a solução formada passou por dois ciclos de sonicação. A medição do índice de polidispersão (PDI) e do diâmetro hidrodinâmico foi realizada em triplicata, o PDI variou de 0,19 a 0,25 indicando a formação de um sistema monodisperso e o tamanho das nanomicelas adquirida foi, em média, 316,17 nanômetros. A análise termogravimétrica (TGA) indicou que a decomposição térmica das nanomicelas ocorreram em duas etapas distintas. Em uma primeira etapa, ocorre a remoção de água com perda de massa acentuada à uma temperatura de 85,49 Cº, resultado bastante promissor considerando o potencial uso das nanomicelas. Em relação à morfologia  as micrografias obtidas pela microscopia eletrônica de varredura (MEV) demonstraram superfície lisa, com pouca rugosidade, aspecto esférico, dispersão baixa e sem a presença de agregados. De forma geral, até o presente momento, os resultados obtidos se mostraram satisfatórios e geraram grandes expectativas em relação aos testes microbiológicos.</w:t>
      </w:r>
      <w:r w:rsidR="003511C6" w:rsidRPr="00A80C4E">
        <w:rPr>
          <w:rFonts w:ascii="Arial" w:hAnsi="Arial" w:cs="Arial"/>
          <w:shd w:val="clear" w:color="auto" w:fill="FFFFFF"/>
        </w:rPr>
        <w:t> </w:t>
      </w:r>
    </w:p>
    <w:p w:rsidR="00393B26" w:rsidRPr="006A0AB4" w:rsidRDefault="000D7EDA" w:rsidP="006A0AB4">
      <w:pPr>
        <w:pStyle w:val="NormalWeb"/>
        <w:spacing w:before="240" w:beforeAutospacing="0" w:after="240" w:afterAutospacing="0"/>
        <w:jc w:val="both"/>
      </w:pPr>
      <w:r w:rsidRPr="00292660">
        <w:rPr>
          <w:rFonts w:ascii="Arial" w:hAnsi="Arial" w:cs="Arial"/>
          <w:b/>
          <w:u w:val="single"/>
        </w:rPr>
        <w:t>Palavras- chave</w:t>
      </w:r>
      <w:r w:rsidRPr="00292660">
        <w:rPr>
          <w:rFonts w:ascii="Arial" w:hAnsi="Arial" w:cs="Arial"/>
        </w:rPr>
        <w:t xml:space="preserve">: </w:t>
      </w:r>
      <w:r w:rsidR="00944C95">
        <w:rPr>
          <w:rFonts w:ascii="Arial" w:hAnsi="Arial" w:cs="Arial"/>
          <w:bCs/>
          <w:i/>
          <w:shd w:val="clear" w:color="auto" w:fill="FFFFFF"/>
        </w:rPr>
        <w:t>Nanomicelas</w:t>
      </w:r>
      <w:r w:rsidRPr="00393B26">
        <w:rPr>
          <w:rFonts w:ascii="Arial" w:hAnsi="Arial" w:cs="Arial"/>
          <w:bCs/>
          <w:i/>
          <w:shd w:val="clear" w:color="auto" w:fill="FFFFFF"/>
        </w:rPr>
        <w:t xml:space="preserve">; </w:t>
      </w:r>
      <w:r w:rsidR="00944C95">
        <w:rPr>
          <w:rFonts w:ascii="Arial" w:hAnsi="Arial" w:cs="Arial"/>
          <w:bCs/>
          <w:i/>
          <w:shd w:val="clear" w:color="auto" w:fill="FFFFFF"/>
        </w:rPr>
        <w:t>Grafeno</w:t>
      </w:r>
      <w:r w:rsidRPr="00393B26">
        <w:rPr>
          <w:rFonts w:ascii="Arial" w:hAnsi="Arial" w:cs="Arial"/>
          <w:bCs/>
          <w:i/>
          <w:shd w:val="clear" w:color="auto" w:fill="FFFFFF"/>
        </w:rPr>
        <w:t xml:space="preserve">; </w:t>
      </w:r>
      <w:r w:rsidR="00944C95">
        <w:rPr>
          <w:rFonts w:ascii="Arial" w:hAnsi="Arial" w:cs="Arial"/>
          <w:bCs/>
          <w:i/>
          <w:shd w:val="clear" w:color="auto" w:fill="FFFFFF"/>
        </w:rPr>
        <w:t>levofloxacino</w:t>
      </w:r>
      <w:r w:rsidRPr="00393B26">
        <w:rPr>
          <w:rFonts w:ascii="Arial" w:hAnsi="Arial" w:cs="Arial"/>
          <w:bCs/>
          <w:i/>
          <w:shd w:val="clear" w:color="auto" w:fill="FFFFFF"/>
        </w:rPr>
        <w:t>.</w:t>
      </w:r>
      <w:r w:rsidR="00393B26" w:rsidRPr="00393B26">
        <w:rPr>
          <w:rFonts w:ascii="Arial" w:hAnsi="Arial" w:cs="Arial"/>
        </w:rPr>
        <w:t xml:space="preserve"> </w:t>
      </w:r>
    </w:p>
    <w:p w:rsidR="006A0AB4" w:rsidRDefault="006A0AB4" w:rsidP="006A0AB4">
      <w:pPr>
        <w:pStyle w:val="Corpodetexto"/>
        <w:spacing w:line="240" w:lineRule="auto"/>
        <w:rPr>
          <w:rFonts w:ascii="Arial" w:hAnsi="Arial" w:cs="Arial"/>
        </w:rPr>
      </w:pPr>
    </w:p>
    <w:p w:rsidR="009C7019" w:rsidRDefault="006B21F6" w:rsidP="006A0AB4">
      <w:pPr>
        <w:pStyle w:val="Corpodetexto"/>
        <w:spacing w:line="240" w:lineRule="auto"/>
        <w:rPr>
          <w:rFonts w:ascii="Arial" w:hAnsi="Arial" w:cs="Arial"/>
        </w:rPr>
      </w:pPr>
      <w:r w:rsidRPr="006A0AB4">
        <w:rPr>
          <w:rFonts w:ascii="Arial" w:hAnsi="Arial" w:cs="Arial"/>
        </w:rPr>
        <w:t>REFERÊNCIAS:</w:t>
      </w:r>
    </w:p>
    <w:p w:rsidR="006A0AB4" w:rsidRPr="006A0AB4" w:rsidRDefault="006A0AB4" w:rsidP="006A0AB4">
      <w:pPr>
        <w:pStyle w:val="Corpodetexto"/>
        <w:spacing w:line="240" w:lineRule="auto"/>
        <w:rPr>
          <w:rFonts w:ascii="Arial" w:hAnsi="Arial" w:cs="Arial"/>
        </w:rPr>
      </w:pPr>
    </w:p>
    <w:p w:rsidR="009C7019" w:rsidRPr="006A0AB4" w:rsidRDefault="00A80C4E" w:rsidP="006A0AB4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6A0AB4">
        <w:rPr>
          <w:rFonts w:ascii="Arial" w:hAnsi="Arial" w:cs="Arial"/>
          <w:sz w:val="24"/>
          <w:szCs w:val="24"/>
        </w:rPr>
        <w:t xml:space="preserve">SAADEH, Y.; VYAS, D. Nanorobotic Applications in Medicine: Current Proposals and Designs. </w:t>
      </w:r>
      <w:r w:rsidRPr="006A0AB4">
        <w:rPr>
          <w:rFonts w:ascii="Arial" w:hAnsi="Arial" w:cs="Arial"/>
          <w:bCs/>
          <w:sz w:val="24"/>
          <w:szCs w:val="24"/>
        </w:rPr>
        <w:t>American Journal of Robotic Surgery</w:t>
      </w:r>
      <w:r w:rsidRPr="006A0AB4">
        <w:rPr>
          <w:rFonts w:ascii="Arial" w:hAnsi="Arial" w:cs="Arial"/>
          <w:sz w:val="24"/>
          <w:szCs w:val="24"/>
        </w:rPr>
        <w:t xml:space="preserve">, v. 1, n. 1, p. 4–11, 2015. </w:t>
      </w:r>
    </w:p>
    <w:p w:rsidR="006A0AB4" w:rsidRPr="006A0AB4" w:rsidRDefault="006A0AB4" w:rsidP="006A0AB4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6A0AB4" w:rsidRPr="00292660" w:rsidRDefault="006A0AB4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6A0AB4">
        <w:rPr>
          <w:rFonts w:ascii="Arial" w:hAnsi="Arial" w:cs="Arial"/>
          <w:sz w:val="24"/>
          <w:szCs w:val="24"/>
        </w:rPr>
        <w:t xml:space="preserve">TONET, M. D.; LEONEL, A. A. Nanociência e Nanotecnologia: uma revisão bibliográfica acerca das contribuições e desafios para o ensino de Física. </w:t>
      </w:r>
      <w:r w:rsidRPr="006A0AB4">
        <w:rPr>
          <w:rFonts w:ascii="Arial" w:hAnsi="Arial" w:cs="Arial"/>
          <w:bCs/>
          <w:sz w:val="24"/>
          <w:szCs w:val="24"/>
        </w:rPr>
        <w:t>Caderno Brasileiro de Ensino de Física</w:t>
      </w:r>
      <w:r w:rsidRPr="006A0AB4">
        <w:rPr>
          <w:rFonts w:ascii="Arial" w:hAnsi="Arial" w:cs="Arial"/>
          <w:sz w:val="24"/>
          <w:szCs w:val="24"/>
        </w:rPr>
        <w:t>, v. 36, n. 2, p. 431–456, 2019.</w:t>
      </w:r>
    </w:p>
    <w:sectPr w:rsidR="006A0AB4" w:rsidRPr="0029266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F1" w:rsidRDefault="007B07F1" w:rsidP="002455D1">
      <w:pPr>
        <w:spacing w:line="240" w:lineRule="auto"/>
      </w:pPr>
      <w:r>
        <w:separator/>
      </w:r>
    </w:p>
  </w:endnote>
  <w:endnote w:type="continuationSeparator" w:id="1">
    <w:p w:rsidR="007B07F1" w:rsidRDefault="007B07F1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F1" w:rsidRDefault="007B07F1" w:rsidP="002455D1">
      <w:pPr>
        <w:spacing w:line="240" w:lineRule="auto"/>
      </w:pPr>
      <w:r>
        <w:separator/>
      </w:r>
    </w:p>
  </w:footnote>
  <w:footnote w:type="continuationSeparator" w:id="1">
    <w:p w:rsidR="007B07F1" w:rsidRDefault="007B07F1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45804"/>
    <w:rsid w:val="00155ACB"/>
    <w:rsid w:val="00172959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511C6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74BB2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A0AB4"/>
    <w:rsid w:val="006B21F6"/>
    <w:rsid w:val="006B2926"/>
    <w:rsid w:val="006D78D1"/>
    <w:rsid w:val="006E3D65"/>
    <w:rsid w:val="006E4F54"/>
    <w:rsid w:val="006F1AB8"/>
    <w:rsid w:val="00702590"/>
    <w:rsid w:val="00712B71"/>
    <w:rsid w:val="00721608"/>
    <w:rsid w:val="00721FF5"/>
    <w:rsid w:val="007643B7"/>
    <w:rsid w:val="00775DCE"/>
    <w:rsid w:val="0079700A"/>
    <w:rsid w:val="007B07F1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44C95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80C4E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1C67"/>
    <w:rsid w:val="00C1485F"/>
    <w:rsid w:val="00C53B28"/>
    <w:rsid w:val="00C652AA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DF7278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11C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Thamires Oliveira</cp:lastModifiedBy>
  <cp:revision>7</cp:revision>
  <dcterms:created xsi:type="dcterms:W3CDTF">2020-08-28T11:41:00Z</dcterms:created>
  <dcterms:modified xsi:type="dcterms:W3CDTF">2020-08-28T18:12:00Z</dcterms:modified>
</cp:coreProperties>
</file>