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47A68F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3º Jogos adaptados: Alunos da coordenadoria distrital 03  desenvolvem habilidades e inclusão.</w:t>
      </w:r>
    </w:p>
    <w:p w14:paraId="7A0390FA">
      <w:pPr>
        <w:wordWrap w:val="0"/>
        <w:spacing w:after="0" w:line="240" w:lineRule="auto"/>
        <w:ind w:left="3540" w:leftChars="0" w:firstLine="708" w:firstLineChars="0"/>
        <w:jc w:val="both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Autor 1 –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 xml:space="preserve"> Prof. Esp.Camilla de Oliveira C. Paulino </w:t>
      </w:r>
    </w:p>
    <w:p w14:paraId="103684E0">
      <w:pPr>
        <w:spacing w:after="0" w:line="240" w:lineRule="auto"/>
        <w:ind w:left="3540" w:leftChars="0" w:firstLine="708" w:firstLineChars="0"/>
        <w:jc w:val="both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Professora da SEDUC- Am</w:t>
      </w:r>
    </w:p>
    <w:p w14:paraId="2860ADBF">
      <w:pPr>
        <w:spacing w:after="0" w:line="240" w:lineRule="auto"/>
        <w:ind w:left="3540" w:leftChars="0" w:firstLine="708" w:firstLineChars="0"/>
        <w:jc w:val="both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 xml:space="preserve">Mestranda do Progragrama de mestrado em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ab/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ab/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 xml:space="preserve">Educação Física em Rede Nacional - Polo - UFAM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ab/>
        <w:t>Manaus</w:t>
      </w:r>
    </w:p>
    <w:p w14:paraId="2240AB7C">
      <w:pPr>
        <w:spacing w:after="0" w:line="240" w:lineRule="auto"/>
        <w:ind w:left="3540" w:leftChars="0" w:firstLine="708" w:firstLineChars="0"/>
        <w:jc w:val="both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Email: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fldChar w:fldCharType="begin"/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instrText xml:space="preserve"> HYPERLINK "mailto:camilla.carneiro@prof.am.gov.br" </w:instrTex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fldChar w:fldCharType="separate"/>
      </w:r>
      <w:r>
        <w:rPr>
          <w:rStyle w:val="13"/>
          <w:rFonts w:hint="default" w:ascii="Arial" w:hAnsi="Arial" w:cs="Arial"/>
          <w:b/>
          <w:bCs/>
          <w:sz w:val="20"/>
          <w:szCs w:val="20"/>
          <w:lang w:val="pt-BR"/>
        </w:rPr>
        <w:t>camilla.carneiro@prof.am.gov.br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fldChar w:fldCharType="end"/>
      </w:r>
    </w:p>
    <w:p w14:paraId="05D6C700">
      <w:pPr>
        <w:spacing w:after="0" w:line="240" w:lineRule="auto"/>
        <w:ind w:left="3540" w:leftChars="0" w:firstLine="708" w:firstLineChars="0"/>
        <w:jc w:val="both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 xml:space="preserve">Autor 2 - Prof. Drª: Ida de Fátima de C. Amorim.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ab/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UFAM - Orientadora</w:t>
      </w:r>
    </w:p>
    <w:p w14:paraId="2A8C5E0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30DD029">
      <w:pPr>
        <w:spacing w:after="0" w:line="240" w:lineRule="auto"/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Eixo </w:t>
      </w: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>04: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0"/>
      </w:tblGrid>
      <w:tr w14:paraId="4EDA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B70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both"/>
            </w:pPr>
            <w:r>
              <w:rPr>
                <w:rFonts w:ascii="Arial" w:hAnsi="Arial" w:eastAsia="sans-serif" w:cs="Arial"/>
                <w:i w:val="0"/>
                <w:iCs w:val="0"/>
                <w:caps w:val="0"/>
                <w:color w:val="44546A"/>
                <w:spacing w:val="0"/>
                <w:sz w:val="20"/>
                <w:szCs w:val="20"/>
              </w:rPr>
      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educação.</w:t>
            </w:r>
          </w:p>
        </w:tc>
      </w:tr>
    </w:tbl>
    <w:p w14:paraId="16EE9ABF">
      <w:pPr>
        <w:spacing w:after="0" w:line="240" w:lineRule="auto"/>
        <w:rPr>
          <w:rFonts w:hint="default" w:ascii="Arial" w:hAnsi="Arial" w:cs="Arial"/>
          <w:b/>
          <w:bCs/>
          <w:color w:val="002F3C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002F3C"/>
          <w:sz w:val="20"/>
          <w:szCs w:val="20"/>
          <w:lang w:val="pt-BR"/>
        </w:rPr>
        <w:tab/>
      </w:r>
      <w:r>
        <w:rPr>
          <w:rFonts w:hint="default" w:ascii="Arial" w:hAnsi="Arial" w:cs="Arial"/>
          <w:b/>
          <w:bCs/>
          <w:color w:val="002F3C"/>
          <w:sz w:val="24"/>
          <w:szCs w:val="24"/>
          <w:lang w:val="pt-BR"/>
        </w:rPr>
        <w:t>Resumo:</w:t>
      </w:r>
    </w:p>
    <w:p w14:paraId="551E67AB">
      <w:pPr>
        <w:spacing w:after="0" w:line="360" w:lineRule="auto"/>
        <w:ind w:firstLine="708" w:firstLineChars="0"/>
        <w:jc w:val="both"/>
        <w:rPr>
          <w:rFonts w:hint="default" w:ascii="Arial" w:hAnsi="Arial" w:eastAsia="SimSun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002F3C"/>
          <w:sz w:val="24"/>
          <w:szCs w:val="24"/>
          <w:lang w:val="pt-BR"/>
        </w:rPr>
        <w:t xml:space="preserve">O presente trabalho tem a finalidade de apresentar a realidade sobre os jogos adaptados que ocorrem na coordenadoria distrital 03 anualmente, na semana da pessoal com deciência intelectual ou múltiplas, visto que essa semana ocorre anualmente conforme a lei </w:t>
      </w:r>
      <w:r>
        <w:rPr>
          <w:rFonts w:hint="default" w:ascii="Arial" w:hAnsi="Arial" w:eastAsia="SimSun" w:cs="Arial"/>
          <w:b w:val="0"/>
          <w:bCs w:val="0"/>
          <w:i w:val="0"/>
          <w:iCs w:val="0"/>
          <w:sz w:val="24"/>
          <w:szCs w:val="24"/>
        </w:rPr>
        <w:t>13.585/2017. O objetivo principal é promover a conscientização e a inclusão, além de combater o preconceito e a discriminação contra pessoas com deficiência intelectual e múltipla.</w:t>
      </w:r>
    </w:p>
    <w:p w14:paraId="2ED45A3E">
      <w:pPr>
        <w:spacing w:after="0" w:line="360" w:lineRule="auto"/>
        <w:ind w:firstLine="708" w:firstLineChars="0"/>
        <w:jc w:val="both"/>
        <w:rPr>
          <w:rFonts w:hint="default" w:ascii="Arial" w:hAnsi="Arial" w:eastAsia="SimSun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eastAsia="SimSun" w:cs="Arial"/>
          <w:b/>
          <w:bCs/>
          <w:i w:val="0"/>
          <w:iCs w:val="0"/>
          <w:sz w:val="24"/>
          <w:szCs w:val="24"/>
          <w:lang w:val="pt-BR"/>
        </w:rPr>
        <w:t>Palavras Chaves</w:t>
      </w:r>
    </w:p>
    <w:p w14:paraId="1968B49A">
      <w:pPr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Jogos adaptados, inclusão, deficiência e desenvolvimento. </w:t>
      </w:r>
    </w:p>
    <w:p w14:paraId="38AF40F8">
      <w:pPr>
        <w:spacing w:line="360" w:lineRule="auto"/>
        <w:ind w:firstLine="708" w:firstLineChars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Introdução</w:t>
      </w:r>
    </w:p>
    <w:p w14:paraId="5318C145">
      <w:pPr>
        <w:spacing w:line="360" w:lineRule="auto"/>
        <w:ind w:firstLine="708" w:firstLineChars="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Os jogos adaptados são uma ferramenta importante para promover a inclusão e o desenvolvimento de hablidades em alunos com deficiências. A coordenadoria distrital 03, SEDUC-Am, tem se destacadona promoção de atividades esportivas para seus alunos.</w:t>
      </w:r>
    </w:p>
    <w:p w14:paraId="4F7B5928">
      <w:pPr>
        <w:spacing w:line="360" w:lineRule="auto"/>
        <w:ind w:firstLine="708" w:firstLineChars="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 inclusão de alunos com deficiências em atividades esportivas é fundamental é fundamental para promover a igualdade de oprtunidades e o desenvolvimento integral desses indivíduos. Nesse sentido a Coordenaria distrital 03, promoveu o 3º jogos adaptados na vila Olímpica de Manaus, que contou com a participação de alunos do ensino fundamental I e II e ensino médio, incluindo aqueles com múltiplas deficiências.</w:t>
      </w:r>
    </w:p>
    <w:p w14:paraId="130738A9">
      <w:pPr>
        <w:spacing w:line="360" w:lineRule="auto"/>
        <w:ind w:firstLine="708" w:firstLineChars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Metodologia</w:t>
      </w:r>
    </w:p>
    <w:p w14:paraId="5A5B121C">
      <w:pPr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Todos os anos no início do ano escolar, debatemos em reunião com os demais professores de educação física sobre o projeto dos jogos adaptados, esse é terceiro ano que ocorre e acada ano buscamos melhorar o desenvolvimento das atividades. Este ano foi modificado o horário em virtudo do forte calor dos anos anteriores pela parte da manhã.  Os professores são instruídos a prepararem seus alunos para as modalidades desejadas.</w:t>
      </w:r>
    </w:p>
    <w:p w14:paraId="392DB603">
      <w:pPr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Neste ano, para o ciclo que é de primeiro ao quinto ano, tivemos as modalidade do atletismo: corrida de 50 metros, arremesso de pelotas e salto em distância,durante a competição podemos observar a participação de alunos Tea, cadeirantes, deficiência intelctual, sindrome de down, deficiência física e múltiplas. Todos alunos foram contemplados com medalhas e os pais os acompanharam juntamente com o corpo docente.</w:t>
      </w:r>
    </w:p>
    <w:p w14:paraId="3923A6E8">
      <w:pPr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Já nos ensinos fundamentais II e médio, tivemos as modalidades do atletismo, sendo: corrida dos 75 metros, arremesso de peso e salto em distância. Nossa escola competiu com dez alunos, um deles chegou a ser convocado para treinar na vila olímpica o que nos deixa muito feliz enquanto escola.</w:t>
      </w:r>
    </w:p>
    <w:p w14:paraId="4E2A153A">
      <w:pPr>
        <w:spacing w:line="360" w:lineRule="auto"/>
        <w:ind w:firstLine="708" w:firstLineChars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Discussão </w:t>
      </w:r>
    </w:p>
    <w:p w14:paraId="0962FDE5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Minion" w:hAnsi="Minion" w:eastAsia="Minion" w:cs="Minion"/>
          <w:color w:val="231F20"/>
          <w:kern w:val="0"/>
          <w:sz w:val="22"/>
          <w:szCs w:val="22"/>
          <w:lang w:val="en-US" w:eastAsia="zh-CN" w:bidi="ar"/>
          <w14:ligatures w14:val="standardContextual"/>
        </w:rPr>
      </w:pPr>
      <w:r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  <w:t>“Pensar o corpo é uma outra maneira de pensar o mundo e o vínculo social”, propõe David Le Breton (2003). Isso é inspirador: pensar os corpos das crianças, dos adolescentes, dos jovens, dos adultos é uma maneira de pensar a escola que se projeta para (e com) eles. E pensar a Educação Física que podemos propor a eles</w:t>
      </w:r>
      <w:r>
        <w:rPr>
          <w:rFonts w:hint="default" w:ascii="Minion" w:hAnsi="Minion" w:eastAsia="Minion" w:cs="Minion"/>
          <w:color w:val="231F20"/>
          <w:kern w:val="0"/>
          <w:sz w:val="22"/>
          <w:szCs w:val="22"/>
          <w:lang w:val="en-US" w:eastAsia="zh-CN" w:bidi="ar"/>
          <w14:ligatures w14:val="standardContextual"/>
        </w:rPr>
        <w:t>.</w:t>
      </w:r>
    </w:p>
    <w:p w14:paraId="20D06D73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eastAsia="Minion" w:cs="Arial"/>
          <w:color w:val="231F20"/>
          <w:kern w:val="0"/>
          <w:sz w:val="24"/>
          <w:szCs w:val="24"/>
          <w:lang w:val="pt-BR" w:eastAsia="zh-CN" w:bidi="ar"/>
          <w14:ligatures w14:val="standardContextual"/>
        </w:rPr>
      </w:pPr>
      <w:r>
        <w:rPr>
          <w:rFonts w:hint="default" w:ascii="Arial" w:hAnsi="Arial" w:eastAsia="Minion" w:cs="Arial"/>
          <w:color w:val="231F20"/>
          <w:kern w:val="0"/>
          <w:sz w:val="24"/>
          <w:szCs w:val="24"/>
          <w:lang w:val="pt-BR" w:eastAsia="zh-CN" w:bidi="ar"/>
          <w14:ligatures w14:val="standardContextual"/>
        </w:rPr>
        <w:t xml:space="preserve">Quando pensamos assim, refletimos como inserir cada ser em meio a diversidade da escola, na escola em qual atuo temos um grande número de alunos com deficiências, perpassando pelo espectro autista ao deficiente auditivo parcial, físico e inúmeras síndromes e transtornos.Por vezes esse aluno se sente de escanteio e desajustado e vemos sim, que essa atividades promovem um brilho no olhar um simbolismo que vai além do que pensamos. A cada ano, buscamos melhorar nossas práticas adaptadas. Não voltada apenas para essa semana, mas para além dos muros das escolas. </w:t>
      </w:r>
    </w:p>
    <w:p w14:paraId="3AEE2EC7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eastAsia="Minion" w:cs="Arial"/>
          <w:b/>
          <w:bCs/>
          <w:color w:val="231F20"/>
          <w:kern w:val="0"/>
          <w:sz w:val="24"/>
          <w:szCs w:val="24"/>
          <w:lang w:val="pt-BR" w:eastAsia="zh-CN" w:bidi="ar"/>
          <w14:ligatures w14:val="standardContextual"/>
        </w:rPr>
        <w:t>Conclusão</w:t>
      </w:r>
    </w:p>
    <w:p w14:paraId="020DECD2">
      <w:pPr>
        <w:spacing w:line="360" w:lineRule="auto"/>
        <w:ind w:firstLine="708" w:firstLineChars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O campeonato foi um sucesso, com alunos de diferentes escolas e faixa etárias participando de diversas modalidades esportivas. A inclusão de alunos com múltiplas deficiências foi um destaque, demonstrando a importância de promover a acessibilidade e igualdade em atividades esportivas.</w:t>
      </w:r>
    </w:p>
    <w:p w14:paraId="2C5E742D">
      <w:pPr>
        <w:spacing w:line="360" w:lineRule="auto"/>
        <w:ind w:firstLine="708" w:firstLineChars="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 realização desse campeonato é um exemplo de como a inclusão e a participação podem ser promovidas em atividades esportivas. É fundamental que iniciativas como essa sejam incentivadas e apoiadas, para que mais alunos com deficiências possam ter acesso a oportunidades de desenvolvimento e socialização.</w:t>
      </w:r>
    </w:p>
    <w:p w14:paraId="7C6EBC9A">
      <w:pPr>
        <w:spacing w:line="360" w:lineRule="auto"/>
        <w:ind w:firstLine="708" w:firstLineChars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Referências</w:t>
      </w:r>
    </w:p>
    <w:p w14:paraId="5C108095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Arial" w:hAnsi="Arial" w:eastAsia="Minion" w:cs="Arial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Arial" w:hAnsi="Arial" w:eastAsia="Arial" w:cs="Arial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BRASIL.</w:t>
      </w:r>
      <w:r>
        <w:rPr>
          <w:rFonts w:hint="default" w:ascii="Arial" w:hAnsi="Arial" w:eastAsia="Arial" w:cs="Arial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Lei nº 13.585, de 26 de dezembro de 2017. Institui a Semana Nacional da Pessoa com Deficiência Intelectual e Múltipla.</w:t>
      </w:r>
    </w:p>
    <w:p w14:paraId="5935B9DC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  <w:t xml:space="preserve">LE BRETON, David. Adeus ao corpo. In: NOVAES, Adauto (Org.). </w:t>
      </w:r>
      <w:r>
        <w:rPr>
          <w:rFonts w:hint="default" w:ascii="Arial" w:hAnsi="Arial" w:eastAsia="Minion-Italic" w:cs="Arial"/>
          <w:i/>
          <w:iCs/>
          <w:color w:val="231F20"/>
          <w:kern w:val="0"/>
          <w:sz w:val="24"/>
          <w:szCs w:val="24"/>
          <w:lang w:val="en-US" w:eastAsia="zh-CN" w:bidi="ar"/>
          <w14:ligatures w14:val="standardContextual"/>
        </w:rPr>
        <w:t>O homem</w:t>
      </w:r>
    </w:p>
    <w:p w14:paraId="31F49EE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Minion-Italic" w:cs="Arial"/>
          <w:i/>
          <w:iCs/>
          <w:color w:val="231F20"/>
          <w:kern w:val="0"/>
          <w:sz w:val="24"/>
          <w:szCs w:val="24"/>
          <w:lang w:val="en-US" w:eastAsia="zh-CN" w:bidi="ar"/>
          <w14:ligatures w14:val="standardContextual"/>
        </w:rPr>
        <w:t>máquina</w:t>
      </w:r>
      <w:r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  <w:t xml:space="preserve">: a ciência manipula o corpo. São Paulo: Companhia das Letras, 2003, </w:t>
      </w:r>
    </w:p>
    <w:p w14:paraId="2EA25B79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  <w:t>p. 123-137.</w:t>
      </w:r>
    </w:p>
    <w:p w14:paraId="4A88A054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3450B43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5B608D1E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7E01BAC7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4EEFE0D4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20ECEABC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76CF6B0D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0C996E21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3D325C68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64778A82">
      <w:pPr>
        <w:keepNext w:val="0"/>
        <w:keepLines w:val="0"/>
        <w:widowControl/>
        <w:suppressLineNumbers w:val="0"/>
        <w:jc w:val="left"/>
        <w:rPr>
          <w:rFonts w:hint="default" w:ascii="Arial" w:hAnsi="Arial" w:eastAsia="Minion" w:cs="Arial"/>
          <w:color w:val="231F20"/>
          <w:kern w:val="0"/>
          <w:sz w:val="24"/>
          <w:szCs w:val="24"/>
          <w:lang w:val="en-US" w:eastAsia="zh-CN" w:bidi="ar"/>
          <w14:ligatures w14:val="standardContextual"/>
        </w:rPr>
      </w:pPr>
    </w:p>
    <w:p w14:paraId="56A8F42F"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342265</wp:posOffset>
            </wp:positionV>
            <wp:extent cx="3098800" cy="1743075"/>
            <wp:effectExtent l="0" t="0" r="10160" b="9525"/>
            <wp:wrapNone/>
            <wp:docPr id="2" name="Imagem 2" descr="20250822_17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20250822_1718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144780</wp:posOffset>
            </wp:positionV>
            <wp:extent cx="1689100" cy="2052320"/>
            <wp:effectExtent l="0" t="0" r="5080" b="2540"/>
            <wp:wrapNone/>
            <wp:docPr id="1" name="Imagem 1" descr="20250822_17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20250822_1739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91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Minion" w:cs="Arial"/>
          <w:color w:val="231F20"/>
          <w:kern w:val="0"/>
          <w:sz w:val="24"/>
          <w:szCs w:val="24"/>
          <w:lang w:val="pt-BR" w:eastAsia="zh-CN" w:bidi="ar"/>
          <w14:ligatures w14:val="standardContextual"/>
        </w:rPr>
        <w:tab/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Registros autorizados</w:t>
      </w:r>
    </w:p>
    <w:p w14:paraId="1BB5FA9A">
      <w:pPr>
        <w:spacing w:line="360" w:lineRule="auto"/>
        <w:ind w:firstLine="708" w:firstLineChars="0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 w14:paraId="2153E661">
      <w:pPr>
        <w:spacing w:line="360" w:lineRule="auto"/>
        <w:ind w:firstLine="708" w:firstLineChars="0"/>
        <w:jc w:val="both"/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p w14:paraId="1DD3D5A7">
      <w:pPr>
        <w:pStyle w:val="18"/>
        <w:spacing w:line="360" w:lineRule="auto"/>
        <w:ind w:left="4781" w:leftChars="1992" w:firstLine="6686" w:firstLineChars="3343"/>
        <w:jc w:val="both"/>
        <w:rPr>
          <w:rFonts w:hint="default"/>
          <w:lang w:val="pt-BR"/>
        </w:rPr>
      </w:pPr>
    </w:p>
    <w:p w14:paraId="5EBACC43">
      <w:pPr>
        <w:pStyle w:val="18"/>
        <w:spacing w:line="360" w:lineRule="auto"/>
        <w:ind w:left="4781" w:leftChars="1992" w:firstLine="6686" w:firstLineChars="3343"/>
        <w:jc w:val="both"/>
        <w:rPr>
          <w:rFonts w:hint="default"/>
          <w:lang w:val="pt-BR"/>
        </w:rPr>
      </w:pPr>
    </w:p>
    <w:p w14:paraId="29B908AF">
      <w:pPr>
        <w:pStyle w:val="18"/>
        <w:spacing w:line="360" w:lineRule="auto"/>
        <w:ind w:left="4248" w:leftChars="0" w:firstLine="708" w:firstLineChars="0"/>
        <w:jc w:val="both"/>
        <w:rPr>
          <w:rFonts w:hint="default"/>
          <w:lang w:val="pt-BR"/>
        </w:rPr>
      </w:pPr>
    </w:p>
    <w:p w14:paraId="707507A3">
      <w:pPr>
        <w:pStyle w:val="18"/>
        <w:spacing w:line="360" w:lineRule="auto"/>
        <w:ind w:left="4248" w:leftChars="0" w:firstLine="708" w:firstLineChars="0"/>
        <w:jc w:val="both"/>
        <w:rPr>
          <w:rFonts w:hint="default"/>
          <w:lang w:val="pt-BR"/>
        </w:rPr>
      </w:pPr>
    </w:p>
    <w:p w14:paraId="2FB492AA">
      <w:pPr>
        <w:pStyle w:val="18"/>
        <w:spacing w:line="360" w:lineRule="auto"/>
        <w:jc w:val="both"/>
        <w:rPr>
          <w:rFonts w:hint="default" w:ascii="Times New Roman" w:hAnsi="Times New Roman" w:cs="Times New Roman"/>
          <w:sz w:val="16"/>
          <w:szCs w:val="16"/>
          <w:lang w:val="pt-BR"/>
        </w:rPr>
      </w:pPr>
      <w:r>
        <w:rPr>
          <w:sz w:val="16"/>
          <w:szCs w:val="16"/>
        </w:rPr>
        <w:t xml:space="preserve">Imagem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SEQ Imagem \* ARABIC </w:instrText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t>1</w:t>
      </w:r>
      <w:r>
        <w:rPr>
          <w:sz w:val="16"/>
          <w:szCs w:val="16"/>
        </w:rPr>
        <w:fldChar w:fldCharType="end"/>
      </w:r>
      <w:r>
        <w:rPr>
          <w:sz w:val="16"/>
          <w:szCs w:val="16"/>
          <w:lang w:val="pt-BR"/>
        </w:rPr>
        <w:t>: Medalhas 2025, fotos do acervo pessoal.</w:t>
      </w:r>
      <w:r>
        <w:rPr>
          <w:rFonts w:hint="default"/>
          <w:sz w:val="16"/>
          <w:szCs w:val="16"/>
          <w:lang w:val="pt-BR"/>
        </w:rPr>
        <w:t xml:space="preserve">               I</w:t>
      </w:r>
      <w:r>
        <w:rPr>
          <w:sz w:val="16"/>
          <w:szCs w:val="16"/>
        </w:rPr>
        <w:t xml:space="preserve">magem </w:t>
      </w:r>
      <w:r>
        <w:rPr>
          <w:rFonts w:hint="default"/>
          <w:sz w:val="16"/>
          <w:szCs w:val="16"/>
          <w:lang w:val="pt-BR"/>
        </w:rPr>
        <w:t>2</w:t>
      </w:r>
      <w:r>
        <w:rPr>
          <w:sz w:val="16"/>
          <w:szCs w:val="16"/>
          <w:lang w:val="pt-BR"/>
        </w:rPr>
        <w:t>: Acervo pessoal. Família e escola unida, uma parceria de sucesso.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552" w:right="1134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8BDF5">
    <w:pPr>
      <w:pStyle w:val="17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-3945255</wp:posOffset>
          </wp:positionV>
          <wp:extent cx="7557770" cy="5150485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3360" name="Gráfico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8173C">
    <w:pPr>
      <w:pStyle w:val="17"/>
    </w:pPr>
  </w:p>
  <w:p w14:paraId="6BB4A7AF">
    <w:pPr>
      <w:pStyle w:val="17"/>
    </w:pPr>
  </w:p>
  <w:p w14:paraId="31605E03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65517">
    <w:pPr>
      <w:pStyle w:val="1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-24765</wp:posOffset>
          </wp:positionH>
          <wp:positionV relativeFrom="paragraph">
            <wp:posOffset>-440055</wp:posOffset>
          </wp:positionV>
          <wp:extent cx="7626985" cy="5603240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0492" name="Grá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910F80">
    <w:pPr>
      <w:pStyle w:val="16"/>
    </w:pPr>
  </w:p>
  <w:p w14:paraId="5AAC373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95A79"/>
    <w:rsid w:val="00120498"/>
    <w:rsid w:val="001750B6"/>
    <w:rsid w:val="001B6ECA"/>
    <w:rsid w:val="002F3609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F2F7E"/>
    <w:rsid w:val="00A668AF"/>
    <w:rsid w:val="00B7405F"/>
    <w:rsid w:val="00B83CB5"/>
    <w:rsid w:val="00C1690B"/>
    <w:rsid w:val="00C30059"/>
    <w:rsid w:val="00C82AF9"/>
    <w:rsid w:val="00C91957"/>
    <w:rsid w:val="00D10917"/>
    <w:rsid w:val="00D536D8"/>
    <w:rsid w:val="00D61F18"/>
    <w:rsid w:val="00EF3058"/>
    <w:rsid w:val="00FC5A44"/>
    <w:rsid w:val="00FE22C2"/>
    <w:rsid w:val="2E256280"/>
    <w:rsid w:val="3A142859"/>
    <w:rsid w:val="49555876"/>
    <w:rsid w:val="69A4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6">
    <w:name w:val="head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caption"/>
    <w:basedOn w:val="1"/>
    <w:next w:val="1"/>
    <w:semiHidden/>
    <w:unhideWhenUsed/>
    <w:qFormat/>
    <w:uiPriority w:val="35"/>
    <w:rPr>
      <w:rFonts w:ascii="Arial" w:hAnsi="Arial" w:eastAsia="SimHei" w:cs="Arial"/>
      <w:sz w:val="20"/>
    </w:rPr>
  </w:style>
  <w:style w:type="paragraph" w:styleId="19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ção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Citação Intensa Char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Cabeçalho Char"/>
    <w:basedOn w:val="11"/>
    <w:link w:val="16"/>
    <w:qFormat/>
    <w:uiPriority w:val="99"/>
  </w:style>
  <w:style w:type="character" w:customStyle="1" w:styleId="39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276</Words>
  <Characters>1491</Characters>
  <Lines>12</Lines>
  <Paragraphs>3</Paragraphs>
  <TotalTime>3</TotalTime>
  <ScaleCrop>false</ScaleCrop>
  <LinksUpToDate>false</LinksUpToDate>
  <CharactersWithSpaces>1764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2025-06-11T23:35:00Z</dcterms:created>
  <dc:creator>Thaíssa Gabrielle Ferreira Henrique</dc:creator>
  <cp:lastModifiedBy>abc</cp:lastModifiedBy>
  <cp:lastPrinted>2025-06-10T18:30:00Z</cp:lastPrinted>
  <dcterms:modified xsi:type="dcterms:W3CDTF">2025-09-11T13:57:21Z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09B651499D7C4C1F9D9BE58ED89A93E4_13</vt:lpwstr>
  </property>
</Properties>
</file>