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COMPLICAÇÕES DA INFECÇÃO URINÁRIA NO PERÍODO GRAVÍDICO: REVISÃO INTEGRATIVA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Kézia Lima Carvalho;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Hellen Vitória dias Benjamim 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Francielle Bendlin Antunes 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Amanda Maritsa de Magalhães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Oliveira Fernandes de Lima.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Enfermagem pela União Metropolitana de Educação e Cultura – UNIME, Lauro de Freitas,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Enfermagem pela Universidade Federal do Pará – UFP, Belém, Pará,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Federal de Pelotas – UFPEL, Pelotas – Rio Grande do Sul,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Universidade Federal do Pernambuco – UFPE, Recife, Pernambuco,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Especialista em Enfermagem e Saúde da Mulher pela Faculdade Venda Nova do Imigrante – FAVENI, Parnamirim, Rio Grande do Norte, Brasil. 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kezialima.20@gmail.com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infecção do trato urinário (ITU) caracteriza-se pela instalação e proliferação do agente patógeno no interior do sistema urinário. A ITU pode ser classificada em baixa, o que específica o diagnóstico de cistite, ou pode ser alta, também denominada de pielonefrite. Consiste ainda, em uma das principais complicações mais frequentes no período gestacional, devido à suscetibilidade de colonização na microbiota feminina. Dessa forma, o acompanhamento primário realizado no pré-natal, por meio da unidade básica de saúde (UBS), é de grande relevância para a detecção precoce da doença e início do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as principais complicações ocasionadas pela infecção urinária no período gravídico.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com abordagem qualitativa, realizada em fevereiro de 2023, a partir de levantamentos bibliográficos nas bases de dados: CUMED, LILACS e MEDLINE, através da Biblioteca Virtual de Saúde. Utilizaram-se os descritores: "Doenças do Trato Urinário", "Gravidez" e "Bactéria", em cruzamento com o operador booleano and. Adotaram-se como critérios de inclusão: artigos em inglês, espanhol e português, disponíveis gratuitamente, em texto completo, nos últimos cinco anos. E como critérios de exclusão: estudos que não abordassem a temática e que estivessem repetidos nas bases de dados, além de resumos, monografias, dissertações e teses. Emergiram-se na pesquisa seis estudos.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a análise interpretativa dos estudos selecionados, observou-se que as ITUs em gestantes tornaram-se uma condição de comum ocorrência. Nesse sentido, destaca-se a precisão do diagnóstico através do resultado dos exames de urocultura com antibiograma, hemograma e avaliação da função renal, normalmente solicitados pelo enfermeiro do pré-natal, no primeiro trimestre do acompanhamento. Observou-se também, que a presença das bactérias no trato urinário feminino, quando não tratadas, acarretam diferentes desfechos gestacionais negativos, tanto o agravamento do quadro da ITU, como os riscos para o desenvolvimento fetal. Dentre os principais agravos para a saúde materna, destacam-se a febre, náuseas, dor supra púbica, vômitos, obstrução renal e insuficiência renal. Em paralelo aos agravos maternos, as complicações perinatais envolvem alta taxa de partos prematuros, pré-eclâmpsia, restrição do crescimento intrauterino, baixo peso ao nascer e óbito perinatal.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suma, nota-se que as complicações oriundas da infecção do trato urinário impactam seriamente na saúde e no bem-estar materno-fetal. Portanto, é indispensável a participação da mãe no pré-natal realizado na unidade básica de saúde, bem como do olhar atento do enfermeiro na identificação de riscos predisponentes à gestante, objetivando um cuidado efetivo e o bem-estar materno.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Doenças do trato urinário; Gravidez; Bactéria.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MARQUES, Beatriz Oliveira Batista et al. As consequências da infecção do trato urinário durante o período gestacional.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23, n. 1, p. 1-9, 8 jan. 2023. http://dx.doi.org/10.25248/reas.e11387.2023.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OLIVEIRA, Caroline Alves de. et al. Complicações na gravidez associadas a Infecção Urinária: revisão sistemática.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8, n. 12, p. 79330-79345, 15 dez. 2022. http://dx.doi.org/10.34117/bjdv8n12-165.</w:t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OLIVEIRA, Letícia Pereira de; ARAUJO, Raiele Maria Alves de; RODRIGUES, Mariana Delfino. Infecção urinária na gestação e as repercussões ao recém-nascido: uma revisão integrativa.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Eletrônica Acervo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11, p. 1-7, 30 maio 2021. http://dx.doi.org/10.25248/reaenf.e7612.2021.</w:t>
      </w:r>
    </w:p>
    <w:p w:rsidR="00000000" w:rsidDel="00000000" w:rsidP="00000000" w:rsidRDefault="00000000" w:rsidRPr="00000000" w14:paraId="00000016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SILVA, Larissa Botelho da; SOUZA, Pâmella Grasielle Vital Dias de. Infecção do trato urinário em gestantes: uma revisão integrativa.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10, n. 14, p. 1-8, 9 nov. 2021. http://dx.doi.org/10.33448/rsd-v10i14.22168.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3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rte">
    <w:name w:val="Strong"/>
    <w:basedOn w:val="Fontepargpadro"/>
    <w:uiPriority w:val="22"/>
    <w:qFormat w:val="1"/>
    <w:rsid w:val="0027706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zialima.20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bkn8Mrg9ghVRG9sUHynsrypcDg==">AMUW2mW63gGYJJ2rjelh3raVXc9GeNfue1joKUqPMKD4gV9A5Ai5cgKZhD6fOD9YdXnYKVBKxOzMjFovsP2hchNUtgtmlIreW57dDmUU+x8dvYV8fyHGQv4kdODeu/jptvaR8enskn2a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