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76566B" w14:textId="5BD975C7" w:rsidR="00981A3D" w:rsidRPr="00197666" w:rsidRDefault="007874C9" w:rsidP="00C96F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74C9">
        <w:rPr>
          <w:rFonts w:ascii="Times New Roman" w:hAnsi="Times New Roman" w:cs="Times New Roman"/>
          <w:b/>
          <w:bCs/>
          <w:sz w:val="24"/>
          <w:szCs w:val="24"/>
        </w:rPr>
        <w:t>CARCINOMA MAMÁRIO</w:t>
      </w:r>
      <w:r w:rsidR="00C87F0E">
        <w:rPr>
          <w:rFonts w:ascii="Times New Roman" w:hAnsi="Times New Roman" w:cs="Times New Roman"/>
          <w:b/>
          <w:bCs/>
          <w:sz w:val="24"/>
          <w:szCs w:val="24"/>
        </w:rPr>
        <w:t xml:space="preserve"> TUBULAR METASTÁTICO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EM</w:t>
      </w:r>
      <w:r w:rsidRPr="007874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13CF" w:rsidRPr="007874C9">
        <w:rPr>
          <w:rFonts w:ascii="Times New Roman" w:hAnsi="Times New Roman" w:cs="Times New Roman"/>
          <w:b/>
          <w:bCs/>
          <w:sz w:val="24"/>
          <w:szCs w:val="24"/>
        </w:rPr>
        <w:t>FELINO</w:t>
      </w:r>
      <w:r w:rsidR="007013C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874C9">
        <w:rPr>
          <w:rFonts w:ascii="Times New Roman" w:hAnsi="Times New Roman" w:cs="Times New Roman"/>
          <w:b/>
          <w:bCs/>
          <w:sz w:val="24"/>
          <w:szCs w:val="24"/>
        </w:rPr>
        <w:t>RELATO DE CASO</w:t>
      </w:r>
    </w:p>
    <w:p w14:paraId="395D3B12" w14:textId="15B8A535" w:rsidR="00C4304D" w:rsidRPr="00C96F2D" w:rsidRDefault="001C6589" w:rsidP="00C50B1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Grazielly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Lima </w:t>
      </w:r>
      <w:r w:rsidR="007C0F3B">
        <w:rPr>
          <w:rFonts w:ascii="Times New Roman" w:hAnsi="Times New Roman" w:cs="Times New Roman"/>
          <w:sz w:val="24"/>
          <w:szCs w:val="24"/>
        </w:rPr>
        <w:t>DANTAS</w:t>
      </w:r>
      <w:r w:rsidR="005349D6" w:rsidRPr="00C96F2D">
        <w:rPr>
          <w:rFonts w:ascii="Times New Roman" w:hAnsi="Times New Roman" w:cs="Times New Roman"/>
          <w:b/>
          <w:sz w:val="24"/>
          <w:szCs w:val="24"/>
        </w:rPr>
        <w:t>¹</w:t>
      </w:r>
      <w:r w:rsidR="005349D6" w:rsidRPr="00C96F2D">
        <w:rPr>
          <w:rFonts w:ascii="Times New Roman" w:hAnsi="Times New Roman" w:cs="Times New Roman"/>
          <w:sz w:val="24"/>
          <w:szCs w:val="24"/>
        </w:rPr>
        <w:t xml:space="preserve">; </w:t>
      </w:r>
      <w:r w:rsidR="00B72954">
        <w:rPr>
          <w:rFonts w:ascii="Times New Roman" w:hAnsi="Times New Roman" w:cs="Times New Roman"/>
          <w:sz w:val="24"/>
          <w:szCs w:val="24"/>
        </w:rPr>
        <w:t xml:space="preserve">Caroline Gomes da </w:t>
      </w:r>
      <w:r w:rsidR="007C0F3B">
        <w:rPr>
          <w:rFonts w:ascii="Times New Roman" w:hAnsi="Times New Roman" w:cs="Times New Roman"/>
          <w:sz w:val="24"/>
          <w:szCs w:val="24"/>
        </w:rPr>
        <w:t>SILVA</w:t>
      </w:r>
      <w:r w:rsidR="00464BEE">
        <w:rPr>
          <w:rFonts w:ascii="Times New Roman" w:hAnsi="Times New Roman" w:cs="Times New Roman"/>
          <w:b/>
          <w:sz w:val="24"/>
          <w:szCs w:val="24"/>
        </w:rPr>
        <w:t>²</w:t>
      </w:r>
      <w:r w:rsidR="005349D6" w:rsidRPr="00C96F2D">
        <w:rPr>
          <w:rFonts w:ascii="Times New Roman" w:hAnsi="Times New Roman" w:cs="Times New Roman"/>
          <w:b/>
          <w:sz w:val="24"/>
          <w:szCs w:val="24"/>
        </w:rPr>
        <w:t xml:space="preserve">; </w:t>
      </w:r>
      <w:proofErr w:type="spellStart"/>
      <w:r w:rsidR="002D75A7" w:rsidRPr="007C3074">
        <w:rPr>
          <w:rFonts w:ascii="Times New Roman" w:hAnsi="Times New Roman" w:cs="Times New Roman"/>
          <w:sz w:val="24"/>
          <w:szCs w:val="24"/>
        </w:rPr>
        <w:t>Michelly</w:t>
      </w:r>
      <w:proofErr w:type="spellEnd"/>
      <w:r w:rsidR="002D75A7" w:rsidRPr="007C3074">
        <w:rPr>
          <w:rFonts w:ascii="Times New Roman" w:hAnsi="Times New Roman" w:cs="Times New Roman"/>
          <w:sz w:val="24"/>
          <w:szCs w:val="24"/>
        </w:rPr>
        <w:t xml:space="preserve"> Maria de Souza </w:t>
      </w:r>
      <w:r w:rsidR="007C0F3B" w:rsidRPr="007C3074">
        <w:rPr>
          <w:rFonts w:ascii="Times New Roman" w:hAnsi="Times New Roman" w:cs="Times New Roman"/>
          <w:sz w:val="24"/>
          <w:szCs w:val="24"/>
        </w:rPr>
        <w:t>SANTOS</w:t>
      </w:r>
      <w:r w:rsidR="00464BEE" w:rsidRPr="007C0F3B">
        <w:rPr>
          <w:rFonts w:ascii="Times New Roman" w:hAnsi="Times New Roman" w:cs="Times New Roman"/>
          <w:b/>
          <w:sz w:val="24"/>
          <w:szCs w:val="24"/>
        </w:rPr>
        <w:t>³</w:t>
      </w:r>
      <w:r w:rsidR="005349D6" w:rsidRPr="00C96F2D">
        <w:rPr>
          <w:rFonts w:ascii="Times New Roman" w:hAnsi="Times New Roman" w:cs="Times New Roman"/>
          <w:sz w:val="24"/>
          <w:szCs w:val="24"/>
        </w:rPr>
        <w:t>;</w:t>
      </w:r>
      <w:r w:rsidR="005A79A5">
        <w:rPr>
          <w:rFonts w:ascii="Times New Roman" w:hAnsi="Times New Roman" w:cs="Times New Roman"/>
          <w:sz w:val="24"/>
          <w:szCs w:val="24"/>
        </w:rPr>
        <w:t xml:space="preserve"> José Luiz de Assis </w:t>
      </w:r>
      <w:r w:rsidR="007C0F3B">
        <w:rPr>
          <w:rFonts w:ascii="Times New Roman" w:hAnsi="Times New Roman" w:cs="Times New Roman"/>
          <w:sz w:val="24"/>
          <w:szCs w:val="24"/>
        </w:rPr>
        <w:t>NETO</w:t>
      </w:r>
      <w:r w:rsidR="00464BEE" w:rsidRPr="00464BEE">
        <w:rPr>
          <w:rFonts w:ascii="Times New Roman" w:hAnsi="Times New Roman" w:cs="Times New Roman"/>
          <w:b/>
          <w:sz w:val="24"/>
          <w:szCs w:val="24"/>
          <w:vertAlign w:val="superscript"/>
        </w:rPr>
        <w:t>4</w:t>
      </w:r>
      <w:r w:rsidR="005F545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7B266A" w:rsidRPr="007B266A">
        <w:rPr>
          <w:rFonts w:ascii="Times New Roman" w:hAnsi="Times New Roman" w:cs="Times New Roman"/>
          <w:sz w:val="24"/>
          <w:szCs w:val="24"/>
        </w:rPr>
        <w:t>Stephany</w:t>
      </w:r>
      <w:proofErr w:type="spellEnd"/>
      <w:r w:rsidR="007B266A" w:rsidRPr="007B266A">
        <w:rPr>
          <w:rFonts w:ascii="Times New Roman" w:hAnsi="Times New Roman" w:cs="Times New Roman"/>
          <w:sz w:val="24"/>
          <w:szCs w:val="24"/>
        </w:rPr>
        <w:t xml:space="preserve"> da Silva </w:t>
      </w:r>
      <w:r w:rsidR="007C0F3B" w:rsidRPr="007B266A">
        <w:rPr>
          <w:rFonts w:ascii="Times New Roman" w:hAnsi="Times New Roman" w:cs="Times New Roman"/>
          <w:sz w:val="24"/>
          <w:szCs w:val="24"/>
        </w:rPr>
        <w:t>LAURENTINO</w:t>
      </w:r>
      <w:r w:rsidR="00464BEE">
        <w:rPr>
          <w:rFonts w:ascii="Times New Roman" w:hAnsi="Times New Roman" w:cs="Times New Roman"/>
          <w:b/>
          <w:sz w:val="24"/>
          <w:szCs w:val="24"/>
          <w:vertAlign w:val="superscript"/>
        </w:rPr>
        <w:t>5</w:t>
      </w:r>
      <w:r w:rsidR="006B7572">
        <w:rPr>
          <w:rFonts w:ascii="Times New Roman" w:hAnsi="Times New Roman" w:cs="Times New Roman"/>
          <w:sz w:val="24"/>
          <w:szCs w:val="24"/>
        </w:rPr>
        <w:t>;</w:t>
      </w:r>
      <w:r w:rsidR="002919FC">
        <w:rPr>
          <w:rFonts w:ascii="Times New Roman" w:hAnsi="Times New Roman" w:cs="Times New Roman"/>
          <w:sz w:val="24"/>
          <w:szCs w:val="24"/>
        </w:rPr>
        <w:t xml:space="preserve"> </w:t>
      </w:r>
      <w:r w:rsidR="002919FC" w:rsidRPr="002919FC">
        <w:rPr>
          <w:rFonts w:ascii="Times New Roman" w:hAnsi="Times New Roman" w:cs="Times New Roman"/>
          <w:sz w:val="24"/>
          <w:szCs w:val="24"/>
        </w:rPr>
        <w:t xml:space="preserve">Misael da Silva </w:t>
      </w:r>
      <w:r w:rsidR="007C0F3B" w:rsidRPr="002919FC">
        <w:rPr>
          <w:rFonts w:ascii="Times New Roman" w:hAnsi="Times New Roman" w:cs="Times New Roman"/>
          <w:sz w:val="24"/>
          <w:szCs w:val="24"/>
        </w:rPr>
        <w:t>MENDES</w:t>
      </w:r>
      <w:r w:rsidR="00464BEE">
        <w:rPr>
          <w:rFonts w:ascii="Times New Roman" w:hAnsi="Times New Roman" w:cs="Times New Roman"/>
          <w:b/>
          <w:sz w:val="24"/>
          <w:szCs w:val="24"/>
          <w:vertAlign w:val="superscript"/>
        </w:rPr>
        <w:t>6</w:t>
      </w:r>
      <w:r w:rsidR="006B757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7B266A">
        <w:rPr>
          <w:rFonts w:ascii="Times New Roman" w:hAnsi="Times New Roman" w:cs="Times New Roman"/>
          <w:sz w:val="24"/>
          <w:szCs w:val="24"/>
        </w:rPr>
        <w:t>Antonio</w:t>
      </w:r>
      <w:proofErr w:type="spellEnd"/>
      <w:r w:rsidR="007B266A">
        <w:rPr>
          <w:rFonts w:ascii="Times New Roman" w:hAnsi="Times New Roman" w:cs="Times New Roman"/>
          <w:sz w:val="24"/>
          <w:szCs w:val="24"/>
        </w:rPr>
        <w:t xml:space="preserve"> </w:t>
      </w:r>
      <w:r w:rsidR="001F2156">
        <w:rPr>
          <w:rFonts w:ascii="Times New Roman" w:hAnsi="Times New Roman" w:cs="Times New Roman"/>
          <w:sz w:val="24"/>
          <w:szCs w:val="24"/>
        </w:rPr>
        <w:t>Flávio</w:t>
      </w:r>
      <w:r w:rsidR="007B266A">
        <w:rPr>
          <w:rFonts w:ascii="Times New Roman" w:hAnsi="Times New Roman" w:cs="Times New Roman"/>
          <w:sz w:val="24"/>
          <w:szCs w:val="24"/>
        </w:rPr>
        <w:t xml:space="preserve"> Medeiros </w:t>
      </w:r>
      <w:proofErr w:type="gramStart"/>
      <w:r w:rsidR="007C0F3B">
        <w:rPr>
          <w:rFonts w:ascii="Times New Roman" w:hAnsi="Times New Roman" w:cs="Times New Roman"/>
          <w:sz w:val="24"/>
          <w:szCs w:val="24"/>
        </w:rPr>
        <w:t>DANTAS</w:t>
      </w:r>
      <w:r w:rsidR="00464BEE">
        <w:rPr>
          <w:rFonts w:ascii="Times New Roman" w:hAnsi="Times New Roman" w:cs="Times New Roman"/>
          <w:b/>
          <w:sz w:val="24"/>
          <w:szCs w:val="24"/>
          <w:vertAlign w:val="superscript"/>
        </w:rPr>
        <w:t>7</w:t>
      </w:r>
      <w:proofErr w:type="gramEnd"/>
      <w:r w:rsidR="006B7572" w:rsidRPr="006B75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D3E55F" w14:textId="1B9A41EA" w:rsidR="00197666" w:rsidRPr="003A3D9C" w:rsidRDefault="00981A3D" w:rsidP="00C96F2D">
      <w:pPr>
        <w:pStyle w:val="SemEspaamento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 w:rsidRPr="003A3D9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3A3D9C">
        <w:rPr>
          <w:rFonts w:ascii="Times New Roman" w:hAnsi="Times New Roman" w:cs="Times New Roman"/>
          <w:sz w:val="20"/>
          <w:szCs w:val="20"/>
        </w:rPr>
        <w:t xml:space="preserve"> </w:t>
      </w:r>
      <w:r w:rsidR="00B72954" w:rsidRPr="003A3D9C">
        <w:rPr>
          <w:rFonts w:ascii="Times New Roman" w:hAnsi="Times New Roman" w:cs="Times New Roman"/>
          <w:sz w:val="20"/>
          <w:szCs w:val="20"/>
        </w:rPr>
        <w:t xml:space="preserve">Graduanda em Medicina Veterinária na </w:t>
      </w:r>
      <w:r w:rsidR="002D75A7" w:rsidRPr="003A3D9C">
        <w:rPr>
          <w:rFonts w:ascii="Times New Roman" w:hAnsi="Times New Roman" w:cs="Times New Roman"/>
          <w:sz w:val="20"/>
          <w:szCs w:val="20"/>
        </w:rPr>
        <w:t xml:space="preserve">UFCG, </w:t>
      </w:r>
      <w:r w:rsidR="00B72954" w:rsidRPr="003A3D9C">
        <w:rPr>
          <w:rFonts w:ascii="Times New Roman" w:hAnsi="Times New Roman" w:cs="Times New Roman"/>
          <w:sz w:val="20"/>
          <w:szCs w:val="20"/>
        </w:rPr>
        <w:t>Patos</w:t>
      </w:r>
      <w:r w:rsidR="002D75A7" w:rsidRPr="003A3D9C">
        <w:rPr>
          <w:rFonts w:ascii="Times New Roman" w:hAnsi="Times New Roman" w:cs="Times New Roman"/>
          <w:sz w:val="20"/>
          <w:szCs w:val="20"/>
        </w:rPr>
        <w:t>-PB</w:t>
      </w:r>
      <w:r w:rsidR="00197666" w:rsidRPr="003A3D9C">
        <w:rPr>
          <w:rFonts w:ascii="Times New Roman" w:hAnsi="Times New Roman" w:cs="Times New Roman"/>
          <w:color w:val="000000"/>
          <w:sz w:val="20"/>
          <w:szCs w:val="20"/>
        </w:rPr>
        <w:t xml:space="preserve">. E-mail: </w:t>
      </w:r>
      <w:r w:rsidR="00027766">
        <w:rPr>
          <w:rFonts w:ascii="Times New Roman" w:hAnsi="Times New Roman" w:cs="Times New Roman"/>
          <w:color w:val="000000"/>
          <w:sz w:val="20"/>
          <w:szCs w:val="20"/>
        </w:rPr>
        <w:t>grazilimad56</w:t>
      </w:r>
      <w:bookmarkStart w:id="0" w:name="_GoBack"/>
      <w:bookmarkEnd w:id="0"/>
      <w:r w:rsidR="00B72954" w:rsidRPr="003A3D9C">
        <w:rPr>
          <w:rFonts w:ascii="Times New Roman" w:hAnsi="Times New Roman" w:cs="Times New Roman"/>
          <w:color w:val="000000"/>
          <w:sz w:val="20"/>
          <w:szCs w:val="20"/>
        </w:rPr>
        <w:t>@gmail.com</w:t>
      </w:r>
    </w:p>
    <w:p w14:paraId="009BC580" w14:textId="0EB72281" w:rsidR="00197666" w:rsidRPr="003A3D9C" w:rsidRDefault="00197666" w:rsidP="00197666">
      <w:pPr>
        <w:pStyle w:val="SemEspaamento"/>
        <w:rPr>
          <w:rFonts w:ascii="Times New Roman" w:hAnsi="Times New Roman" w:cs="Times New Roman"/>
          <w:color w:val="000000"/>
          <w:sz w:val="20"/>
          <w:szCs w:val="20"/>
        </w:rPr>
      </w:pPr>
      <w:r w:rsidRPr="003A3D9C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3A3D9C">
        <w:rPr>
          <w:rFonts w:ascii="Times New Roman" w:hAnsi="Times New Roman" w:cs="Times New Roman"/>
          <w:sz w:val="20"/>
          <w:szCs w:val="20"/>
        </w:rPr>
        <w:t xml:space="preserve"> </w:t>
      </w:r>
      <w:r w:rsidR="002D75A7" w:rsidRPr="003A3D9C">
        <w:rPr>
          <w:rFonts w:ascii="Times New Roman" w:hAnsi="Times New Roman" w:cs="Times New Roman"/>
          <w:sz w:val="20"/>
          <w:szCs w:val="20"/>
        </w:rPr>
        <w:t>Resid</w:t>
      </w:r>
      <w:r w:rsidR="00464BEE">
        <w:rPr>
          <w:rFonts w:ascii="Times New Roman" w:hAnsi="Times New Roman" w:cs="Times New Roman"/>
          <w:sz w:val="20"/>
          <w:szCs w:val="20"/>
        </w:rPr>
        <w:t>ente</w:t>
      </w:r>
      <w:r w:rsidR="002D75A7" w:rsidRPr="003A3D9C">
        <w:rPr>
          <w:rFonts w:ascii="Times New Roman" w:hAnsi="Times New Roman" w:cs="Times New Roman"/>
          <w:sz w:val="20"/>
          <w:szCs w:val="20"/>
        </w:rPr>
        <w:t xml:space="preserve"> em Patologia Animal no Programa de Pós-Graduação Latu Sensu, UFCG, Patos-PB</w:t>
      </w:r>
      <w:r w:rsidRPr="003A3D9C">
        <w:rPr>
          <w:rFonts w:ascii="Times New Roman" w:hAnsi="Times New Roman" w:cs="Times New Roman"/>
          <w:color w:val="000000"/>
          <w:sz w:val="20"/>
          <w:szCs w:val="20"/>
        </w:rPr>
        <w:t xml:space="preserve">. E-mail: </w:t>
      </w:r>
      <w:r w:rsidR="006C5E29" w:rsidRPr="003A3D9C">
        <w:rPr>
          <w:rFonts w:ascii="Times New Roman" w:hAnsi="Times New Roman" w:cs="Times New Roman"/>
          <w:sz w:val="20"/>
          <w:szCs w:val="20"/>
        </w:rPr>
        <w:t>carol33silva@gmail.com</w:t>
      </w:r>
    </w:p>
    <w:p w14:paraId="6B0174C4" w14:textId="274907DC" w:rsidR="005A79A5" w:rsidRPr="003A3D9C" w:rsidRDefault="005A79A5" w:rsidP="005A79A5">
      <w:pPr>
        <w:pStyle w:val="SemEspaamento"/>
        <w:rPr>
          <w:rFonts w:ascii="Times New Roman" w:hAnsi="Times New Roman" w:cs="Times New Roman"/>
          <w:sz w:val="20"/>
          <w:szCs w:val="20"/>
          <w:u w:val="single"/>
        </w:rPr>
      </w:pPr>
      <w:r w:rsidRPr="003A3D9C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3A3D9C">
        <w:rPr>
          <w:rFonts w:ascii="Times New Roman" w:hAnsi="Times New Roman" w:cs="Times New Roman"/>
          <w:sz w:val="20"/>
          <w:szCs w:val="20"/>
        </w:rPr>
        <w:t xml:space="preserve"> Graduanda em Medicina Veterinária na UFCG, Patos-PB. E-mail:</w:t>
      </w:r>
      <w:r w:rsidR="003A3D9C" w:rsidRPr="003A3D9C">
        <w:rPr>
          <w:rFonts w:ascii="Times New Roman" w:hAnsi="Times New Roman" w:cs="Times New Roman"/>
          <w:sz w:val="20"/>
          <w:szCs w:val="20"/>
        </w:rPr>
        <w:t xml:space="preserve"> michellysouza412@gmail.com</w:t>
      </w:r>
    </w:p>
    <w:p w14:paraId="19845FAA" w14:textId="177452FD" w:rsidR="005A79A5" w:rsidRPr="003A3D9C" w:rsidRDefault="005A79A5" w:rsidP="005A79A5">
      <w:pPr>
        <w:pStyle w:val="SemEspaamento"/>
        <w:rPr>
          <w:rFonts w:ascii="Times New Roman" w:hAnsi="Times New Roman" w:cs="Times New Roman"/>
          <w:sz w:val="20"/>
          <w:szCs w:val="20"/>
        </w:rPr>
      </w:pPr>
      <w:r w:rsidRPr="003A3D9C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3A3D9C">
        <w:rPr>
          <w:rFonts w:ascii="Times New Roman" w:hAnsi="Times New Roman" w:cs="Times New Roman"/>
          <w:sz w:val="20"/>
          <w:szCs w:val="20"/>
        </w:rPr>
        <w:t xml:space="preserve"> Mestrando do Programa de Pós-graduação em Ciência e Saúde Animal, UFCG, Patos-PB. E-mail: </w:t>
      </w:r>
      <w:r w:rsidR="006C5E29" w:rsidRPr="003A3D9C">
        <w:rPr>
          <w:rFonts w:ascii="Times New Roman" w:hAnsi="Times New Roman" w:cs="Times New Roman"/>
          <w:sz w:val="20"/>
          <w:szCs w:val="20"/>
        </w:rPr>
        <w:t>jluizfda12@gmail.com</w:t>
      </w:r>
    </w:p>
    <w:p w14:paraId="0BA6354D" w14:textId="2CD81807" w:rsidR="006B7572" w:rsidRPr="003A3D9C" w:rsidRDefault="006B7572" w:rsidP="006B7572">
      <w:pPr>
        <w:pStyle w:val="SemEspaamento"/>
        <w:rPr>
          <w:rFonts w:ascii="Times New Roman" w:hAnsi="Times New Roman" w:cs="Times New Roman"/>
          <w:sz w:val="20"/>
          <w:szCs w:val="20"/>
        </w:rPr>
      </w:pPr>
      <w:r w:rsidRPr="003A3D9C">
        <w:rPr>
          <w:rFonts w:ascii="Times New Roman" w:hAnsi="Times New Roman" w:cs="Times New Roman"/>
          <w:sz w:val="20"/>
          <w:szCs w:val="20"/>
          <w:vertAlign w:val="superscript"/>
        </w:rPr>
        <w:t xml:space="preserve">5 </w:t>
      </w:r>
      <w:r w:rsidR="007B266A" w:rsidRPr="003A3D9C">
        <w:rPr>
          <w:rFonts w:ascii="Times New Roman" w:hAnsi="Times New Roman" w:cs="Times New Roman"/>
          <w:sz w:val="20"/>
          <w:szCs w:val="20"/>
        </w:rPr>
        <w:t>Graduanda em Medicina Veterinária na UFCG, Patos-PB. E-mail:</w:t>
      </w:r>
      <w:r w:rsidR="007B266A">
        <w:rPr>
          <w:rFonts w:ascii="Times New Roman" w:hAnsi="Times New Roman" w:cs="Times New Roman"/>
          <w:sz w:val="20"/>
          <w:szCs w:val="20"/>
        </w:rPr>
        <w:t xml:space="preserve"> </w:t>
      </w:r>
      <w:r w:rsidR="007B266A" w:rsidRPr="007B266A">
        <w:rPr>
          <w:rFonts w:ascii="Times New Roman" w:hAnsi="Times New Roman" w:cs="Times New Roman"/>
          <w:sz w:val="20"/>
          <w:szCs w:val="20"/>
        </w:rPr>
        <w:t>stephanylaurentino24@gmail.com</w:t>
      </w:r>
    </w:p>
    <w:p w14:paraId="2BC7114D" w14:textId="19CF83B2" w:rsidR="006B7572" w:rsidRPr="003A3D9C" w:rsidRDefault="006B7572" w:rsidP="006B7572">
      <w:pPr>
        <w:pStyle w:val="SemEspaamento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 w:rsidRPr="003A3D9C">
        <w:rPr>
          <w:rFonts w:ascii="Times New Roman" w:hAnsi="Times New Roman" w:cs="Times New Roman"/>
          <w:sz w:val="20"/>
          <w:szCs w:val="20"/>
          <w:vertAlign w:val="superscript"/>
        </w:rPr>
        <w:t xml:space="preserve">6 </w:t>
      </w:r>
      <w:r w:rsidR="00EF1F29" w:rsidRPr="003A3D9C">
        <w:rPr>
          <w:rFonts w:ascii="Times New Roman" w:hAnsi="Times New Roman" w:cs="Times New Roman"/>
          <w:sz w:val="20"/>
          <w:szCs w:val="20"/>
        </w:rPr>
        <w:t>Resid</w:t>
      </w:r>
      <w:r w:rsidR="00464BEE">
        <w:rPr>
          <w:rFonts w:ascii="Times New Roman" w:hAnsi="Times New Roman" w:cs="Times New Roman"/>
          <w:sz w:val="20"/>
          <w:szCs w:val="20"/>
        </w:rPr>
        <w:t>ente</w:t>
      </w:r>
      <w:r w:rsidR="00EF1F29" w:rsidRPr="003A3D9C">
        <w:rPr>
          <w:rFonts w:ascii="Times New Roman" w:hAnsi="Times New Roman" w:cs="Times New Roman"/>
          <w:sz w:val="20"/>
          <w:szCs w:val="20"/>
        </w:rPr>
        <w:t xml:space="preserve"> em Clínica de Pequenos Animais no Programa de Pós-Graduação Latu Sensu, UFCG, Patos-PB</w:t>
      </w:r>
      <w:r w:rsidR="00EF1F29" w:rsidRPr="003A3D9C">
        <w:rPr>
          <w:rFonts w:ascii="Times New Roman" w:hAnsi="Times New Roman" w:cs="Times New Roman"/>
          <w:color w:val="000000"/>
          <w:sz w:val="20"/>
          <w:szCs w:val="20"/>
        </w:rPr>
        <w:t xml:space="preserve">. E-mail: </w:t>
      </w:r>
      <w:r w:rsidR="007566C7" w:rsidRPr="007566C7">
        <w:rPr>
          <w:rFonts w:ascii="Times New Roman" w:hAnsi="Times New Roman" w:cs="Times New Roman"/>
          <w:color w:val="000000"/>
          <w:sz w:val="20"/>
          <w:szCs w:val="20"/>
        </w:rPr>
        <w:t>misael.mendes15@gmail.com</w:t>
      </w:r>
    </w:p>
    <w:p w14:paraId="45E6D1DC" w14:textId="7F27CE50" w:rsidR="005A79A5" w:rsidRPr="003A3D9C" w:rsidRDefault="006B7572" w:rsidP="00197666">
      <w:pPr>
        <w:pStyle w:val="SemEspaamento"/>
        <w:rPr>
          <w:rFonts w:ascii="Times New Roman" w:hAnsi="Times New Roman" w:cs="Times New Roman"/>
          <w:sz w:val="20"/>
          <w:szCs w:val="20"/>
        </w:rPr>
      </w:pPr>
      <w:r w:rsidRPr="003A3D9C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Pr="003A3D9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C04E69">
        <w:rPr>
          <w:rFonts w:ascii="Times New Roman" w:hAnsi="Times New Roman" w:cs="Times New Roman"/>
          <w:color w:val="000000"/>
          <w:sz w:val="20"/>
          <w:szCs w:val="20"/>
        </w:rPr>
        <w:t xml:space="preserve">Docente do Curso de Medicina Veterinária na UFCG, Patos-PB. </w:t>
      </w:r>
      <w:r w:rsidRPr="003A3D9C">
        <w:rPr>
          <w:rFonts w:ascii="Times New Roman" w:hAnsi="Times New Roman" w:cs="Times New Roman"/>
          <w:color w:val="000000"/>
          <w:sz w:val="20"/>
          <w:szCs w:val="20"/>
        </w:rPr>
        <w:t xml:space="preserve">E-mail: </w:t>
      </w:r>
      <w:r w:rsidR="00C04E69">
        <w:rPr>
          <w:rFonts w:ascii="Times New Roman" w:hAnsi="Times New Roman" w:cs="Times New Roman"/>
          <w:color w:val="000000"/>
          <w:sz w:val="20"/>
          <w:szCs w:val="20"/>
        </w:rPr>
        <w:t>antonioflaviomd@gmail.com</w:t>
      </w:r>
    </w:p>
    <w:p w14:paraId="08019390" w14:textId="77777777" w:rsidR="005A79A5" w:rsidRPr="005F545F" w:rsidRDefault="005A79A5" w:rsidP="005F545F">
      <w:pPr>
        <w:pStyle w:val="SemEspaamento"/>
        <w:spacing w:after="240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</w:p>
    <w:p w14:paraId="37AB23F2" w14:textId="3DAC92EE" w:rsidR="0081157E" w:rsidRPr="000C51AA" w:rsidRDefault="00096391" w:rsidP="005F545F">
      <w:pPr>
        <w:jc w:val="both"/>
        <w:rPr>
          <w:rFonts w:ascii="Times New Roman" w:hAnsi="Times New Roman" w:cs="Times New Roman"/>
          <w:sz w:val="24"/>
          <w:szCs w:val="24"/>
        </w:rPr>
      </w:pPr>
      <w:r w:rsidRPr="006B7572">
        <w:rPr>
          <w:rFonts w:ascii="Times New Roman" w:hAnsi="Times New Roman" w:cs="Times New Roman"/>
          <w:b/>
          <w:sz w:val="24"/>
          <w:szCs w:val="24"/>
        </w:rPr>
        <w:t>R</w:t>
      </w:r>
      <w:r w:rsidR="00087BA3" w:rsidRPr="006B7572">
        <w:rPr>
          <w:rFonts w:ascii="Times New Roman" w:hAnsi="Times New Roman" w:cs="Times New Roman"/>
          <w:b/>
          <w:sz w:val="24"/>
          <w:szCs w:val="24"/>
        </w:rPr>
        <w:t>esumo</w:t>
      </w:r>
      <w:r w:rsidR="005F545F" w:rsidRPr="006B7572">
        <w:rPr>
          <w:rFonts w:ascii="Times New Roman" w:hAnsi="Times New Roman" w:cs="Times New Roman"/>
          <w:b/>
          <w:sz w:val="24"/>
          <w:szCs w:val="24"/>
        </w:rPr>
        <w:t>:</w:t>
      </w:r>
      <w:r w:rsidR="005F54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51AA" w:rsidRPr="00EB7B44">
        <w:rPr>
          <w:rFonts w:ascii="Times New Roman" w:hAnsi="Times New Roman" w:cs="Times New Roman"/>
        </w:rPr>
        <w:t xml:space="preserve">O carcinoma mamário tubular é uma neoplasia invasiva com frequente ocorrência de metástases e formação de estruturas epiteliais tubulares. </w:t>
      </w:r>
      <w:r w:rsidR="00464BEE">
        <w:rPr>
          <w:rFonts w:ascii="Times New Roman" w:hAnsi="Times New Roman" w:cs="Times New Roman"/>
        </w:rPr>
        <w:t>Descreve-se</w:t>
      </w:r>
      <w:r w:rsidR="000C51AA" w:rsidRPr="00EB7B44">
        <w:rPr>
          <w:rFonts w:ascii="Times New Roman" w:hAnsi="Times New Roman" w:cs="Times New Roman"/>
        </w:rPr>
        <w:t xml:space="preserve"> </w:t>
      </w:r>
      <w:r w:rsidR="00464BEE">
        <w:rPr>
          <w:rFonts w:ascii="Times New Roman" w:hAnsi="Times New Roman" w:cs="Times New Roman"/>
        </w:rPr>
        <w:t xml:space="preserve">os </w:t>
      </w:r>
      <w:r w:rsidR="00464BEE" w:rsidRPr="00464BEE">
        <w:rPr>
          <w:rFonts w:ascii="Times New Roman" w:hAnsi="Times New Roman" w:cs="Times New Roman"/>
        </w:rPr>
        <w:t xml:space="preserve">achados clínicos, patológicos e histopatológicos de um caso de </w:t>
      </w:r>
      <w:r w:rsidR="00464BEE">
        <w:rPr>
          <w:rFonts w:ascii="Times New Roman" w:hAnsi="Times New Roman" w:cs="Times New Roman"/>
        </w:rPr>
        <w:t>carcinoma mamário tubular metastático em um felino, sem raça definida, fêmea, de cinco</w:t>
      </w:r>
      <w:r w:rsidR="00464BEE" w:rsidRPr="00464BEE">
        <w:rPr>
          <w:rFonts w:ascii="Times New Roman" w:hAnsi="Times New Roman" w:cs="Times New Roman"/>
        </w:rPr>
        <w:t xml:space="preserve"> anos de idade, </w:t>
      </w:r>
      <w:r w:rsidR="00464BEE">
        <w:rPr>
          <w:rFonts w:ascii="Times New Roman" w:hAnsi="Times New Roman" w:cs="Times New Roman"/>
        </w:rPr>
        <w:t>diagnosticado</w:t>
      </w:r>
      <w:r w:rsidR="000C51AA" w:rsidRPr="00EB7B44">
        <w:rPr>
          <w:rFonts w:ascii="Times New Roman" w:hAnsi="Times New Roman" w:cs="Times New Roman"/>
        </w:rPr>
        <w:t xml:space="preserve"> no Hospital Veterinário Universitário Prof. </w:t>
      </w:r>
      <w:proofErr w:type="spellStart"/>
      <w:r w:rsidR="000C51AA" w:rsidRPr="00EB7B44">
        <w:rPr>
          <w:rFonts w:ascii="Times New Roman" w:hAnsi="Times New Roman" w:cs="Times New Roman"/>
        </w:rPr>
        <w:t>Ivon</w:t>
      </w:r>
      <w:proofErr w:type="spellEnd"/>
      <w:r w:rsidR="000C51AA" w:rsidRPr="00EB7B44">
        <w:rPr>
          <w:rFonts w:ascii="Times New Roman" w:hAnsi="Times New Roman" w:cs="Times New Roman"/>
        </w:rPr>
        <w:t xml:space="preserve"> Macêdo </w:t>
      </w:r>
      <w:proofErr w:type="spellStart"/>
      <w:r w:rsidR="000C51AA" w:rsidRPr="00EB7B44">
        <w:rPr>
          <w:rFonts w:ascii="Times New Roman" w:hAnsi="Times New Roman" w:cs="Times New Roman"/>
        </w:rPr>
        <w:t>Tabosa</w:t>
      </w:r>
      <w:proofErr w:type="spellEnd"/>
      <w:r w:rsidR="000C51AA" w:rsidRPr="00EB7B44">
        <w:rPr>
          <w:rFonts w:ascii="Times New Roman" w:hAnsi="Times New Roman" w:cs="Times New Roman"/>
        </w:rPr>
        <w:t xml:space="preserve">, da Universidade Federal de Campina Grande. </w:t>
      </w:r>
      <w:r w:rsidR="00464BEE">
        <w:rPr>
          <w:rFonts w:ascii="Times New Roman" w:hAnsi="Times New Roman" w:cs="Times New Roman"/>
        </w:rPr>
        <w:t>Macroscopicamente</w:t>
      </w:r>
      <w:r w:rsidR="000C51AA" w:rsidRPr="00EB7B44">
        <w:rPr>
          <w:rFonts w:ascii="Times New Roman" w:hAnsi="Times New Roman" w:cs="Times New Roman"/>
        </w:rPr>
        <w:t xml:space="preserve"> observaram-se nódulos ulcerados nas glândulas mamárias, </w:t>
      </w:r>
      <w:proofErr w:type="spellStart"/>
      <w:r w:rsidR="00464BEE">
        <w:rPr>
          <w:rFonts w:ascii="Times New Roman" w:hAnsi="Times New Roman" w:cs="Times New Roman"/>
        </w:rPr>
        <w:t>linfadenomegalia</w:t>
      </w:r>
      <w:proofErr w:type="spellEnd"/>
      <w:r w:rsidR="00464BEE">
        <w:rPr>
          <w:rFonts w:ascii="Times New Roman" w:hAnsi="Times New Roman" w:cs="Times New Roman"/>
        </w:rPr>
        <w:t xml:space="preserve"> </w:t>
      </w:r>
      <w:r w:rsidR="000C51AA" w:rsidRPr="00EB7B44">
        <w:rPr>
          <w:rFonts w:ascii="Times New Roman" w:hAnsi="Times New Roman" w:cs="Times New Roman"/>
        </w:rPr>
        <w:t xml:space="preserve">e metástase em baço, fígado e ureter. </w:t>
      </w:r>
      <w:r w:rsidR="00464BEE">
        <w:rPr>
          <w:rFonts w:ascii="Times New Roman" w:hAnsi="Times New Roman" w:cs="Times New Roman"/>
        </w:rPr>
        <w:t>Microscopicamente</w:t>
      </w:r>
      <w:r w:rsidR="000C51AA" w:rsidRPr="00EB7B44">
        <w:rPr>
          <w:rFonts w:ascii="Times New Roman" w:hAnsi="Times New Roman" w:cs="Times New Roman"/>
        </w:rPr>
        <w:t xml:space="preserve">, </w:t>
      </w:r>
      <w:r w:rsidR="00464BEE">
        <w:rPr>
          <w:rFonts w:ascii="Times New Roman" w:hAnsi="Times New Roman" w:cs="Times New Roman"/>
        </w:rPr>
        <w:t>verificou-se p</w:t>
      </w:r>
      <w:r w:rsidR="00464BEE" w:rsidRPr="00464BEE">
        <w:rPr>
          <w:rFonts w:ascii="Times New Roman" w:hAnsi="Times New Roman" w:cs="Times New Roman"/>
        </w:rPr>
        <w:t>roliferação de células epiteliais dispostas em múltiplos túbulos</w:t>
      </w:r>
      <w:r w:rsidR="000C51AA" w:rsidRPr="00EB7B44">
        <w:rPr>
          <w:rFonts w:ascii="Times New Roman" w:hAnsi="Times New Roman" w:cs="Times New Roman"/>
        </w:rPr>
        <w:t xml:space="preserve">, </w:t>
      </w:r>
      <w:r w:rsidR="00464BEE">
        <w:rPr>
          <w:rFonts w:ascii="Times New Roman" w:hAnsi="Times New Roman" w:cs="Times New Roman"/>
        </w:rPr>
        <w:t xml:space="preserve">associada a moderado </w:t>
      </w:r>
      <w:proofErr w:type="spellStart"/>
      <w:r w:rsidR="000C51AA" w:rsidRPr="00EB7B44">
        <w:rPr>
          <w:rFonts w:ascii="Times New Roman" w:hAnsi="Times New Roman" w:cs="Times New Roman"/>
        </w:rPr>
        <w:t>pleomorfismo</w:t>
      </w:r>
      <w:proofErr w:type="spellEnd"/>
      <w:r w:rsidR="000C51AA" w:rsidRPr="00EB7B44">
        <w:rPr>
          <w:rFonts w:ascii="Times New Roman" w:hAnsi="Times New Roman" w:cs="Times New Roman"/>
        </w:rPr>
        <w:t xml:space="preserve">, áreas </w:t>
      </w:r>
      <w:r w:rsidR="00464BEE">
        <w:rPr>
          <w:rFonts w:ascii="Times New Roman" w:hAnsi="Times New Roman" w:cs="Times New Roman"/>
        </w:rPr>
        <w:t xml:space="preserve">multifocais </w:t>
      </w:r>
      <w:r w:rsidR="000C51AA" w:rsidRPr="00EB7B44">
        <w:rPr>
          <w:rFonts w:ascii="Times New Roman" w:hAnsi="Times New Roman" w:cs="Times New Roman"/>
        </w:rPr>
        <w:t>de necrose e infiltrado inflamatório</w:t>
      </w:r>
      <w:r w:rsidR="00464BEE">
        <w:rPr>
          <w:rFonts w:ascii="Times New Roman" w:hAnsi="Times New Roman" w:cs="Times New Roman"/>
        </w:rPr>
        <w:t xml:space="preserve"> misto</w:t>
      </w:r>
      <w:r w:rsidR="000C51AA" w:rsidRPr="00EB7B44">
        <w:rPr>
          <w:rFonts w:ascii="Times New Roman" w:hAnsi="Times New Roman" w:cs="Times New Roman"/>
        </w:rPr>
        <w:t xml:space="preserve">. O diagnóstico de carcinoma tubular grau II </w:t>
      </w:r>
      <w:r w:rsidR="00464BEE">
        <w:rPr>
          <w:rFonts w:ascii="Times New Roman" w:hAnsi="Times New Roman" w:cs="Times New Roman"/>
        </w:rPr>
        <w:t>metastático foi confirmado com base no exame histopatológico</w:t>
      </w:r>
      <w:r w:rsidR="000C51AA" w:rsidRPr="00EB7B44">
        <w:rPr>
          <w:rFonts w:ascii="Times New Roman" w:hAnsi="Times New Roman" w:cs="Times New Roman"/>
        </w:rPr>
        <w:t xml:space="preserve">, evidenciando </w:t>
      </w:r>
      <w:r w:rsidR="00B95E5A">
        <w:rPr>
          <w:rFonts w:ascii="Times New Roman" w:hAnsi="Times New Roman" w:cs="Times New Roman"/>
        </w:rPr>
        <w:t xml:space="preserve">o </w:t>
      </w:r>
      <w:r w:rsidR="000C51AA" w:rsidRPr="00EB7B44">
        <w:rPr>
          <w:rFonts w:ascii="Times New Roman" w:hAnsi="Times New Roman" w:cs="Times New Roman"/>
        </w:rPr>
        <w:t>comportamento agressivo</w:t>
      </w:r>
      <w:r w:rsidR="00B95E5A">
        <w:rPr>
          <w:rFonts w:ascii="Times New Roman" w:hAnsi="Times New Roman" w:cs="Times New Roman"/>
        </w:rPr>
        <w:t xml:space="preserve"> da neoplasia</w:t>
      </w:r>
      <w:r w:rsidR="000C51AA" w:rsidRPr="00EB7B44">
        <w:rPr>
          <w:rFonts w:ascii="Times New Roman" w:hAnsi="Times New Roman" w:cs="Times New Roman"/>
        </w:rPr>
        <w:t xml:space="preserve"> e prognóstico desfavorável</w:t>
      </w:r>
      <w:r w:rsidR="00464BEE">
        <w:rPr>
          <w:rFonts w:ascii="Times New Roman" w:hAnsi="Times New Roman" w:cs="Times New Roman"/>
        </w:rPr>
        <w:t>, devido a ocorrência de novas metástases e recidivas</w:t>
      </w:r>
      <w:r w:rsidR="000C51AA" w:rsidRPr="00EB7B44">
        <w:rPr>
          <w:rFonts w:ascii="Times New Roman" w:hAnsi="Times New Roman" w:cs="Times New Roman"/>
        </w:rPr>
        <w:t>.</w:t>
      </w:r>
    </w:p>
    <w:p w14:paraId="71F734E6" w14:textId="4B449C5F" w:rsidR="00332B6E" w:rsidRDefault="0081157E" w:rsidP="005F54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 w:rsidRPr="00332B6E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Palavras-</w:t>
      </w:r>
      <w:r w:rsidR="004146B4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c</w:t>
      </w:r>
      <w:r w:rsidRPr="00332B6E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have</w:t>
      </w:r>
      <w:r w:rsidRPr="00332B6E">
        <w:rPr>
          <w:rFonts w:ascii="Times New Roman" w:eastAsia="Times New Roman" w:hAnsi="Times New Roman" w:cs="Times New Roman"/>
          <w:b/>
          <w:color w:val="00000A"/>
        </w:rPr>
        <w:t>:</w:t>
      </w:r>
      <w:r w:rsidRPr="00332B6E">
        <w:rPr>
          <w:rFonts w:ascii="Times New Roman" w:eastAsia="Times New Roman" w:hAnsi="Times New Roman" w:cs="Times New Roman"/>
          <w:color w:val="00000A"/>
        </w:rPr>
        <w:t xml:space="preserve"> </w:t>
      </w:r>
      <w:r w:rsidR="00911050">
        <w:rPr>
          <w:rFonts w:ascii="Times New Roman" w:eastAsia="Times New Roman" w:hAnsi="Times New Roman" w:cs="Times New Roman"/>
          <w:color w:val="00000A"/>
        </w:rPr>
        <w:t>gato</w:t>
      </w:r>
      <w:r w:rsidR="00316120" w:rsidRPr="00316120">
        <w:rPr>
          <w:rFonts w:ascii="Times New Roman" w:eastAsia="Times New Roman" w:hAnsi="Times New Roman" w:cs="Times New Roman"/>
          <w:color w:val="00000A"/>
        </w:rPr>
        <w:t>; neopl</w:t>
      </w:r>
      <w:r w:rsidR="00316120">
        <w:rPr>
          <w:rFonts w:ascii="Times New Roman" w:eastAsia="Times New Roman" w:hAnsi="Times New Roman" w:cs="Times New Roman"/>
          <w:color w:val="00000A"/>
        </w:rPr>
        <w:t>asia mamária; metástase</w:t>
      </w:r>
      <w:r w:rsidR="00316120" w:rsidRPr="00316120">
        <w:rPr>
          <w:rFonts w:ascii="Times New Roman" w:eastAsia="Times New Roman" w:hAnsi="Times New Roman" w:cs="Times New Roman"/>
          <w:color w:val="00000A"/>
        </w:rPr>
        <w:t xml:space="preserve">; </w:t>
      </w:r>
      <w:proofErr w:type="spellStart"/>
      <w:r w:rsidR="00316120" w:rsidRPr="00316120">
        <w:rPr>
          <w:rFonts w:ascii="Times New Roman" w:eastAsia="Times New Roman" w:hAnsi="Times New Roman" w:cs="Times New Roman"/>
          <w:color w:val="00000A"/>
        </w:rPr>
        <w:t>histopatologia</w:t>
      </w:r>
      <w:proofErr w:type="spellEnd"/>
      <w:r w:rsidR="00EA682D">
        <w:rPr>
          <w:rFonts w:ascii="Times New Roman" w:eastAsia="Times New Roman" w:hAnsi="Times New Roman" w:cs="Times New Roman"/>
          <w:color w:val="00000A"/>
        </w:rPr>
        <w:t>.</w:t>
      </w:r>
    </w:p>
    <w:p w14:paraId="5170D2E5" w14:textId="77777777" w:rsidR="00316120" w:rsidRPr="0081157E" w:rsidRDefault="00316120" w:rsidP="005F545F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-1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195AA95C" w14:textId="76920C55" w:rsidR="005F545F" w:rsidRPr="000D2793" w:rsidRDefault="00BE61DE" w:rsidP="000D279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D2793">
        <w:rPr>
          <w:rFonts w:ascii="Times New Roman" w:hAnsi="Times New Roman" w:cs="Times New Roman"/>
          <w:b/>
          <w:sz w:val="24"/>
        </w:rPr>
        <w:t>Introdução</w:t>
      </w:r>
      <w:r w:rsidR="00096391" w:rsidRPr="000D2793">
        <w:rPr>
          <w:rFonts w:ascii="Times New Roman" w:hAnsi="Times New Roman" w:cs="Times New Roman"/>
          <w:b/>
          <w:sz w:val="24"/>
        </w:rPr>
        <w:t>:</w:t>
      </w:r>
      <w:r w:rsidR="00F96442" w:rsidRPr="000D2793">
        <w:rPr>
          <w:rFonts w:ascii="Times New Roman" w:hAnsi="Times New Roman" w:cs="Times New Roman"/>
          <w:b/>
          <w:sz w:val="24"/>
        </w:rPr>
        <w:t xml:space="preserve"> </w:t>
      </w:r>
      <w:r w:rsidR="001F2156" w:rsidRPr="001F2156">
        <w:rPr>
          <w:rFonts w:ascii="Times New Roman" w:hAnsi="Times New Roman" w:cs="Times New Roman"/>
          <w:sz w:val="24"/>
        </w:rPr>
        <w:t>Os tumores mamários estão entre as neoplasias mais comuns em felinos, sendo aproximadamente 80% maligno e com elevado potencial metastático (Costa; Ferreira; Souza, 2017). A maior incidência ocorre em fêmeas não castradas, enquanto a esterilização precoce reduz significativamente o risco de desenvolvimento (</w:t>
      </w:r>
      <w:proofErr w:type="spellStart"/>
      <w:r w:rsidR="001F2156" w:rsidRPr="001F2156">
        <w:rPr>
          <w:rFonts w:ascii="Times New Roman" w:hAnsi="Times New Roman" w:cs="Times New Roman"/>
          <w:sz w:val="24"/>
        </w:rPr>
        <w:t>Nardi</w:t>
      </w:r>
      <w:proofErr w:type="spellEnd"/>
      <w:r w:rsidR="001F2156" w:rsidRPr="001F2156">
        <w:rPr>
          <w:rFonts w:ascii="Times New Roman" w:hAnsi="Times New Roman" w:cs="Times New Roman"/>
          <w:sz w:val="24"/>
        </w:rPr>
        <w:t>; Ferreira; Assunção, 2016). Frequentemente, o diagnóstico é realizado em estágios avançados, devido ao crescimento rápido ou ulceração (</w:t>
      </w:r>
      <w:proofErr w:type="spellStart"/>
      <w:r w:rsidR="001F2156" w:rsidRPr="001F2156">
        <w:rPr>
          <w:rFonts w:ascii="Times New Roman" w:hAnsi="Times New Roman" w:cs="Times New Roman"/>
          <w:sz w:val="24"/>
        </w:rPr>
        <w:t>Albertus</w:t>
      </w:r>
      <w:proofErr w:type="spellEnd"/>
      <w:r w:rsidR="001F2156" w:rsidRPr="001F2156">
        <w:rPr>
          <w:rFonts w:ascii="Times New Roman" w:hAnsi="Times New Roman" w:cs="Times New Roman"/>
          <w:sz w:val="24"/>
        </w:rPr>
        <w:t>, 2011).</w:t>
      </w:r>
      <w:r w:rsidR="00EF1F29">
        <w:rPr>
          <w:rFonts w:ascii="Times New Roman" w:hAnsi="Times New Roman" w:cs="Times New Roman"/>
          <w:sz w:val="24"/>
        </w:rPr>
        <w:t xml:space="preserve"> </w:t>
      </w:r>
      <w:r w:rsidR="001F2156" w:rsidRPr="001F2156">
        <w:rPr>
          <w:rFonts w:ascii="Times New Roman" w:hAnsi="Times New Roman" w:cs="Times New Roman"/>
          <w:sz w:val="24"/>
        </w:rPr>
        <w:t>Dessa forma, objetivou-se descrever um caso de carcinoma mamário tubular metastático em um felino atendido no Hospital Veterinário da Universidade Federal de Campina Grande (HV-UFCG), Campus Patos-PB.</w:t>
      </w:r>
    </w:p>
    <w:p w14:paraId="5EDF81B2" w14:textId="3586F88C" w:rsidR="00EE569F" w:rsidRDefault="00F82C46" w:rsidP="00EA682D">
      <w:pPr>
        <w:pStyle w:val="NormalWeb"/>
        <w:tabs>
          <w:tab w:val="left" w:pos="2977"/>
        </w:tabs>
        <w:spacing w:before="240" w:beforeAutospacing="0" w:after="0" w:afterAutospacing="0" w:line="360" w:lineRule="auto"/>
        <w:jc w:val="both"/>
      </w:pPr>
      <w:r w:rsidRPr="004A417E">
        <w:rPr>
          <w:b/>
        </w:rPr>
        <w:t>Relato de caso</w:t>
      </w:r>
      <w:r w:rsidR="005F545F" w:rsidRPr="004A417E">
        <w:rPr>
          <w:b/>
        </w:rPr>
        <w:t xml:space="preserve">: </w:t>
      </w:r>
      <w:r w:rsidR="00911050">
        <w:t>um f</w:t>
      </w:r>
      <w:r w:rsidR="0060401E" w:rsidRPr="0060401E">
        <w:t xml:space="preserve">elino, fêmea, </w:t>
      </w:r>
      <w:r w:rsidR="00911050">
        <w:t>sem raça definida (</w:t>
      </w:r>
      <w:r w:rsidR="0060401E" w:rsidRPr="0060401E">
        <w:t>SRD</w:t>
      </w:r>
      <w:r w:rsidR="00911050">
        <w:t>)</w:t>
      </w:r>
      <w:r w:rsidR="0060401E" w:rsidRPr="0060401E">
        <w:t>,</w:t>
      </w:r>
      <w:r w:rsidR="00911050">
        <w:t xml:space="preserve"> </w:t>
      </w:r>
      <w:r w:rsidR="0060401E" w:rsidRPr="0060401E">
        <w:t>cinco anos de idade</w:t>
      </w:r>
      <w:r w:rsidR="00911050">
        <w:t>,</w:t>
      </w:r>
      <w:r w:rsidR="0060401E" w:rsidRPr="0060401E">
        <w:t xml:space="preserve"> </w:t>
      </w:r>
      <w:r w:rsidR="00911050" w:rsidRPr="0060401E">
        <w:t xml:space="preserve">foi atendido </w:t>
      </w:r>
      <w:r w:rsidR="00911050">
        <w:t>no HV-UFCG,</w:t>
      </w:r>
      <w:r w:rsidR="00911050" w:rsidRPr="0060401E">
        <w:t xml:space="preserve"> </w:t>
      </w:r>
      <w:r w:rsidR="0060401E" w:rsidRPr="0060401E">
        <w:t xml:space="preserve">com histórico de </w:t>
      </w:r>
      <w:r w:rsidR="00911050">
        <w:t xml:space="preserve">anorexia e </w:t>
      </w:r>
      <w:proofErr w:type="spellStart"/>
      <w:r w:rsidR="0060401E" w:rsidRPr="0060401E">
        <w:t>mastocitoma</w:t>
      </w:r>
      <w:proofErr w:type="spellEnd"/>
      <w:r w:rsidR="00911050">
        <w:t xml:space="preserve"> há um ano</w:t>
      </w:r>
      <w:r w:rsidR="0060401E" w:rsidRPr="0060401E">
        <w:t xml:space="preserve">. </w:t>
      </w:r>
      <w:r w:rsidR="005F230B">
        <w:t>Também f</w:t>
      </w:r>
      <w:r w:rsidR="00911050">
        <w:t xml:space="preserve">oi relatado a </w:t>
      </w:r>
      <w:r w:rsidR="00911050">
        <w:lastRenderedPageBreak/>
        <w:t xml:space="preserve">aplicação de injeções </w:t>
      </w:r>
      <w:proofErr w:type="spellStart"/>
      <w:r w:rsidR="00911050">
        <w:t>anticio</w:t>
      </w:r>
      <w:proofErr w:type="spellEnd"/>
      <w:r w:rsidR="005F230B">
        <w:t>, antes do animal ser castrado</w:t>
      </w:r>
      <w:r w:rsidR="00911050">
        <w:t xml:space="preserve">. </w:t>
      </w:r>
      <w:r w:rsidR="005F230B">
        <w:t>No exame clínico, o</w:t>
      </w:r>
      <w:r w:rsidR="0060401E" w:rsidRPr="0060401E">
        <w:t xml:space="preserve"> </w:t>
      </w:r>
      <w:r w:rsidR="005F230B">
        <w:t>paciente</w:t>
      </w:r>
      <w:r w:rsidR="0060401E" w:rsidRPr="0060401E">
        <w:t xml:space="preserve"> apresentava</w:t>
      </w:r>
      <w:r w:rsidR="005F230B">
        <w:t xml:space="preserve"> </w:t>
      </w:r>
      <w:r w:rsidR="00794302">
        <w:t xml:space="preserve">péssimo </w:t>
      </w:r>
      <w:r w:rsidR="0060401E" w:rsidRPr="0060401E">
        <w:t>estado geral</w:t>
      </w:r>
      <w:r w:rsidR="005F230B">
        <w:t xml:space="preserve"> e</w:t>
      </w:r>
      <w:r w:rsidR="0060401E" w:rsidRPr="0060401E">
        <w:t xml:space="preserve"> nódulos mamários ulcerados. Devido</w:t>
      </w:r>
      <w:r w:rsidR="005F230B">
        <w:t xml:space="preserve"> ao quadro clínico e o prognóstico desfavorável</w:t>
      </w:r>
      <w:r w:rsidR="0060401E" w:rsidRPr="0060401E">
        <w:t xml:space="preserve">, optou-se pela eutanásia, sendo encaminhado </w:t>
      </w:r>
      <w:r w:rsidR="005F230B">
        <w:t xml:space="preserve">para o Laboratório </w:t>
      </w:r>
      <w:r w:rsidR="0060401E" w:rsidRPr="0060401E">
        <w:t>de Patologia Animal.</w:t>
      </w:r>
      <w:r w:rsidR="0060401E">
        <w:t xml:space="preserve"> </w:t>
      </w:r>
      <w:r w:rsidR="0060401E" w:rsidRPr="0060401E">
        <w:t xml:space="preserve">Na </w:t>
      </w:r>
      <w:r w:rsidR="005F230B">
        <w:t>necropsia</w:t>
      </w:r>
      <w:r w:rsidR="0060401E" w:rsidRPr="0060401E">
        <w:t xml:space="preserve">, observou-se cadeia mamária unilateral </w:t>
      </w:r>
      <w:r w:rsidR="00794302">
        <w:t xml:space="preserve">esquerda </w:t>
      </w:r>
      <w:r w:rsidR="0060401E" w:rsidRPr="0060401E">
        <w:t>com</w:t>
      </w:r>
      <w:r w:rsidR="00794302">
        <w:t xml:space="preserve"> múltiplos</w:t>
      </w:r>
      <w:r w:rsidR="0060401E" w:rsidRPr="0060401E">
        <w:t xml:space="preserve"> nódulos </w:t>
      </w:r>
      <w:r w:rsidR="00C00F95">
        <w:t xml:space="preserve">em glândulas abdominal cranial e inguinal, com aspecto </w:t>
      </w:r>
      <w:r w:rsidR="0060401E" w:rsidRPr="0060401E">
        <w:t>ulcerado</w:t>
      </w:r>
      <w:r w:rsidR="00794302">
        <w:t>,</w:t>
      </w:r>
      <w:r w:rsidR="0060401E" w:rsidRPr="0060401E">
        <w:t xml:space="preserve"> </w:t>
      </w:r>
      <w:r w:rsidR="00C00F95">
        <w:t xml:space="preserve">firme entremeados por áreas multifocais macias, </w:t>
      </w:r>
      <w:proofErr w:type="spellStart"/>
      <w:r w:rsidR="00C00F95">
        <w:t>endofítico</w:t>
      </w:r>
      <w:proofErr w:type="spellEnd"/>
      <w:r w:rsidR="00C00F95">
        <w:t xml:space="preserve">, </w:t>
      </w:r>
      <w:proofErr w:type="spellStart"/>
      <w:r w:rsidR="00C00F95">
        <w:t>multilobulado</w:t>
      </w:r>
      <w:proofErr w:type="spellEnd"/>
      <w:r w:rsidR="00C00F95">
        <w:t xml:space="preserve">, bem delimitado e aderido, </w:t>
      </w:r>
      <w:r w:rsidR="0060401E" w:rsidRPr="0060401E">
        <w:t>dre</w:t>
      </w:r>
      <w:r w:rsidR="00794302">
        <w:t>nando exsudato</w:t>
      </w:r>
      <w:r w:rsidR="0060401E" w:rsidRPr="0060401E">
        <w:t xml:space="preserve"> purulent</w:t>
      </w:r>
      <w:r w:rsidR="00794302">
        <w:t>o</w:t>
      </w:r>
      <w:r w:rsidR="001E7A55">
        <w:t xml:space="preserve"> (Figura 1A)</w:t>
      </w:r>
      <w:r w:rsidR="00C00F95">
        <w:t>.</w:t>
      </w:r>
      <w:r w:rsidR="0060401E" w:rsidRPr="0060401E">
        <w:t xml:space="preserve"> </w:t>
      </w:r>
      <w:r w:rsidR="00C00F95">
        <w:rPr>
          <w:bCs/>
        </w:rPr>
        <w:t>Ao corte exibiam superfície irregular, esbranquiçada e com área focal de cavitação.</w:t>
      </w:r>
      <w:r w:rsidR="00C00F95" w:rsidRPr="0060401E">
        <w:t xml:space="preserve"> </w:t>
      </w:r>
      <w:r w:rsidR="00C00F95">
        <w:t>A</w:t>
      </w:r>
      <w:r w:rsidR="0060401E" w:rsidRPr="0060401E">
        <w:t xml:space="preserve">lém </w:t>
      </w:r>
      <w:r w:rsidR="00C00F95">
        <w:t>disso, observou-se massas tumorais</w:t>
      </w:r>
      <w:r w:rsidR="00EE569F">
        <w:t xml:space="preserve"> com mesmo aspecto descrito da</w:t>
      </w:r>
      <w:r w:rsidR="00C00F95">
        <w:t xml:space="preserve"> cadeia mamária em </w:t>
      </w:r>
      <w:r w:rsidR="00EE569F">
        <w:t xml:space="preserve">linfonodos, </w:t>
      </w:r>
      <w:r w:rsidR="0060401E" w:rsidRPr="0060401E">
        <w:t>baço</w:t>
      </w:r>
      <w:r w:rsidR="00C00F95">
        <w:t>,</w:t>
      </w:r>
      <w:r w:rsidR="0060401E" w:rsidRPr="0060401E">
        <w:t xml:space="preserve"> fígado</w:t>
      </w:r>
      <w:r w:rsidR="00C00F95">
        <w:t xml:space="preserve"> e ureter.</w:t>
      </w:r>
      <w:r w:rsidR="0060401E" w:rsidRPr="0060401E">
        <w:t xml:space="preserve"> </w:t>
      </w:r>
      <w:r w:rsidR="00C00F95">
        <w:t>Microscopicamente,</w:t>
      </w:r>
      <w:r w:rsidR="0060401E" w:rsidRPr="0060401E">
        <w:t xml:space="preserve"> </w:t>
      </w:r>
      <w:r w:rsidR="00EE569F">
        <w:t xml:space="preserve">verificou-se </w:t>
      </w:r>
      <w:r w:rsidR="00EE569F">
        <w:rPr>
          <w:szCs w:val="20"/>
        </w:rPr>
        <w:t xml:space="preserve">massa tumoral ulcerada, </w:t>
      </w:r>
      <w:proofErr w:type="spellStart"/>
      <w:r w:rsidR="00EE569F">
        <w:rPr>
          <w:szCs w:val="20"/>
        </w:rPr>
        <w:t>multilobulada</w:t>
      </w:r>
      <w:proofErr w:type="spellEnd"/>
      <w:r w:rsidR="00EE569F">
        <w:rPr>
          <w:szCs w:val="20"/>
        </w:rPr>
        <w:t xml:space="preserve">, expansiva e </w:t>
      </w:r>
      <w:proofErr w:type="spellStart"/>
      <w:r w:rsidR="00EE569F">
        <w:rPr>
          <w:szCs w:val="20"/>
        </w:rPr>
        <w:t>infiltrativa</w:t>
      </w:r>
      <w:proofErr w:type="spellEnd"/>
      <w:r w:rsidR="00EE569F">
        <w:rPr>
          <w:szCs w:val="20"/>
        </w:rPr>
        <w:t xml:space="preserve"> constituída por células epiteliais dispostas em múltiplos túbulos, sustentadas por moderado estroma fibrovascular. Células cuboides com citoplasma discreto, </w:t>
      </w:r>
      <w:proofErr w:type="spellStart"/>
      <w:r w:rsidR="00EE569F">
        <w:rPr>
          <w:szCs w:val="20"/>
        </w:rPr>
        <w:t>eosinofilico</w:t>
      </w:r>
      <w:proofErr w:type="spellEnd"/>
      <w:r w:rsidR="00EE569F">
        <w:rPr>
          <w:szCs w:val="20"/>
        </w:rPr>
        <w:t xml:space="preserve"> e pouco delimitado. </w:t>
      </w:r>
      <w:r w:rsidR="00AC6B45">
        <w:rPr>
          <w:szCs w:val="20"/>
        </w:rPr>
        <w:t>N</w:t>
      </w:r>
      <w:r w:rsidR="00EE569F">
        <w:rPr>
          <w:szCs w:val="20"/>
        </w:rPr>
        <w:t>úcleos redondos a ovais com cromatina pontilhada e único nucléolo evidente</w:t>
      </w:r>
      <w:r w:rsidR="001E7A55">
        <w:rPr>
          <w:szCs w:val="20"/>
        </w:rPr>
        <w:t xml:space="preserve"> (Figura 1B)</w:t>
      </w:r>
      <w:r w:rsidR="00EE569F">
        <w:rPr>
          <w:szCs w:val="20"/>
        </w:rPr>
        <w:t xml:space="preserve">. </w:t>
      </w:r>
      <w:proofErr w:type="spellStart"/>
      <w:r w:rsidR="00EE569F" w:rsidRPr="0048434A">
        <w:rPr>
          <w:szCs w:val="20"/>
        </w:rPr>
        <w:t>Pleomorfismo</w:t>
      </w:r>
      <w:proofErr w:type="spellEnd"/>
      <w:r w:rsidR="00EE569F" w:rsidRPr="0048434A">
        <w:rPr>
          <w:szCs w:val="20"/>
        </w:rPr>
        <w:t xml:space="preserve"> </w:t>
      </w:r>
      <w:r w:rsidR="00EE569F">
        <w:rPr>
          <w:szCs w:val="20"/>
        </w:rPr>
        <w:t xml:space="preserve">moderado caracterizado por </w:t>
      </w:r>
      <w:proofErr w:type="spellStart"/>
      <w:r w:rsidR="00EE569F">
        <w:rPr>
          <w:szCs w:val="20"/>
        </w:rPr>
        <w:t>anisocitose</w:t>
      </w:r>
      <w:proofErr w:type="spellEnd"/>
      <w:r w:rsidR="00EE569F">
        <w:rPr>
          <w:szCs w:val="20"/>
        </w:rPr>
        <w:t xml:space="preserve">, </w:t>
      </w:r>
      <w:proofErr w:type="spellStart"/>
      <w:r w:rsidR="00EE569F">
        <w:rPr>
          <w:szCs w:val="20"/>
        </w:rPr>
        <w:t>anisocariosel</w:t>
      </w:r>
      <w:proofErr w:type="spellEnd"/>
      <w:r w:rsidR="00EE569F">
        <w:rPr>
          <w:szCs w:val="20"/>
        </w:rPr>
        <w:t>,</w:t>
      </w:r>
      <w:r w:rsidR="00EE569F" w:rsidRPr="0048434A">
        <w:rPr>
          <w:szCs w:val="20"/>
        </w:rPr>
        <w:t xml:space="preserve"> </w:t>
      </w:r>
      <w:proofErr w:type="spellStart"/>
      <w:r w:rsidR="00EE569F" w:rsidRPr="0048434A">
        <w:rPr>
          <w:szCs w:val="20"/>
        </w:rPr>
        <w:t>cari</w:t>
      </w:r>
      <w:r w:rsidR="00EE569F">
        <w:rPr>
          <w:szCs w:val="20"/>
        </w:rPr>
        <w:t>omegalia</w:t>
      </w:r>
      <w:proofErr w:type="spellEnd"/>
      <w:r w:rsidR="00EE569F">
        <w:rPr>
          <w:szCs w:val="20"/>
        </w:rPr>
        <w:t xml:space="preserve"> e mitoses típicas. Observou-se</w:t>
      </w:r>
      <w:r w:rsidR="00EE569F" w:rsidRPr="0048434A">
        <w:rPr>
          <w:szCs w:val="20"/>
        </w:rPr>
        <w:t xml:space="preserve"> áreas multifocais de necrose</w:t>
      </w:r>
      <w:r w:rsidR="00EE569F">
        <w:rPr>
          <w:szCs w:val="20"/>
        </w:rPr>
        <w:t xml:space="preserve"> circundada</w:t>
      </w:r>
      <w:r w:rsidR="00EE569F" w:rsidRPr="0048434A">
        <w:rPr>
          <w:szCs w:val="20"/>
        </w:rPr>
        <w:t xml:space="preserve"> </w:t>
      </w:r>
      <w:r w:rsidR="00EE569F">
        <w:rPr>
          <w:szCs w:val="20"/>
        </w:rPr>
        <w:t>por</w:t>
      </w:r>
      <w:r w:rsidR="00EE569F" w:rsidRPr="0048434A">
        <w:rPr>
          <w:szCs w:val="20"/>
        </w:rPr>
        <w:t xml:space="preserve"> moderado infiltrado inflamatório</w:t>
      </w:r>
      <w:r w:rsidR="00EE569F">
        <w:rPr>
          <w:szCs w:val="20"/>
        </w:rPr>
        <w:t xml:space="preserve"> misto</w:t>
      </w:r>
      <w:r w:rsidR="00EE569F" w:rsidRPr="0048434A">
        <w:rPr>
          <w:szCs w:val="20"/>
        </w:rPr>
        <w:t xml:space="preserve"> e múltiplos tú</w:t>
      </w:r>
      <w:r w:rsidR="00EE569F">
        <w:rPr>
          <w:szCs w:val="20"/>
        </w:rPr>
        <w:t xml:space="preserve">bulos </w:t>
      </w:r>
      <w:proofErr w:type="spellStart"/>
      <w:r w:rsidR="00EE569F">
        <w:rPr>
          <w:szCs w:val="20"/>
        </w:rPr>
        <w:t>ectásicos</w:t>
      </w:r>
      <w:proofErr w:type="spellEnd"/>
      <w:r w:rsidR="00EE569F">
        <w:rPr>
          <w:szCs w:val="20"/>
        </w:rPr>
        <w:t xml:space="preserve"> </w:t>
      </w:r>
      <w:r w:rsidR="0087538B">
        <w:rPr>
          <w:szCs w:val="20"/>
        </w:rPr>
        <w:t>com</w:t>
      </w:r>
      <w:r w:rsidR="00EE569F">
        <w:rPr>
          <w:szCs w:val="20"/>
        </w:rPr>
        <w:t xml:space="preserve"> secreção glandular</w:t>
      </w:r>
      <w:r w:rsidR="00EE569F" w:rsidRPr="0048434A">
        <w:rPr>
          <w:szCs w:val="20"/>
        </w:rPr>
        <w:t>.</w:t>
      </w:r>
      <w:r w:rsidR="00EE569F">
        <w:rPr>
          <w:szCs w:val="20"/>
        </w:rPr>
        <w:t xml:space="preserve"> </w:t>
      </w:r>
    </w:p>
    <w:p w14:paraId="57B3943A" w14:textId="77777777" w:rsidR="001E7A55" w:rsidRDefault="001E7A55" w:rsidP="00E70E7F">
      <w:pPr>
        <w:pStyle w:val="NormalWeb"/>
        <w:tabs>
          <w:tab w:val="left" w:pos="2977"/>
        </w:tabs>
        <w:spacing w:before="0" w:beforeAutospacing="0" w:after="0" w:afterAutospacing="0" w:line="360" w:lineRule="auto"/>
        <w:jc w:val="both"/>
      </w:pPr>
      <w:r w:rsidRPr="001E7A55">
        <w:rPr>
          <w:noProof/>
        </w:rPr>
        <w:drawing>
          <wp:inline distT="0" distB="0" distL="0" distR="0" wp14:anchorId="7C753BCB" wp14:editId="77CF0A12">
            <wp:extent cx="5759450" cy="1981265"/>
            <wp:effectExtent l="0" t="0" r="0" b="0"/>
            <wp:docPr id="2" name="Imagem 2" descr="C:\Patologia - Plantões\PN 723-25 Metástase de carcinoma tubular grau II\Micro\Imag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atologia - Plantões\PN 723-25 Metástase de carcinoma tubular grau II\Micro\Imagem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2EDFA" w14:textId="22C3A692" w:rsidR="004A417E" w:rsidRDefault="001E7A55" w:rsidP="00E70E7F">
      <w:pPr>
        <w:spacing w:after="0" w:line="360" w:lineRule="auto"/>
        <w:jc w:val="both"/>
        <w:rPr>
          <w:bCs/>
          <w:sz w:val="20"/>
          <w:szCs w:val="20"/>
        </w:rPr>
      </w:pPr>
      <w:r w:rsidRPr="006F4F06">
        <w:rPr>
          <w:rFonts w:ascii="Times New Roman" w:eastAsia="Helvetica Neue" w:hAnsi="Times New Roman" w:cs="Times New Roman"/>
          <w:b/>
          <w:color w:val="000000"/>
          <w:sz w:val="20"/>
          <w:szCs w:val="20"/>
        </w:rPr>
        <w:t>Figura 1. A.</w:t>
      </w:r>
      <w:r w:rsidRPr="006F4F06">
        <w:rPr>
          <w:rFonts w:ascii="Times New Roman" w:eastAsia="Helvetica Neue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Helvetica Neue" w:hAnsi="Times New Roman" w:cs="Times New Roman"/>
          <w:color w:val="000000"/>
          <w:sz w:val="20"/>
          <w:szCs w:val="20"/>
        </w:rPr>
        <w:t xml:space="preserve">Cadeia mamária unilateral esquerda com múltiplos nódulos </w:t>
      </w:r>
      <w:r w:rsidRPr="001E7A55">
        <w:rPr>
          <w:rFonts w:ascii="Times New Roman" w:eastAsia="Helvetica Neue" w:hAnsi="Times New Roman" w:cs="Times New Roman"/>
          <w:color w:val="000000"/>
          <w:sz w:val="20"/>
          <w:szCs w:val="20"/>
        </w:rPr>
        <w:t>ulcerado</w:t>
      </w:r>
      <w:r>
        <w:rPr>
          <w:rFonts w:ascii="Times New Roman" w:eastAsia="Helvetica Neue" w:hAnsi="Times New Roman" w:cs="Times New Roman"/>
          <w:color w:val="000000"/>
          <w:sz w:val="20"/>
          <w:szCs w:val="20"/>
        </w:rPr>
        <w:t>s</w:t>
      </w:r>
      <w:r w:rsidRPr="001E7A55">
        <w:rPr>
          <w:rFonts w:ascii="Times New Roman" w:eastAsia="Helvetica Neue" w:hAnsi="Times New Roman" w:cs="Times New Roman"/>
          <w:color w:val="000000"/>
          <w:sz w:val="20"/>
          <w:szCs w:val="20"/>
        </w:rPr>
        <w:t>, firme</w:t>
      </w:r>
      <w:r>
        <w:rPr>
          <w:rFonts w:ascii="Times New Roman" w:eastAsia="Helvetica Neue" w:hAnsi="Times New Roman" w:cs="Times New Roman"/>
          <w:color w:val="000000"/>
          <w:sz w:val="20"/>
          <w:szCs w:val="20"/>
        </w:rPr>
        <w:t>s</w:t>
      </w:r>
      <w:r w:rsidRPr="001E7A55">
        <w:rPr>
          <w:rFonts w:ascii="Times New Roman" w:eastAsia="Helvetica Neue" w:hAnsi="Times New Roman" w:cs="Times New Roman"/>
          <w:color w:val="000000"/>
          <w:sz w:val="20"/>
          <w:szCs w:val="20"/>
        </w:rPr>
        <w:t xml:space="preserve"> entremeados por áreas multifocais macias, </w:t>
      </w:r>
      <w:proofErr w:type="spellStart"/>
      <w:r w:rsidRPr="001E7A55">
        <w:rPr>
          <w:rFonts w:ascii="Times New Roman" w:eastAsia="Helvetica Neue" w:hAnsi="Times New Roman" w:cs="Times New Roman"/>
          <w:color w:val="000000"/>
          <w:sz w:val="20"/>
          <w:szCs w:val="20"/>
        </w:rPr>
        <w:t>endofítico</w:t>
      </w:r>
      <w:r>
        <w:rPr>
          <w:rFonts w:ascii="Times New Roman" w:eastAsia="Helvetica Neue" w:hAnsi="Times New Roman" w:cs="Times New Roman"/>
          <w:color w:val="000000"/>
          <w:sz w:val="20"/>
          <w:szCs w:val="20"/>
        </w:rPr>
        <w:t>s</w:t>
      </w:r>
      <w:proofErr w:type="spellEnd"/>
      <w:r w:rsidRPr="001E7A55">
        <w:rPr>
          <w:rFonts w:ascii="Times New Roman" w:eastAsia="Helvetica Neue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1E7A55">
        <w:rPr>
          <w:rFonts w:ascii="Times New Roman" w:eastAsia="Helvetica Neue" w:hAnsi="Times New Roman" w:cs="Times New Roman"/>
          <w:color w:val="000000"/>
          <w:sz w:val="20"/>
          <w:szCs w:val="20"/>
        </w:rPr>
        <w:t>multilobulado</w:t>
      </w:r>
      <w:r>
        <w:rPr>
          <w:rFonts w:ascii="Times New Roman" w:eastAsia="Helvetica Neue" w:hAnsi="Times New Roman" w:cs="Times New Roman"/>
          <w:color w:val="000000"/>
          <w:sz w:val="20"/>
          <w:szCs w:val="20"/>
        </w:rPr>
        <w:t>s</w:t>
      </w:r>
      <w:proofErr w:type="spellEnd"/>
      <w:r w:rsidRPr="001E7A55">
        <w:rPr>
          <w:rFonts w:ascii="Times New Roman" w:eastAsia="Helvetica Neue" w:hAnsi="Times New Roman" w:cs="Times New Roman"/>
          <w:color w:val="000000"/>
          <w:sz w:val="20"/>
          <w:szCs w:val="20"/>
        </w:rPr>
        <w:t>, bem delimitado</w:t>
      </w:r>
      <w:r>
        <w:rPr>
          <w:rFonts w:ascii="Times New Roman" w:eastAsia="Helvetica Neue" w:hAnsi="Times New Roman" w:cs="Times New Roman"/>
          <w:color w:val="000000"/>
          <w:sz w:val="20"/>
          <w:szCs w:val="20"/>
        </w:rPr>
        <w:t>s</w:t>
      </w:r>
      <w:r w:rsidRPr="001E7A55">
        <w:rPr>
          <w:rFonts w:ascii="Times New Roman" w:eastAsia="Helvetica Neue" w:hAnsi="Times New Roman" w:cs="Times New Roman"/>
          <w:color w:val="000000"/>
          <w:sz w:val="20"/>
          <w:szCs w:val="20"/>
        </w:rPr>
        <w:t xml:space="preserve"> e aderido</w:t>
      </w:r>
      <w:r>
        <w:rPr>
          <w:rFonts w:ascii="Times New Roman" w:eastAsia="Helvetica Neue" w:hAnsi="Times New Roman" w:cs="Times New Roman"/>
          <w:color w:val="000000"/>
          <w:sz w:val="20"/>
          <w:szCs w:val="20"/>
        </w:rPr>
        <w:t>s</w:t>
      </w:r>
      <w:r w:rsidRPr="001E7A55">
        <w:rPr>
          <w:rFonts w:ascii="Times New Roman" w:eastAsia="Helvetica Neue" w:hAnsi="Times New Roman" w:cs="Times New Roman"/>
          <w:color w:val="000000"/>
          <w:sz w:val="20"/>
          <w:szCs w:val="20"/>
        </w:rPr>
        <w:t>, drenando exsudato purulento</w:t>
      </w:r>
      <w:r>
        <w:rPr>
          <w:rFonts w:ascii="Times New Roman" w:eastAsia="Helvetica Neue" w:hAnsi="Times New Roman" w:cs="Times New Roman"/>
          <w:color w:val="000000"/>
          <w:sz w:val="20"/>
          <w:szCs w:val="20"/>
        </w:rPr>
        <w:t>. Metástase em fígado</w:t>
      </w:r>
      <w:r w:rsidRPr="006F4F06">
        <w:rPr>
          <w:rFonts w:ascii="Times New Roman" w:eastAsia="Helvetica Neue" w:hAnsi="Times New Roman" w:cs="Times New Roman"/>
          <w:color w:val="000000"/>
          <w:sz w:val="20"/>
          <w:szCs w:val="20"/>
        </w:rPr>
        <w:t xml:space="preserve"> (inserido). </w:t>
      </w:r>
      <w:r w:rsidRPr="006F4F06">
        <w:rPr>
          <w:rFonts w:ascii="Times New Roman" w:eastAsia="Helvetica Neue" w:hAnsi="Times New Roman" w:cs="Times New Roman"/>
          <w:b/>
          <w:color w:val="000000"/>
          <w:sz w:val="20"/>
          <w:szCs w:val="20"/>
        </w:rPr>
        <w:t>B.</w:t>
      </w:r>
      <w:r w:rsidRPr="006F4F06">
        <w:rPr>
          <w:rFonts w:ascii="Times New Roman" w:eastAsia="Helvetica Neue" w:hAnsi="Times New Roman" w:cs="Times New Roman"/>
          <w:color w:val="000000"/>
          <w:sz w:val="20"/>
          <w:szCs w:val="20"/>
        </w:rPr>
        <w:t xml:space="preserve"> Proliferação de </w:t>
      </w:r>
      <w:r w:rsidRPr="001E7A55">
        <w:rPr>
          <w:rFonts w:ascii="Times New Roman" w:eastAsia="Helvetica Neue" w:hAnsi="Times New Roman" w:cs="Times New Roman"/>
          <w:color w:val="000000"/>
          <w:sz w:val="20"/>
          <w:szCs w:val="20"/>
        </w:rPr>
        <w:t>células epiteliais dispostas em múltiplos túbulos, sustentadas por</w:t>
      </w:r>
      <w:r>
        <w:rPr>
          <w:rFonts w:ascii="Times New Roman" w:eastAsia="Helvetica Neue" w:hAnsi="Times New Roman" w:cs="Times New Roman"/>
          <w:color w:val="000000"/>
          <w:sz w:val="20"/>
          <w:szCs w:val="20"/>
        </w:rPr>
        <w:t xml:space="preserve"> moderado estroma fibrovascular</w:t>
      </w:r>
      <w:r w:rsidRPr="006F4F06">
        <w:rPr>
          <w:rFonts w:ascii="Times New Roman" w:hAnsi="Times New Roman"/>
          <w:bCs/>
          <w:sz w:val="20"/>
          <w:szCs w:val="20"/>
        </w:rPr>
        <w:t>. HE, obj.40x.</w:t>
      </w:r>
    </w:p>
    <w:p w14:paraId="46D9E13E" w14:textId="77777777" w:rsidR="001F2156" w:rsidRPr="00E70E7F" w:rsidRDefault="001F2156" w:rsidP="00E70E7F">
      <w:pPr>
        <w:spacing w:after="0" w:line="360" w:lineRule="auto"/>
        <w:jc w:val="both"/>
        <w:rPr>
          <w:rFonts w:eastAsia="Helvetica Neue"/>
          <w:color w:val="000000"/>
          <w:sz w:val="20"/>
          <w:szCs w:val="20"/>
        </w:rPr>
      </w:pPr>
    </w:p>
    <w:p w14:paraId="22E27544" w14:textId="343229AF" w:rsidR="00BE13B4" w:rsidRDefault="00B335CA" w:rsidP="00B7295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</w:pPr>
      <w:r>
        <w:rPr>
          <w:rFonts w:eastAsia="Arial"/>
          <w:b/>
        </w:rPr>
        <w:t xml:space="preserve">Resultados e </w:t>
      </w:r>
      <w:r w:rsidR="001517A5">
        <w:rPr>
          <w:rFonts w:eastAsia="Arial"/>
          <w:b/>
        </w:rPr>
        <w:t>Discussão</w:t>
      </w:r>
      <w:r w:rsidR="005F545F">
        <w:rPr>
          <w:rFonts w:eastAsia="Arial"/>
          <w:b/>
        </w:rPr>
        <w:t>:</w:t>
      </w:r>
      <w:r w:rsidR="0046012A">
        <w:rPr>
          <w:rFonts w:eastAsia="Arial"/>
          <w:b/>
        </w:rPr>
        <w:t xml:space="preserve"> </w:t>
      </w:r>
      <w:r w:rsidR="00AC6B45">
        <w:t>Com base nos</w:t>
      </w:r>
      <w:r w:rsidR="00AC6B45" w:rsidRPr="0060401E">
        <w:t xml:space="preserve"> achados </w:t>
      </w:r>
      <w:r w:rsidR="00AC6B45">
        <w:t>clínicos, epidemiológicos e anatomopatológicos característicos</w:t>
      </w:r>
      <w:r w:rsidR="00AC6B45" w:rsidRPr="0060401E">
        <w:t xml:space="preserve">, estabeleceu-se o diagnóstico de carcinoma tubular grau II </w:t>
      </w:r>
      <w:r w:rsidR="00AC6B45">
        <w:lastRenderedPageBreak/>
        <w:t xml:space="preserve">metastático. </w:t>
      </w:r>
      <w:r w:rsidR="00AC6B45">
        <w:rPr>
          <w:rFonts w:eastAsia="Arial"/>
        </w:rPr>
        <w:t>Animais</w:t>
      </w:r>
      <w:r w:rsidR="00EF5BE5">
        <w:rPr>
          <w:rFonts w:eastAsia="Arial"/>
        </w:rPr>
        <w:t xml:space="preserve"> com faixa etária entre 10 </w:t>
      </w:r>
      <w:r w:rsidR="00AC6B45">
        <w:rPr>
          <w:rFonts w:eastAsia="Arial"/>
        </w:rPr>
        <w:t>e 12 anos, castração tardia e</w:t>
      </w:r>
      <w:r w:rsidR="00EF5BE5">
        <w:rPr>
          <w:rFonts w:eastAsia="Arial"/>
        </w:rPr>
        <w:t xml:space="preserve"> o uso de </w:t>
      </w:r>
      <w:r w:rsidR="00EF5BE5" w:rsidRPr="0039482D">
        <w:rPr>
          <w:rFonts w:eastAsia="Arial"/>
        </w:rPr>
        <w:t>progestagênios</w:t>
      </w:r>
      <w:r w:rsidR="00EF5BE5">
        <w:rPr>
          <w:rFonts w:eastAsia="Arial"/>
        </w:rPr>
        <w:t xml:space="preserve"> a longo prazo são fatores de risco que predispôem a ocorrência de </w:t>
      </w:r>
      <w:r w:rsidR="0039482D" w:rsidRPr="0039482D">
        <w:rPr>
          <w:rFonts w:eastAsia="Arial"/>
        </w:rPr>
        <w:t xml:space="preserve">neoplasias mamárias </w:t>
      </w:r>
      <w:r w:rsidR="00AC6B45">
        <w:rPr>
          <w:rFonts w:eastAsia="Arial"/>
        </w:rPr>
        <w:t>em felinos</w:t>
      </w:r>
      <w:r w:rsidR="0039482D" w:rsidRPr="0039482D">
        <w:rPr>
          <w:rFonts w:eastAsia="Arial"/>
        </w:rPr>
        <w:t xml:space="preserve"> (</w:t>
      </w:r>
      <w:r w:rsidR="00B72954" w:rsidRPr="0039482D">
        <w:rPr>
          <w:rFonts w:eastAsia="Arial"/>
        </w:rPr>
        <w:t>Goldschmidt</w:t>
      </w:r>
      <w:r w:rsidR="0039482D" w:rsidRPr="0039482D">
        <w:rPr>
          <w:rFonts w:eastAsia="Arial"/>
        </w:rPr>
        <w:t xml:space="preserve"> </w:t>
      </w:r>
      <w:r w:rsidR="0039482D" w:rsidRPr="0039482D">
        <w:rPr>
          <w:rFonts w:eastAsia="Arial"/>
          <w:i/>
        </w:rPr>
        <w:t xml:space="preserve">et al. </w:t>
      </w:r>
      <w:r w:rsidR="0039482D" w:rsidRPr="0039482D">
        <w:rPr>
          <w:rFonts w:eastAsia="Arial"/>
        </w:rPr>
        <w:t xml:space="preserve">2017). </w:t>
      </w:r>
      <w:r w:rsidR="00EF5BE5">
        <w:rPr>
          <w:rFonts w:eastAsia="Arial"/>
        </w:rPr>
        <w:t>N</w:t>
      </w:r>
      <w:r w:rsidR="0039482D" w:rsidRPr="0039482D">
        <w:rPr>
          <w:rFonts w:eastAsia="Arial"/>
        </w:rPr>
        <w:t>o presente relato</w:t>
      </w:r>
      <w:r w:rsidR="00EF5BE5">
        <w:rPr>
          <w:rFonts w:eastAsia="Arial"/>
        </w:rPr>
        <w:t xml:space="preserve">, embora o animal </w:t>
      </w:r>
      <w:r w:rsidR="00AC6B45">
        <w:rPr>
          <w:rFonts w:eastAsia="Arial"/>
        </w:rPr>
        <w:t xml:space="preserve">seja castrado e </w:t>
      </w:r>
      <w:r w:rsidR="00EF5BE5">
        <w:rPr>
          <w:rFonts w:eastAsia="Arial"/>
        </w:rPr>
        <w:t>tenha</w:t>
      </w:r>
      <w:r w:rsidR="0039482D" w:rsidRPr="0039482D">
        <w:rPr>
          <w:rFonts w:eastAsia="Arial"/>
        </w:rPr>
        <w:t xml:space="preserve"> desenvolv</w:t>
      </w:r>
      <w:r w:rsidR="00EF5BE5">
        <w:rPr>
          <w:rFonts w:eastAsia="Arial"/>
        </w:rPr>
        <w:t>ido</w:t>
      </w:r>
      <w:r w:rsidR="0039482D" w:rsidRPr="0039482D">
        <w:rPr>
          <w:rFonts w:eastAsia="Arial"/>
        </w:rPr>
        <w:t xml:space="preserve"> a</w:t>
      </w:r>
      <w:r w:rsidR="00AC6B45">
        <w:rPr>
          <w:rFonts w:eastAsia="Arial"/>
        </w:rPr>
        <w:t xml:space="preserve"> neoplasia</w:t>
      </w:r>
      <w:r w:rsidR="0039482D" w:rsidRPr="0039482D">
        <w:rPr>
          <w:rFonts w:eastAsia="Arial"/>
        </w:rPr>
        <w:t xml:space="preserve"> aos </w:t>
      </w:r>
      <w:r w:rsidR="00AC6B45">
        <w:rPr>
          <w:rFonts w:eastAsia="Arial"/>
        </w:rPr>
        <w:t>cinco</w:t>
      </w:r>
      <w:r w:rsidR="0039482D" w:rsidRPr="0039482D">
        <w:rPr>
          <w:rFonts w:eastAsia="Arial"/>
        </w:rPr>
        <w:t xml:space="preserve"> anos de idade</w:t>
      </w:r>
      <w:r w:rsidR="00AC6B45">
        <w:rPr>
          <w:rFonts w:eastAsia="Arial"/>
        </w:rPr>
        <w:t>, o histórico do uso prévio de hormônios exógenos provavelmente pode ter contribuído para a evolução do tumor</w:t>
      </w:r>
      <w:r w:rsidR="0039482D" w:rsidRPr="0039482D">
        <w:rPr>
          <w:rFonts w:eastAsia="Arial"/>
        </w:rPr>
        <w:t>.</w:t>
      </w:r>
      <w:r w:rsidR="0087538B">
        <w:rPr>
          <w:rFonts w:eastAsia="Arial"/>
        </w:rPr>
        <w:t xml:space="preserve"> A</w:t>
      </w:r>
      <w:r w:rsidR="0087538B">
        <w:t xml:space="preserve"> m</w:t>
      </w:r>
      <w:r w:rsidR="00EB2008" w:rsidRPr="00EB2008">
        <w:t>etástase</w:t>
      </w:r>
      <w:r w:rsidR="0087538B">
        <w:t xml:space="preserve"> desse tumor</w:t>
      </w:r>
      <w:r w:rsidR="00EB2008" w:rsidRPr="00EB2008">
        <w:t xml:space="preserve"> em linfonodos, baço, fígado e ureter </w:t>
      </w:r>
      <w:r w:rsidR="0087538B">
        <w:t>evidencia</w:t>
      </w:r>
      <w:r w:rsidR="00EB2008" w:rsidRPr="00EB2008">
        <w:t xml:space="preserve"> a evolução </w:t>
      </w:r>
      <w:r w:rsidR="0087538B">
        <w:t xml:space="preserve">grave </w:t>
      </w:r>
      <w:r w:rsidR="00EB2008" w:rsidRPr="00EB2008">
        <w:t xml:space="preserve">do quadro, </w:t>
      </w:r>
      <w:r w:rsidR="0087538B">
        <w:t>sugerindo prognóstico desfavorável, uma vez que novas metástases e recidivas são esperadas</w:t>
      </w:r>
      <w:r w:rsidR="007700A4">
        <w:t>.</w:t>
      </w:r>
    </w:p>
    <w:p w14:paraId="64B97297" w14:textId="77777777" w:rsidR="00BE13B4" w:rsidRDefault="00BE13B4" w:rsidP="005F545F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-1"/>
        <w:jc w:val="both"/>
        <w:rPr>
          <w:b/>
          <w:color w:val="000000"/>
        </w:rPr>
      </w:pPr>
    </w:p>
    <w:p w14:paraId="17487239" w14:textId="29B7DE91" w:rsidR="005F545F" w:rsidRPr="000D2793" w:rsidRDefault="00096391" w:rsidP="00E70E7F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rFonts w:eastAsia="Helvetica Neue"/>
          <w:color w:val="000000"/>
        </w:rPr>
      </w:pPr>
      <w:r w:rsidRPr="000D2793">
        <w:rPr>
          <w:b/>
          <w:color w:val="000000"/>
        </w:rPr>
        <w:t>Conclusão</w:t>
      </w:r>
      <w:r w:rsidR="005F545F" w:rsidRPr="000D2793">
        <w:rPr>
          <w:rFonts w:eastAsia="Helvetica Neue"/>
          <w:color w:val="000000"/>
        </w:rPr>
        <w:t xml:space="preserve">: </w:t>
      </w:r>
      <w:r w:rsidR="00316120" w:rsidRPr="000D2793">
        <w:rPr>
          <w:rFonts w:eastAsia="Helvetica Neue"/>
        </w:rPr>
        <w:t>O carcinoma mamário tubular grau II em felin</w:t>
      </w:r>
      <w:r w:rsidR="005D6D28">
        <w:rPr>
          <w:rFonts w:eastAsia="Helvetica Neue"/>
        </w:rPr>
        <w:t xml:space="preserve">os apresenta </w:t>
      </w:r>
      <w:r w:rsidR="00316120" w:rsidRPr="000D2793">
        <w:rPr>
          <w:rFonts w:eastAsia="Helvetica Neue"/>
        </w:rPr>
        <w:t xml:space="preserve">comportamento agressivo e a ampla disseminação metastatica para </w:t>
      </w:r>
      <w:r w:rsidR="005D6D28">
        <w:rPr>
          <w:rFonts w:eastAsia="Helvetica Neue"/>
        </w:rPr>
        <w:t>múltiplos órgãos</w:t>
      </w:r>
      <w:r w:rsidR="00316120" w:rsidRPr="000D2793">
        <w:rPr>
          <w:rFonts w:eastAsia="Helvetica Neue"/>
        </w:rPr>
        <w:t>. Os achados macroscópicos e histopatológicos foram essenciais para a identificação do tipo tumoral e confirmação da metástase, demonstrando estágio avançado da doença</w:t>
      </w:r>
      <w:r w:rsidR="005D6D28">
        <w:rPr>
          <w:rFonts w:eastAsia="Helvetica Neue"/>
        </w:rPr>
        <w:t xml:space="preserve"> e prognóstico desfavorável</w:t>
      </w:r>
      <w:r w:rsidR="00316120" w:rsidRPr="000D2793">
        <w:rPr>
          <w:rFonts w:eastAsia="Helvetica Neue"/>
        </w:rPr>
        <w:t>.</w:t>
      </w:r>
    </w:p>
    <w:p w14:paraId="5896F279" w14:textId="51D1DE14" w:rsidR="005F545F" w:rsidRDefault="005F545F" w:rsidP="00C96F2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180DD6E" w14:textId="1F6D51B0" w:rsidR="00316120" w:rsidRDefault="00771BAA" w:rsidP="003161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F1F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Referências Bibliográficas</w:t>
      </w:r>
      <w:r w:rsidR="005F545F" w:rsidRPr="00EF1F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5F54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14FFA844" w14:textId="208D7C18" w:rsidR="003A3D9C" w:rsidRPr="003A3D9C" w:rsidRDefault="003A3D9C" w:rsidP="003A3D9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3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ALBERTUS, Juan Carlos Cartagena. </w:t>
      </w:r>
      <w:r w:rsidRPr="003A3D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Oncolog</w:t>
      </w:r>
      <w:r w:rsidR="00B95E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3A3D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3A3D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veterinaria</w:t>
      </w:r>
      <w:proofErr w:type="spellEnd"/>
      <w:r w:rsidRPr="003A3D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3A3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Zaragoza: </w:t>
      </w:r>
      <w:proofErr w:type="spellStart"/>
      <w:r w:rsidRPr="003A3D9C">
        <w:rPr>
          <w:rFonts w:ascii="Times New Roman" w:hAnsi="Times New Roman" w:cs="Times New Roman"/>
          <w:bCs/>
          <w:color w:val="000000"/>
          <w:sz w:val="24"/>
          <w:szCs w:val="24"/>
        </w:rPr>
        <w:t>Servet</w:t>
      </w:r>
      <w:proofErr w:type="spellEnd"/>
      <w:r w:rsidRPr="003A3D9C">
        <w:rPr>
          <w:rFonts w:ascii="Times New Roman" w:hAnsi="Times New Roman" w:cs="Times New Roman"/>
          <w:bCs/>
          <w:color w:val="000000"/>
          <w:sz w:val="24"/>
          <w:szCs w:val="24"/>
        </w:rPr>
        <w:t>, 2011. p. 119-127. Tradução nossa.</w:t>
      </w:r>
    </w:p>
    <w:p w14:paraId="2EE6FBEA" w14:textId="77777777" w:rsidR="003A3D9C" w:rsidRPr="003A3D9C" w:rsidRDefault="003A3D9C" w:rsidP="003A3D9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E5B1739" w14:textId="77777777" w:rsidR="003A3D9C" w:rsidRPr="003A3D9C" w:rsidRDefault="003A3D9C" w:rsidP="003A3D9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3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COSTA, F. V. A.; FERREIRA, A. M. R.; SOUZA, H. J. M. Neoplasia mamária. </w:t>
      </w:r>
      <w:r w:rsidRPr="004136B6">
        <w:rPr>
          <w:rFonts w:ascii="Times New Roman" w:hAnsi="Times New Roman" w:cs="Times New Roman"/>
          <w:bCs/>
          <w:i/>
          <w:color w:val="000000"/>
          <w:sz w:val="24"/>
          <w:szCs w:val="24"/>
        </w:rPr>
        <w:t>In:</w:t>
      </w:r>
      <w:r w:rsidRPr="003A3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COSTA, F. V. A. </w:t>
      </w:r>
      <w:r w:rsidRPr="003A3D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Oncologia felina.</w:t>
      </w:r>
      <w:r w:rsidRPr="003A3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Rio de Janeiro: L.F. Livros, 2017. cap. 19, p. 405-424.</w:t>
      </w:r>
    </w:p>
    <w:p w14:paraId="3796D008" w14:textId="77777777" w:rsidR="003A3D9C" w:rsidRPr="003A3D9C" w:rsidRDefault="003A3D9C" w:rsidP="003A3D9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FB79328" w14:textId="77777777" w:rsidR="003A3D9C" w:rsidRPr="003A3D9C" w:rsidRDefault="003A3D9C" w:rsidP="003A3D9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B7B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GOLDSCHMIDT, M.; PEÑA, L.; ZAPPULLI, V. Tumors of the mammary gland. </w:t>
      </w:r>
      <w:r w:rsidRPr="00EB7B44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In:</w:t>
      </w:r>
      <w:r w:rsidRPr="00EB7B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MEUTEN, D. J. (</w:t>
      </w:r>
      <w:proofErr w:type="gramStart"/>
      <w:r w:rsidRPr="00EB7B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ed</w:t>
      </w:r>
      <w:proofErr w:type="gramEnd"/>
      <w:r w:rsidRPr="00EB7B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.). </w:t>
      </w:r>
      <w:r w:rsidRPr="00EB7B4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Tumors in domestic animals</w:t>
      </w:r>
      <w:r w:rsidRPr="00EB7B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. 5. ed. </w:t>
      </w:r>
      <w:r w:rsidRPr="003A3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Ames, Iowa: John </w:t>
      </w:r>
      <w:proofErr w:type="spellStart"/>
      <w:r w:rsidRPr="003A3D9C">
        <w:rPr>
          <w:rFonts w:ascii="Times New Roman" w:hAnsi="Times New Roman" w:cs="Times New Roman"/>
          <w:bCs/>
          <w:color w:val="000000"/>
          <w:sz w:val="24"/>
          <w:szCs w:val="24"/>
        </w:rPr>
        <w:t>Wiley</w:t>
      </w:r>
      <w:proofErr w:type="spellEnd"/>
      <w:r w:rsidRPr="003A3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&amp; Sons, 2017. p. 723–765. Tradução nossa.</w:t>
      </w:r>
    </w:p>
    <w:p w14:paraId="30952D9D" w14:textId="77777777" w:rsidR="003A3D9C" w:rsidRPr="003A3D9C" w:rsidRDefault="003A3D9C" w:rsidP="003A3D9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D87100A" w14:textId="6603AFD5" w:rsidR="0060401E" w:rsidRPr="001825E2" w:rsidRDefault="003A3D9C" w:rsidP="003A3D9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3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NARDI, A. B.; FERREIRA, T. M. M. R.; ASSUNÇÃO, K. A. Neoplasias mamárias. </w:t>
      </w:r>
      <w:r w:rsidRPr="004136B6">
        <w:rPr>
          <w:rFonts w:ascii="Times New Roman" w:hAnsi="Times New Roman" w:cs="Times New Roman"/>
          <w:bCs/>
          <w:i/>
          <w:color w:val="000000"/>
          <w:sz w:val="24"/>
          <w:szCs w:val="24"/>
        </w:rPr>
        <w:t>In:</w:t>
      </w:r>
      <w:r w:rsidRPr="003A3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DALECK, C. R.; NARDI, A. B. </w:t>
      </w:r>
      <w:r w:rsidRPr="003A3D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Oncologia em cães e gatos.</w:t>
      </w:r>
      <w:r w:rsidRPr="003A3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2. ed. Rio de Janeiro: Roca, 2016. p. 726-748.</w:t>
      </w:r>
    </w:p>
    <w:sectPr w:rsidR="0060401E" w:rsidRPr="001825E2" w:rsidSect="001B7267">
      <w:headerReference w:type="default" r:id="rId9"/>
      <w:footerReference w:type="default" r:id="rId10"/>
      <w:pgSz w:w="11906" w:h="16838" w:code="9"/>
      <w:pgMar w:top="2694" w:right="1418" w:bottom="1418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5FE73D" w14:textId="77777777" w:rsidR="004C3B12" w:rsidRDefault="004C3B12" w:rsidP="00AB75BD">
      <w:pPr>
        <w:spacing w:after="0" w:line="240" w:lineRule="auto"/>
      </w:pPr>
      <w:r>
        <w:separator/>
      </w:r>
    </w:p>
  </w:endnote>
  <w:endnote w:type="continuationSeparator" w:id="0">
    <w:p w14:paraId="1D28E9A1" w14:textId="77777777" w:rsidR="004C3B12" w:rsidRDefault="004C3B12" w:rsidP="00AB7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2428810"/>
      <w:docPartObj>
        <w:docPartGallery w:val="Page Numbers (Bottom of Page)"/>
        <w:docPartUnique/>
      </w:docPartObj>
    </w:sdtPr>
    <w:sdtEndPr/>
    <w:sdtContent>
      <w:p w14:paraId="15F32685" w14:textId="66447787" w:rsidR="007566C7" w:rsidRDefault="007566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766">
          <w:rPr>
            <w:noProof/>
          </w:rPr>
          <w:t>1</w:t>
        </w:r>
        <w:r>
          <w:fldChar w:fldCharType="end"/>
        </w:r>
      </w:p>
    </w:sdtContent>
  </w:sdt>
  <w:p w14:paraId="6EC0BD8B" w14:textId="77777777" w:rsidR="007566C7" w:rsidRDefault="007566C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3001C5" w14:textId="77777777" w:rsidR="004C3B12" w:rsidRDefault="004C3B12" w:rsidP="00AB75BD">
      <w:pPr>
        <w:spacing w:after="0" w:line="240" w:lineRule="auto"/>
      </w:pPr>
      <w:r>
        <w:separator/>
      </w:r>
    </w:p>
  </w:footnote>
  <w:footnote w:type="continuationSeparator" w:id="0">
    <w:p w14:paraId="20AC6093" w14:textId="77777777" w:rsidR="004C3B12" w:rsidRDefault="004C3B12" w:rsidP="00AB7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2735191"/>
      <w:docPartObj>
        <w:docPartGallery w:val="Page Numbers (Top of Page)"/>
        <w:docPartUnique/>
      </w:docPartObj>
    </w:sdtPr>
    <w:sdtEndPr/>
    <w:sdtContent>
      <w:p w14:paraId="39A44401" w14:textId="68C5FD32" w:rsidR="007566C7" w:rsidRDefault="007566C7">
        <w:pPr>
          <w:pStyle w:val="Cabealho"/>
          <w:jc w:val="right"/>
        </w:pPr>
        <w:r w:rsidRPr="000526E1">
          <w:rPr>
            <w:noProof/>
          </w:rPr>
          <w:drawing>
            <wp:anchor distT="0" distB="0" distL="114300" distR="114300" simplePos="0" relativeHeight="251659264" behindDoc="0" locked="0" layoutInCell="1" allowOverlap="1" wp14:anchorId="0E8F6665" wp14:editId="5437ECB0">
              <wp:simplePos x="0" y="0"/>
              <wp:positionH relativeFrom="column">
                <wp:posOffset>-316230</wp:posOffset>
              </wp:positionH>
              <wp:positionV relativeFrom="paragraph">
                <wp:posOffset>-410845</wp:posOffset>
              </wp:positionV>
              <wp:extent cx="6426200" cy="1606550"/>
              <wp:effectExtent l="0" t="0" r="0" b="0"/>
              <wp:wrapNone/>
              <wp:docPr id="1283896564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26200" cy="160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5F328158" w14:textId="77777777" w:rsidR="007566C7" w:rsidRDefault="007566C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F5B"/>
    <w:rsid w:val="000141DC"/>
    <w:rsid w:val="000230FA"/>
    <w:rsid w:val="00027766"/>
    <w:rsid w:val="00033942"/>
    <w:rsid w:val="000405E7"/>
    <w:rsid w:val="00044D98"/>
    <w:rsid w:val="00044F1D"/>
    <w:rsid w:val="00051208"/>
    <w:rsid w:val="00051623"/>
    <w:rsid w:val="00065028"/>
    <w:rsid w:val="000738E7"/>
    <w:rsid w:val="00074DB8"/>
    <w:rsid w:val="00087BA3"/>
    <w:rsid w:val="000927DD"/>
    <w:rsid w:val="00096391"/>
    <w:rsid w:val="000978FB"/>
    <w:rsid w:val="000C44E9"/>
    <w:rsid w:val="000C51AA"/>
    <w:rsid w:val="000D200C"/>
    <w:rsid w:val="000D2793"/>
    <w:rsid w:val="000D741E"/>
    <w:rsid w:val="000E7CC2"/>
    <w:rsid w:val="000F100F"/>
    <w:rsid w:val="00125A6B"/>
    <w:rsid w:val="001321BD"/>
    <w:rsid w:val="00132F53"/>
    <w:rsid w:val="00133F76"/>
    <w:rsid w:val="001359B8"/>
    <w:rsid w:val="001517A5"/>
    <w:rsid w:val="0017524C"/>
    <w:rsid w:val="00177346"/>
    <w:rsid w:val="001825E2"/>
    <w:rsid w:val="00187E72"/>
    <w:rsid w:val="00193F35"/>
    <w:rsid w:val="00197666"/>
    <w:rsid w:val="001A444B"/>
    <w:rsid w:val="001A6B02"/>
    <w:rsid w:val="001B218E"/>
    <w:rsid w:val="001B7267"/>
    <w:rsid w:val="001C6589"/>
    <w:rsid w:val="001D2BFE"/>
    <w:rsid w:val="001D4FBB"/>
    <w:rsid w:val="001E7A55"/>
    <w:rsid w:val="001F2156"/>
    <w:rsid w:val="001F77CF"/>
    <w:rsid w:val="00207DD5"/>
    <w:rsid w:val="002241DD"/>
    <w:rsid w:val="0024740F"/>
    <w:rsid w:val="00266DF0"/>
    <w:rsid w:val="00270BC3"/>
    <w:rsid w:val="00282AC3"/>
    <w:rsid w:val="002919FC"/>
    <w:rsid w:val="002947DB"/>
    <w:rsid w:val="002A6AA0"/>
    <w:rsid w:val="002B01D7"/>
    <w:rsid w:val="002B0E93"/>
    <w:rsid w:val="002C0D81"/>
    <w:rsid w:val="002D5677"/>
    <w:rsid w:val="002D75A7"/>
    <w:rsid w:val="002E59E1"/>
    <w:rsid w:val="002F117F"/>
    <w:rsid w:val="00316120"/>
    <w:rsid w:val="00326A9A"/>
    <w:rsid w:val="00332B6E"/>
    <w:rsid w:val="00332CAC"/>
    <w:rsid w:val="0033556E"/>
    <w:rsid w:val="003515C2"/>
    <w:rsid w:val="003530BA"/>
    <w:rsid w:val="00353849"/>
    <w:rsid w:val="003676D6"/>
    <w:rsid w:val="00371349"/>
    <w:rsid w:val="00373035"/>
    <w:rsid w:val="00374208"/>
    <w:rsid w:val="00381700"/>
    <w:rsid w:val="00382F8D"/>
    <w:rsid w:val="00383A79"/>
    <w:rsid w:val="0039482D"/>
    <w:rsid w:val="003A3D9C"/>
    <w:rsid w:val="003A40B1"/>
    <w:rsid w:val="003D4458"/>
    <w:rsid w:val="003D561B"/>
    <w:rsid w:val="003F17DF"/>
    <w:rsid w:val="00400D58"/>
    <w:rsid w:val="00407C06"/>
    <w:rsid w:val="0041146A"/>
    <w:rsid w:val="004136B6"/>
    <w:rsid w:val="004146B4"/>
    <w:rsid w:val="00421F5B"/>
    <w:rsid w:val="0045468D"/>
    <w:rsid w:val="0046012A"/>
    <w:rsid w:val="00464BEE"/>
    <w:rsid w:val="004656B6"/>
    <w:rsid w:val="00495242"/>
    <w:rsid w:val="0049645F"/>
    <w:rsid w:val="004A01FA"/>
    <w:rsid w:val="004A417E"/>
    <w:rsid w:val="004B31C1"/>
    <w:rsid w:val="004C2666"/>
    <w:rsid w:val="004C3B12"/>
    <w:rsid w:val="00512482"/>
    <w:rsid w:val="0051362A"/>
    <w:rsid w:val="00521877"/>
    <w:rsid w:val="0053027D"/>
    <w:rsid w:val="00530FAF"/>
    <w:rsid w:val="00533F25"/>
    <w:rsid w:val="005349D6"/>
    <w:rsid w:val="005371F7"/>
    <w:rsid w:val="00545B37"/>
    <w:rsid w:val="00565748"/>
    <w:rsid w:val="00575F7F"/>
    <w:rsid w:val="00581AAE"/>
    <w:rsid w:val="00594058"/>
    <w:rsid w:val="005A73B4"/>
    <w:rsid w:val="005A79A5"/>
    <w:rsid w:val="005B52CD"/>
    <w:rsid w:val="005C2B12"/>
    <w:rsid w:val="005D6D28"/>
    <w:rsid w:val="005F230B"/>
    <w:rsid w:val="005F545F"/>
    <w:rsid w:val="0060401E"/>
    <w:rsid w:val="006057C5"/>
    <w:rsid w:val="00622858"/>
    <w:rsid w:val="00632564"/>
    <w:rsid w:val="00654176"/>
    <w:rsid w:val="0065584F"/>
    <w:rsid w:val="00664B38"/>
    <w:rsid w:val="006676A0"/>
    <w:rsid w:val="0067087E"/>
    <w:rsid w:val="006875EA"/>
    <w:rsid w:val="006B0AC4"/>
    <w:rsid w:val="006B41C0"/>
    <w:rsid w:val="006B7572"/>
    <w:rsid w:val="006C1804"/>
    <w:rsid w:val="006C5E29"/>
    <w:rsid w:val="006E0848"/>
    <w:rsid w:val="006F5C08"/>
    <w:rsid w:val="007013CF"/>
    <w:rsid w:val="0070281E"/>
    <w:rsid w:val="0070355F"/>
    <w:rsid w:val="007144E5"/>
    <w:rsid w:val="00727729"/>
    <w:rsid w:val="0075219E"/>
    <w:rsid w:val="00752CE0"/>
    <w:rsid w:val="007566C7"/>
    <w:rsid w:val="007700A4"/>
    <w:rsid w:val="00771BAA"/>
    <w:rsid w:val="0077304A"/>
    <w:rsid w:val="00784E20"/>
    <w:rsid w:val="007874C9"/>
    <w:rsid w:val="00794302"/>
    <w:rsid w:val="007A46BF"/>
    <w:rsid w:val="007B266A"/>
    <w:rsid w:val="007B686E"/>
    <w:rsid w:val="007C0F3B"/>
    <w:rsid w:val="007C3074"/>
    <w:rsid w:val="007C6C26"/>
    <w:rsid w:val="0081157E"/>
    <w:rsid w:val="00822565"/>
    <w:rsid w:val="00833C27"/>
    <w:rsid w:val="00840DD9"/>
    <w:rsid w:val="00846746"/>
    <w:rsid w:val="0085652D"/>
    <w:rsid w:val="00860FE4"/>
    <w:rsid w:val="008636B8"/>
    <w:rsid w:val="0087538B"/>
    <w:rsid w:val="0088273E"/>
    <w:rsid w:val="00885636"/>
    <w:rsid w:val="00890F38"/>
    <w:rsid w:val="008D66ED"/>
    <w:rsid w:val="0090054B"/>
    <w:rsid w:val="0090092D"/>
    <w:rsid w:val="00900D32"/>
    <w:rsid w:val="00902C8E"/>
    <w:rsid w:val="00903662"/>
    <w:rsid w:val="00904400"/>
    <w:rsid w:val="00906F1D"/>
    <w:rsid w:val="00911050"/>
    <w:rsid w:val="00921FBF"/>
    <w:rsid w:val="00950F5D"/>
    <w:rsid w:val="00953E92"/>
    <w:rsid w:val="00955EF8"/>
    <w:rsid w:val="009621A2"/>
    <w:rsid w:val="00962624"/>
    <w:rsid w:val="00981A3D"/>
    <w:rsid w:val="009A29C2"/>
    <w:rsid w:val="009B3E4F"/>
    <w:rsid w:val="009B761B"/>
    <w:rsid w:val="009D4E9D"/>
    <w:rsid w:val="009D52B2"/>
    <w:rsid w:val="009E23CD"/>
    <w:rsid w:val="009F1819"/>
    <w:rsid w:val="009F400C"/>
    <w:rsid w:val="00A878EF"/>
    <w:rsid w:val="00A90D44"/>
    <w:rsid w:val="00AA5C0D"/>
    <w:rsid w:val="00AA7AD4"/>
    <w:rsid w:val="00AA7EED"/>
    <w:rsid w:val="00AB3616"/>
    <w:rsid w:val="00AB75BD"/>
    <w:rsid w:val="00AC4C9E"/>
    <w:rsid w:val="00AC6B45"/>
    <w:rsid w:val="00AD08D1"/>
    <w:rsid w:val="00AD21ED"/>
    <w:rsid w:val="00AD764A"/>
    <w:rsid w:val="00AE7494"/>
    <w:rsid w:val="00AF3B88"/>
    <w:rsid w:val="00B0066A"/>
    <w:rsid w:val="00B03E00"/>
    <w:rsid w:val="00B040C3"/>
    <w:rsid w:val="00B15A44"/>
    <w:rsid w:val="00B17C49"/>
    <w:rsid w:val="00B21C05"/>
    <w:rsid w:val="00B27DA7"/>
    <w:rsid w:val="00B335CA"/>
    <w:rsid w:val="00B40F63"/>
    <w:rsid w:val="00B5679C"/>
    <w:rsid w:val="00B700C6"/>
    <w:rsid w:val="00B72954"/>
    <w:rsid w:val="00B95E5A"/>
    <w:rsid w:val="00BA645E"/>
    <w:rsid w:val="00BB6818"/>
    <w:rsid w:val="00BC22EE"/>
    <w:rsid w:val="00BC5E67"/>
    <w:rsid w:val="00BC7ABA"/>
    <w:rsid w:val="00BD3E40"/>
    <w:rsid w:val="00BD6EA9"/>
    <w:rsid w:val="00BE075D"/>
    <w:rsid w:val="00BE13B4"/>
    <w:rsid w:val="00BE1854"/>
    <w:rsid w:val="00BE61DE"/>
    <w:rsid w:val="00BF2050"/>
    <w:rsid w:val="00C00F95"/>
    <w:rsid w:val="00C04C9C"/>
    <w:rsid w:val="00C04E69"/>
    <w:rsid w:val="00C05A68"/>
    <w:rsid w:val="00C13C93"/>
    <w:rsid w:val="00C14BB5"/>
    <w:rsid w:val="00C22F55"/>
    <w:rsid w:val="00C30308"/>
    <w:rsid w:val="00C34A7D"/>
    <w:rsid w:val="00C4304D"/>
    <w:rsid w:val="00C44E2C"/>
    <w:rsid w:val="00C50B11"/>
    <w:rsid w:val="00C50D9B"/>
    <w:rsid w:val="00C512C2"/>
    <w:rsid w:val="00C70750"/>
    <w:rsid w:val="00C72839"/>
    <w:rsid w:val="00C74280"/>
    <w:rsid w:val="00C74AA8"/>
    <w:rsid w:val="00C836BB"/>
    <w:rsid w:val="00C86FE6"/>
    <w:rsid w:val="00C87F0E"/>
    <w:rsid w:val="00C963A5"/>
    <w:rsid w:val="00C96F2D"/>
    <w:rsid w:val="00CC1B8A"/>
    <w:rsid w:val="00CC6DE6"/>
    <w:rsid w:val="00D20B04"/>
    <w:rsid w:val="00D25BF7"/>
    <w:rsid w:val="00D4484D"/>
    <w:rsid w:val="00D540F6"/>
    <w:rsid w:val="00D603C2"/>
    <w:rsid w:val="00D76B1B"/>
    <w:rsid w:val="00D97BAA"/>
    <w:rsid w:val="00DA0A6C"/>
    <w:rsid w:val="00DA2C3B"/>
    <w:rsid w:val="00DA4EE9"/>
    <w:rsid w:val="00DB5F2C"/>
    <w:rsid w:val="00DB735A"/>
    <w:rsid w:val="00DD45AC"/>
    <w:rsid w:val="00DD6AFE"/>
    <w:rsid w:val="00DD6BDC"/>
    <w:rsid w:val="00DE029B"/>
    <w:rsid w:val="00E62894"/>
    <w:rsid w:val="00E70E7F"/>
    <w:rsid w:val="00E736C0"/>
    <w:rsid w:val="00E8580D"/>
    <w:rsid w:val="00EA682D"/>
    <w:rsid w:val="00EB1855"/>
    <w:rsid w:val="00EB2008"/>
    <w:rsid w:val="00EB583C"/>
    <w:rsid w:val="00EB7B44"/>
    <w:rsid w:val="00ED2087"/>
    <w:rsid w:val="00ED3868"/>
    <w:rsid w:val="00ED48BA"/>
    <w:rsid w:val="00EE0022"/>
    <w:rsid w:val="00EE0517"/>
    <w:rsid w:val="00EE569F"/>
    <w:rsid w:val="00EE7265"/>
    <w:rsid w:val="00EF1F29"/>
    <w:rsid w:val="00EF5BE5"/>
    <w:rsid w:val="00F14DD0"/>
    <w:rsid w:val="00F519AF"/>
    <w:rsid w:val="00F56791"/>
    <w:rsid w:val="00F74AA3"/>
    <w:rsid w:val="00F82C46"/>
    <w:rsid w:val="00F96442"/>
    <w:rsid w:val="00FA1F4C"/>
    <w:rsid w:val="00FD31F5"/>
    <w:rsid w:val="00FD37D3"/>
    <w:rsid w:val="00FD382B"/>
    <w:rsid w:val="00FD67B0"/>
    <w:rsid w:val="00FE6582"/>
    <w:rsid w:val="00FF3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6008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9A5"/>
  </w:style>
  <w:style w:type="paragraph" w:styleId="Ttulo1">
    <w:name w:val="heading 1"/>
    <w:basedOn w:val="Normal"/>
    <w:next w:val="Normal"/>
    <w:link w:val="Ttulo1Char"/>
    <w:uiPriority w:val="9"/>
    <w:qFormat/>
    <w:rsid w:val="007D0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rsid w:val="006708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6708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6708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67087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6708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67087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7D02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rsid w:val="0067087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rsid w:val="0067087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Simples4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E6582"/>
    <w:rPr>
      <w:rFonts w:ascii="Arial" w:eastAsia="Arial" w:hAnsi="Arial" w:cs="Arial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FE6582"/>
    <w:pPr>
      <w:widowControl w:val="0"/>
      <w:autoSpaceDE w:val="0"/>
      <w:autoSpaceDN w:val="0"/>
      <w:spacing w:before="14" w:after="0" w:line="240" w:lineRule="auto"/>
      <w:jc w:val="right"/>
    </w:pPr>
    <w:rPr>
      <w:rFonts w:ascii="Arial" w:eastAsia="Arial" w:hAnsi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21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2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21A2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12C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customStyle="1" w:styleId="Normal1">
    <w:name w:val="Normal1"/>
    <w:rsid w:val="00811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LO-normal">
    <w:name w:val="LO-normal"/>
    <w:qFormat/>
    <w:rsid w:val="0081157E"/>
    <w:pPr>
      <w:widowControl w:val="0"/>
      <w:suppressAutoHyphens/>
      <w:spacing w:after="0" w:line="240" w:lineRule="auto"/>
    </w:pPr>
    <w:rPr>
      <w:rFonts w:ascii="Arial" w:eastAsia="Arial" w:hAnsi="Arial" w:cs="Arial"/>
      <w:lang w:val="en-GB" w:eastAsia="zh-CN" w:bidi="hi-IN"/>
    </w:rPr>
  </w:style>
  <w:style w:type="paragraph" w:styleId="NormalWeb">
    <w:name w:val="Normal (Web)"/>
    <w:basedOn w:val="Normal"/>
    <w:uiPriority w:val="99"/>
    <w:unhideWhenUsed/>
    <w:rsid w:val="00C2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9A5"/>
  </w:style>
  <w:style w:type="paragraph" w:styleId="Ttulo1">
    <w:name w:val="heading 1"/>
    <w:basedOn w:val="Normal"/>
    <w:next w:val="Normal"/>
    <w:link w:val="Ttulo1Char"/>
    <w:uiPriority w:val="9"/>
    <w:qFormat/>
    <w:rsid w:val="007D0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rsid w:val="006708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6708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6708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67087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6708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67087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7D02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rsid w:val="0067087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rsid w:val="0067087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Simples4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E6582"/>
    <w:rPr>
      <w:rFonts w:ascii="Arial" w:eastAsia="Arial" w:hAnsi="Arial" w:cs="Arial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FE6582"/>
    <w:pPr>
      <w:widowControl w:val="0"/>
      <w:autoSpaceDE w:val="0"/>
      <w:autoSpaceDN w:val="0"/>
      <w:spacing w:before="14" w:after="0" w:line="240" w:lineRule="auto"/>
      <w:jc w:val="right"/>
    </w:pPr>
    <w:rPr>
      <w:rFonts w:ascii="Arial" w:eastAsia="Arial" w:hAnsi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21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2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21A2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12C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customStyle="1" w:styleId="Normal1">
    <w:name w:val="Normal1"/>
    <w:rsid w:val="00811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LO-normal">
    <w:name w:val="LO-normal"/>
    <w:qFormat/>
    <w:rsid w:val="0081157E"/>
    <w:pPr>
      <w:widowControl w:val="0"/>
      <w:suppressAutoHyphens/>
      <w:spacing w:after="0" w:line="240" w:lineRule="auto"/>
    </w:pPr>
    <w:rPr>
      <w:rFonts w:ascii="Arial" w:eastAsia="Arial" w:hAnsi="Arial" w:cs="Arial"/>
      <w:lang w:val="en-GB" w:eastAsia="zh-CN" w:bidi="hi-IN"/>
    </w:rPr>
  </w:style>
  <w:style w:type="paragraph" w:styleId="NormalWeb">
    <w:name w:val="Normal (Web)"/>
    <w:basedOn w:val="Normal"/>
    <w:uiPriority w:val="99"/>
    <w:unhideWhenUsed/>
    <w:rsid w:val="00C2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3674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759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599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4152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5296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077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4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1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8367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7875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2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31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1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143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3479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2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0">
  <b:Source>
    <b:Tag>Zar89</b:Tag>
    <b:SourceType>JournalArticle</b:SourceType>
    <b:Guid>{AA3A3C5D-139F-4DDF-B52C-003CB71FE2AA}</b:Guid>
    <b:Title>This Week’s Citation Classic</b:Title>
    <b:Year>1989</b:Year>
    <b:JournalName>Prentice-HaIl</b:JournalName>
    <b:Month>Feverreiro </b:Month>
    <b:Pages>620</b:Pages>
    <b:Issue>6</b:Issue>
    <b:Author>
      <b:Author>
        <b:NameList>
          <b:Person>
            <b:Last>Zar</b:Last>
            <b:First>Jerorold.H</b:First>
          </b:Person>
        </b:NameList>
      </b:Author>
    </b:Author>
    <b:RefOrder>2</b:RefOrder>
  </b:Source>
  <b:Source>
    <b:Tag>Koc17</b:Tag>
    <b:SourceType>InternetSite</b:SourceType>
    <b:Guid>{22EC9510-8B68-43F0-94E4-835B2B6EE65C}</b:Guid>
    <b:Title>Dermatology Details The Challenge of Chronic Otitis in Dogs From Diagnosis to Treatment</b:Title>
    <b:Year>2017</b:Year>
    <b:InternetSiteTitle>Today's veterinary practice</b:InternetSiteTitle>
    <b:YearAccessed>2019</b:YearAccessed>
    <b:MonthAccessed>Julho</b:MonthAccessed>
    <b:DayAccessed>25</b:DayAccessed>
    <b:URL>https://todaysveterinarypractice.com/dermatology-detailsthe-challenge-chronic-otitis-dogs-diagnosis-treatment/</b:URL>
    <b:Author>
      <b:Author>
        <b:NameList>
          <b:Person>
            <b:Last>Koch</b:Last>
            <b:First>Sandra</b:First>
          </b:Person>
        </b:NameList>
      </b:Author>
    </b:Author>
    <b:RefOrder>5</b:RefOrder>
  </b:Source>
  <b:Source xmlns:b="http://schemas.openxmlformats.org/officeDocument/2006/bibliography">
    <b:Tag>Pin19</b:Tag>
    <b:SourceType>InternetSite</b:SourceType>
    <b:Guid>{6B9AFF18-0D51-47CF-85CF-FC7E7930C0D0}</b:Guid>
    <b:Title>Febre - o que é, causas, sintomas e tratamentos</b:Title>
    <b:Year>2019</b:Year>
    <b:InternetSiteTitle>MD.Saúde</b:InternetSiteTitle>
    <b:YearAccessed>2019</b:YearAccessed>
    <b:MonthAccessed>07</b:MonthAccessed>
    <b:DayAccessed>26</b:DayAccessed>
    <b:URL>https://www.mdsaude.com/doencas-infecciosas/febre</b:URL>
    <b:Author>
      <b:Author>
        <b:NameList>
          <b:Person>
            <b:Last>Pinheiro </b:Last>
            <b:First>Pedro</b:First>
          </b:Person>
        </b:NameList>
      </b:Author>
    </b:Author>
    <b:RefOrder>6</b:RefOrder>
  </b:Source>
  <b:Source>
    <b:Tag>Aqu07</b:Tag>
    <b:SourceType>JournalArticle</b:SourceType>
    <b:Guid>{1F86D2C0-53AA-439D-B705-A23D8CB12F61}</b:Guid>
    <b:Title>Avaliação do termômetro auricular em cães normotérmicos</b:Title>
    <b:JournalName>Acta Scientiae Veterinariae</b:JournalName>
    <b:Year>2007</b:Year>
    <b:Pages>408-409</b:Pages>
    <b:Volume>II</b:Volume>
    <b:Issue>35</b:Issue>
    <b:Author>
      <b:Author>
        <b:NameList>
          <b:Person>
            <b:Last>Alencar-Junior </b:Last>
            <b:First>Valdo Pereira</b:First>
          </b:Person>
          <b:Person>
            <b:Last>Aquino</b:Last>
            <b:First>Monally</b:First>
          </b:Person>
        </b:NameList>
      </b:Author>
    </b:Author>
    <b:RefOrder>3</b:RefOrder>
  </b:Source>
  <b:Source>
    <b:Tag>Kle14</b:Tag>
    <b:SourceType>Book</b:SourceType>
    <b:Guid>{C43F31A3-E5C9-41AC-936B-F15D72AE699E}</b:Guid>
    <b:Title>Cunningham Tratado de Fisiologia Veterinária</b:Title>
    <b:Year>2014</b:Year>
    <b:Author>
      <b:Author>
        <b:NameList>
          <b:Person>
            <b:Last>Klein</b:Last>
            <b:First>Bradley</b:First>
            <b:Middle>G.</b:Middle>
          </b:Person>
        </b:NameList>
      </b:Author>
    </b:Author>
    <b:City>Rio de Janeiro</b:City>
    <b:Publisher>Elsevier</b:Publisher>
    <b:Pages>1435</b:Pages>
    <b:Edition>5ª</b:Edition>
    <b:RefOrder>1</b:RefOrder>
  </b:Source>
  <b:Source>
    <b:Tag>Not14</b:Tag>
    <b:SourceType>InternetSite</b:SourceType>
    <b:Guid>{96EEDDCD-8DC1-407E-9A71-49922D3AB986}</b:Guid>
    <b:Title>A temperatura corporal dos animais domésticos</b:Title>
    <b:Year>2014</b:Year>
    <b:InternetSiteTitle>Jusbrasil</b:InternetSiteTitle>
    <b:YearAccessed>2019</b:YearAccessed>
    <b:MonthAccessed>Julho</b:MonthAccessed>
    <b:DayAccessed>28</b:DayAccessed>
    <b:URL>https://anda.jusbrasil.com.br/noticias/119995244/a-temperatura-corporal-dos-animais-domesticos</b:URL>
    <b:Author>
      <b:Author>
        <b:NameList>
          <b:Person>
            <b:Last>Noticia de Direito dos Animais </b:Last>
            <b:First>Agência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7A37FBE9-7942-4EB4-A79B-A6BE44D08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4334</TotalTime>
  <Pages>3</Pages>
  <Words>1024</Words>
  <Characters>5532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Brendo</dc:creator>
  <cp:keywords/>
  <dc:description/>
  <cp:lastModifiedBy>Admin</cp:lastModifiedBy>
  <cp:revision>50</cp:revision>
  <dcterms:created xsi:type="dcterms:W3CDTF">2026-02-10T13:32:00Z</dcterms:created>
  <dcterms:modified xsi:type="dcterms:W3CDTF">2026-04-08T19:44:00Z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