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FADFF" w14:textId="77777777" w:rsidR="006D138C" w:rsidRPr="00380142" w:rsidRDefault="00362576" w:rsidP="00380142">
      <w:pPr>
        <w:spacing w:after="160"/>
        <w:jc w:val="both"/>
        <w:rPr>
          <w:b/>
        </w:rPr>
      </w:pPr>
      <w:r w:rsidRPr="00380142">
        <w:rPr>
          <w:b/>
        </w:rPr>
        <w:t>HTLV-1 NO BRASIL: EPIDEMIOLOGIA, DIAGNÓSTICO E MANEJO CLÍNICO DAS DOENÇAS ASSOCIADAS</w:t>
      </w:r>
    </w:p>
    <w:p w14:paraId="506B9B9C" w14:textId="3C257FAD" w:rsidR="00380142" w:rsidRDefault="00380142" w:rsidP="00380142">
      <w:pPr>
        <w:spacing w:after="160"/>
        <w:jc w:val="both"/>
        <w:rPr>
          <w:sz w:val="20"/>
          <w:szCs w:val="20"/>
        </w:rPr>
      </w:pPr>
      <w:r w:rsidRPr="0010172C">
        <w:rPr>
          <w:b/>
          <w:sz w:val="20"/>
          <w:szCs w:val="20"/>
          <w:u w:val="single"/>
        </w:rPr>
        <w:t>B</w:t>
      </w:r>
      <w:r>
        <w:rPr>
          <w:b/>
          <w:sz w:val="20"/>
          <w:szCs w:val="20"/>
          <w:u w:val="single"/>
        </w:rPr>
        <w:t>ERNARDO JOSÉ TENÓRIO GONÇALVES MOREIRA</w:t>
      </w:r>
      <w:r w:rsidRPr="0010172C">
        <w:rPr>
          <w:sz w:val="20"/>
          <w:szCs w:val="20"/>
          <w:vertAlign w:val="superscript"/>
        </w:rPr>
        <w:t>1</w:t>
      </w:r>
      <w:r w:rsidRPr="0010172C">
        <w:rPr>
          <w:b/>
          <w:sz w:val="20"/>
          <w:szCs w:val="20"/>
        </w:rPr>
        <w:t xml:space="preserve">; </w:t>
      </w:r>
      <w:r w:rsidRPr="0010172C">
        <w:rPr>
          <w:sz w:val="20"/>
          <w:szCs w:val="20"/>
        </w:rPr>
        <w:t>A</w:t>
      </w:r>
      <w:r>
        <w:rPr>
          <w:sz w:val="20"/>
          <w:szCs w:val="20"/>
        </w:rPr>
        <w:t>NA</w:t>
      </w:r>
      <w:r w:rsidRPr="0010172C">
        <w:rPr>
          <w:sz w:val="20"/>
          <w:szCs w:val="20"/>
        </w:rPr>
        <w:t xml:space="preserve"> E</w:t>
      </w:r>
      <w:r>
        <w:rPr>
          <w:sz w:val="20"/>
          <w:szCs w:val="20"/>
        </w:rPr>
        <w:t>MÍLIA</w:t>
      </w:r>
      <w:r w:rsidRPr="0010172C">
        <w:rPr>
          <w:sz w:val="20"/>
          <w:szCs w:val="20"/>
        </w:rPr>
        <w:t xml:space="preserve"> E</w:t>
      </w:r>
      <w:r>
        <w:rPr>
          <w:sz w:val="20"/>
          <w:szCs w:val="20"/>
        </w:rPr>
        <w:t>HRHADT</w:t>
      </w:r>
      <w:r w:rsidRPr="0010172C">
        <w:rPr>
          <w:sz w:val="20"/>
          <w:szCs w:val="20"/>
        </w:rPr>
        <w:t xml:space="preserve"> M</w:t>
      </w:r>
      <w:r>
        <w:rPr>
          <w:sz w:val="20"/>
          <w:szCs w:val="20"/>
        </w:rPr>
        <w:t>ARANHÃO</w:t>
      </w:r>
      <w:r w:rsidRPr="0010172C">
        <w:rPr>
          <w:sz w:val="20"/>
          <w:szCs w:val="20"/>
        </w:rPr>
        <w:t xml:space="preserve"> B</w:t>
      </w:r>
      <w:r>
        <w:rPr>
          <w:sz w:val="20"/>
          <w:szCs w:val="20"/>
        </w:rPr>
        <w:t>ARBOSA</w:t>
      </w:r>
      <w:r w:rsidRPr="0010172C">
        <w:rPr>
          <w:sz w:val="20"/>
          <w:szCs w:val="20"/>
        </w:rPr>
        <w:t xml:space="preserve"> S</w:t>
      </w:r>
      <w:r>
        <w:rPr>
          <w:sz w:val="20"/>
          <w:szCs w:val="20"/>
        </w:rPr>
        <w:t>OUZA</w:t>
      </w:r>
      <w:r w:rsidRPr="0010172C">
        <w:rPr>
          <w:sz w:val="20"/>
          <w:szCs w:val="20"/>
          <w:vertAlign w:val="superscript"/>
        </w:rPr>
        <w:t>1</w:t>
      </w:r>
      <w:r w:rsidRPr="0010172C">
        <w:rPr>
          <w:sz w:val="20"/>
          <w:szCs w:val="20"/>
        </w:rPr>
        <w:t>; I</w:t>
      </w:r>
      <w:r>
        <w:rPr>
          <w:sz w:val="20"/>
          <w:szCs w:val="20"/>
        </w:rPr>
        <w:t>SABELLA</w:t>
      </w:r>
      <w:r w:rsidRPr="0010172C">
        <w:rPr>
          <w:sz w:val="20"/>
          <w:szCs w:val="20"/>
        </w:rPr>
        <w:t xml:space="preserve"> M</w:t>
      </w:r>
      <w:r>
        <w:rPr>
          <w:sz w:val="20"/>
          <w:szCs w:val="20"/>
        </w:rPr>
        <w:t>EIRELES</w:t>
      </w:r>
      <w:r w:rsidRPr="0010172C">
        <w:rPr>
          <w:sz w:val="20"/>
          <w:szCs w:val="20"/>
        </w:rPr>
        <w:t xml:space="preserve"> F</w:t>
      </w:r>
      <w:r>
        <w:rPr>
          <w:sz w:val="20"/>
          <w:szCs w:val="20"/>
        </w:rPr>
        <w:t>ERREIRA</w:t>
      </w:r>
      <w:r w:rsidRPr="0010172C">
        <w:rPr>
          <w:sz w:val="20"/>
          <w:szCs w:val="20"/>
        </w:rPr>
        <w:t xml:space="preserve"> M</w:t>
      </w:r>
      <w:r>
        <w:rPr>
          <w:sz w:val="20"/>
          <w:szCs w:val="20"/>
        </w:rPr>
        <w:t>ENDES</w:t>
      </w:r>
      <w:r w:rsidRPr="0010172C">
        <w:rPr>
          <w:sz w:val="20"/>
          <w:szCs w:val="20"/>
          <w:vertAlign w:val="superscript"/>
        </w:rPr>
        <w:t>1</w:t>
      </w:r>
      <w:r w:rsidRPr="0010172C">
        <w:rPr>
          <w:sz w:val="20"/>
          <w:szCs w:val="20"/>
        </w:rPr>
        <w:t>;</w:t>
      </w:r>
      <w:r w:rsidRPr="0010172C">
        <w:rPr>
          <w:b/>
          <w:sz w:val="20"/>
          <w:szCs w:val="20"/>
        </w:rPr>
        <w:t xml:space="preserve"> </w:t>
      </w:r>
      <w:r w:rsidRPr="0010172C">
        <w:rPr>
          <w:sz w:val="20"/>
          <w:szCs w:val="20"/>
        </w:rPr>
        <w:t>M</w:t>
      </w:r>
      <w:r>
        <w:rPr>
          <w:sz w:val="20"/>
          <w:szCs w:val="20"/>
        </w:rPr>
        <w:t>ARIA</w:t>
      </w:r>
      <w:r w:rsidRPr="0010172C">
        <w:rPr>
          <w:sz w:val="20"/>
          <w:szCs w:val="20"/>
        </w:rPr>
        <w:t xml:space="preserve"> L</w:t>
      </w:r>
      <w:r>
        <w:rPr>
          <w:sz w:val="20"/>
          <w:szCs w:val="20"/>
        </w:rPr>
        <w:t>UIZA</w:t>
      </w:r>
      <w:r w:rsidRPr="0010172C">
        <w:rPr>
          <w:sz w:val="20"/>
          <w:szCs w:val="20"/>
        </w:rPr>
        <w:t xml:space="preserve"> D</w:t>
      </w:r>
      <w:r>
        <w:rPr>
          <w:sz w:val="20"/>
          <w:szCs w:val="20"/>
        </w:rPr>
        <w:t>E</w:t>
      </w:r>
      <w:r w:rsidRPr="0010172C">
        <w:rPr>
          <w:sz w:val="20"/>
          <w:szCs w:val="20"/>
        </w:rPr>
        <w:t xml:space="preserve"> L</w:t>
      </w:r>
      <w:r>
        <w:rPr>
          <w:sz w:val="20"/>
          <w:szCs w:val="20"/>
        </w:rPr>
        <w:t>IMA</w:t>
      </w:r>
      <w:r w:rsidRPr="0010172C">
        <w:rPr>
          <w:sz w:val="20"/>
          <w:szCs w:val="20"/>
        </w:rPr>
        <w:t xml:space="preserve"> R</w:t>
      </w:r>
      <w:r>
        <w:rPr>
          <w:sz w:val="20"/>
          <w:szCs w:val="20"/>
        </w:rPr>
        <w:t>ODRIGUES</w:t>
      </w:r>
      <w:r w:rsidRPr="0010172C">
        <w:rPr>
          <w:sz w:val="20"/>
          <w:szCs w:val="20"/>
          <w:vertAlign w:val="superscript"/>
        </w:rPr>
        <w:t>1</w:t>
      </w:r>
      <w:r w:rsidRPr="0010172C">
        <w:rPr>
          <w:sz w:val="20"/>
          <w:szCs w:val="20"/>
        </w:rPr>
        <w:t>; M</w:t>
      </w:r>
      <w:r>
        <w:rPr>
          <w:sz w:val="20"/>
          <w:szCs w:val="20"/>
        </w:rPr>
        <w:t xml:space="preserve">ARINA </w:t>
      </w:r>
      <w:r w:rsidRPr="0010172C">
        <w:rPr>
          <w:sz w:val="20"/>
          <w:szCs w:val="20"/>
        </w:rPr>
        <w:t>B</w:t>
      </w:r>
      <w:r>
        <w:rPr>
          <w:sz w:val="20"/>
          <w:szCs w:val="20"/>
        </w:rPr>
        <w:t>ELTRÃO</w:t>
      </w:r>
      <w:r w:rsidRPr="0010172C">
        <w:rPr>
          <w:sz w:val="20"/>
          <w:szCs w:val="20"/>
        </w:rPr>
        <w:t xml:space="preserve"> S</w:t>
      </w:r>
      <w:r>
        <w:rPr>
          <w:sz w:val="20"/>
          <w:szCs w:val="20"/>
        </w:rPr>
        <w:t>ILVA LESSA CONSTANT</w:t>
      </w:r>
      <w:r w:rsidRPr="0010172C">
        <w:rPr>
          <w:sz w:val="20"/>
          <w:szCs w:val="20"/>
          <w:vertAlign w:val="superscript"/>
        </w:rPr>
        <w:t>1</w:t>
      </w:r>
      <w:r w:rsidRPr="0010172C">
        <w:rPr>
          <w:sz w:val="20"/>
          <w:szCs w:val="20"/>
        </w:rPr>
        <w:t>; N</w:t>
      </w:r>
      <w:r>
        <w:rPr>
          <w:sz w:val="20"/>
          <w:szCs w:val="20"/>
        </w:rPr>
        <w:t>ICOLE</w:t>
      </w:r>
      <w:r w:rsidRPr="0010172C">
        <w:rPr>
          <w:sz w:val="20"/>
          <w:szCs w:val="20"/>
        </w:rPr>
        <w:t xml:space="preserve"> E</w:t>
      </w:r>
      <w:r>
        <w:rPr>
          <w:sz w:val="20"/>
          <w:szCs w:val="20"/>
        </w:rPr>
        <w:t>LLEN</w:t>
      </w:r>
      <w:r w:rsidRPr="0010172C">
        <w:rPr>
          <w:sz w:val="20"/>
          <w:szCs w:val="20"/>
        </w:rPr>
        <w:t xml:space="preserve"> D</w:t>
      </w:r>
      <w:r>
        <w:rPr>
          <w:sz w:val="20"/>
          <w:szCs w:val="20"/>
        </w:rPr>
        <w:t>UARTE</w:t>
      </w:r>
      <w:r w:rsidRPr="0010172C">
        <w:rPr>
          <w:sz w:val="20"/>
          <w:szCs w:val="20"/>
        </w:rPr>
        <w:t xml:space="preserve"> L</w:t>
      </w:r>
      <w:r>
        <w:rPr>
          <w:sz w:val="20"/>
          <w:szCs w:val="20"/>
        </w:rPr>
        <w:t>IRA</w:t>
      </w:r>
      <w:r w:rsidRPr="0010172C">
        <w:rPr>
          <w:sz w:val="20"/>
          <w:szCs w:val="20"/>
          <w:vertAlign w:val="superscript"/>
        </w:rPr>
        <w:t>1</w:t>
      </w:r>
      <w:r w:rsidRPr="0010172C">
        <w:rPr>
          <w:sz w:val="20"/>
          <w:szCs w:val="20"/>
        </w:rPr>
        <w:t>; T</w:t>
      </w:r>
      <w:r>
        <w:rPr>
          <w:sz w:val="20"/>
          <w:szCs w:val="20"/>
        </w:rPr>
        <w:t>HIAGO JOSÉ MATOS ROCHA</w:t>
      </w:r>
      <w:r>
        <w:rPr>
          <w:sz w:val="20"/>
          <w:szCs w:val="20"/>
          <w:vertAlign w:val="superscript"/>
        </w:rPr>
        <w:t>1-2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494FE0F" w14:textId="372765E4" w:rsidR="00380142" w:rsidRDefault="00362576" w:rsidP="00380142">
      <w:pPr>
        <w:spacing w:after="160"/>
        <w:jc w:val="both"/>
        <w:rPr>
          <w:sz w:val="18"/>
          <w:szCs w:val="18"/>
        </w:rPr>
      </w:pPr>
      <w:r w:rsidRPr="008260FF">
        <w:rPr>
          <w:sz w:val="18"/>
          <w:szCs w:val="18"/>
          <w:vertAlign w:val="superscript"/>
        </w:rPr>
        <w:t>1</w:t>
      </w:r>
      <w:r w:rsidRPr="008260FF">
        <w:rPr>
          <w:sz w:val="18"/>
          <w:szCs w:val="18"/>
        </w:rPr>
        <w:t>Centro Universitário Cesmac</w:t>
      </w:r>
      <w:r w:rsidR="00380142">
        <w:rPr>
          <w:sz w:val="18"/>
          <w:szCs w:val="18"/>
        </w:rPr>
        <w:t>, Maceió, AL, Brasil</w:t>
      </w:r>
      <w:r w:rsidRPr="008260FF">
        <w:rPr>
          <w:sz w:val="18"/>
          <w:szCs w:val="18"/>
        </w:rPr>
        <w:t xml:space="preserve">; </w:t>
      </w:r>
      <w:r w:rsidR="00380142">
        <w:rPr>
          <w:sz w:val="18"/>
          <w:szCs w:val="18"/>
          <w:vertAlign w:val="superscript"/>
        </w:rPr>
        <w:t>2</w:t>
      </w:r>
      <w:r w:rsidRPr="008260FF">
        <w:rPr>
          <w:sz w:val="18"/>
          <w:szCs w:val="18"/>
        </w:rPr>
        <w:t>Universidade Estadual de Ciências da Saúde de Alagoas</w:t>
      </w:r>
      <w:r w:rsidR="00380142">
        <w:rPr>
          <w:sz w:val="18"/>
          <w:szCs w:val="18"/>
        </w:rPr>
        <w:t xml:space="preserve">, Maceió, AL, Brasil. </w:t>
      </w:r>
      <w:r w:rsidR="008260FF">
        <w:rPr>
          <w:sz w:val="18"/>
          <w:szCs w:val="18"/>
        </w:rPr>
        <w:t xml:space="preserve">                                                                 </w:t>
      </w:r>
    </w:p>
    <w:p w14:paraId="18DFCB3E" w14:textId="699C5CB4" w:rsidR="00380142" w:rsidRDefault="00362576" w:rsidP="00380142">
      <w:pPr>
        <w:jc w:val="both"/>
        <w:rPr>
          <w:sz w:val="20"/>
          <w:szCs w:val="20"/>
        </w:rPr>
      </w:pPr>
      <w:r w:rsidRPr="0010172C">
        <w:rPr>
          <w:sz w:val="18"/>
          <w:szCs w:val="18"/>
        </w:rPr>
        <w:t xml:space="preserve">*Email do primeiro autor:  </w:t>
      </w:r>
      <w:hyperlink r:id="rId8" w:history="1">
        <w:r w:rsidR="00380142" w:rsidRPr="000E795D">
          <w:rPr>
            <w:rStyle w:val="Hyperlink"/>
            <w:sz w:val="18"/>
            <w:szCs w:val="18"/>
          </w:rPr>
          <w:t>bernardotgoncalves2@outlook.com</w:t>
        </w:r>
      </w:hyperlink>
      <w:r w:rsidR="00380142">
        <w:rPr>
          <w:sz w:val="18"/>
          <w:szCs w:val="18"/>
        </w:rPr>
        <w:t xml:space="preserve"> </w:t>
      </w:r>
      <w:r w:rsidR="00EE2120">
        <w:rPr>
          <w:sz w:val="18"/>
          <w:szCs w:val="18"/>
        </w:rPr>
        <w:t xml:space="preserve"> </w:t>
      </w:r>
      <w:r w:rsidR="008260FF">
        <w:rPr>
          <w:sz w:val="20"/>
          <w:szCs w:val="20"/>
        </w:rPr>
        <w:t xml:space="preserve"> </w:t>
      </w:r>
      <w:r w:rsidR="00380142">
        <w:rPr>
          <w:sz w:val="20"/>
          <w:szCs w:val="20"/>
        </w:rPr>
        <w:t xml:space="preserve"> </w:t>
      </w:r>
      <w:r w:rsidR="008260FF">
        <w:rPr>
          <w:sz w:val="20"/>
          <w:szCs w:val="20"/>
        </w:rPr>
        <w:t xml:space="preserve">                                    </w:t>
      </w:r>
    </w:p>
    <w:p w14:paraId="59B2072D" w14:textId="6C44EFCE" w:rsidR="0010172C" w:rsidRDefault="00362576" w:rsidP="00380142">
      <w:pPr>
        <w:jc w:val="both"/>
        <w:rPr>
          <w:color w:val="0563C1"/>
          <w:sz w:val="18"/>
          <w:szCs w:val="18"/>
          <w:u w:val="single"/>
        </w:rPr>
      </w:pPr>
      <w:r w:rsidRPr="0010172C">
        <w:rPr>
          <w:sz w:val="18"/>
          <w:szCs w:val="18"/>
        </w:rPr>
        <w:t xml:space="preserve">*E-mail: do orientador: </w:t>
      </w:r>
      <w:hyperlink r:id="rId9" w:history="1">
        <w:r w:rsidR="0010172C" w:rsidRPr="008E42F5">
          <w:rPr>
            <w:rStyle w:val="Hyperlink"/>
            <w:sz w:val="18"/>
            <w:szCs w:val="18"/>
          </w:rPr>
          <w:t>tmatosrocha@cesmac.edu.br/ thiago.matos@uncisal.edu.br</w:t>
        </w:r>
      </w:hyperlink>
      <w:r w:rsidR="0010172C">
        <w:rPr>
          <w:color w:val="0563C1"/>
          <w:sz w:val="18"/>
          <w:szCs w:val="18"/>
          <w:u w:val="single"/>
        </w:rPr>
        <w:t>.</w:t>
      </w:r>
    </w:p>
    <w:p w14:paraId="13234CA8" w14:textId="77777777" w:rsidR="00380142" w:rsidRPr="008260FF" w:rsidRDefault="00380142" w:rsidP="00380142">
      <w:pPr>
        <w:jc w:val="both"/>
        <w:rPr>
          <w:sz w:val="18"/>
          <w:szCs w:val="18"/>
        </w:rPr>
      </w:pPr>
    </w:p>
    <w:p w14:paraId="77368C13" w14:textId="4D54A759" w:rsidR="006D138C" w:rsidRPr="0010172C" w:rsidRDefault="00362576" w:rsidP="00EE2120">
      <w:pPr>
        <w:jc w:val="both"/>
        <w:rPr>
          <w:sz w:val="22"/>
          <w:szCs w:val="22"/>
        </w:rPr>
      </w:pPr>
      <w:r w:rsidRPr="0010172C">
        <w:rPr>
          <w:b/>
          <w:sz w:val="22"/>
          <w:szCs w:val="22"/>
          <w:u w:val="single"/>
        </w:rPr>
        <w:t>Introdução:</w:t>
      </w:r>
      <w:r w:rsidRPr="0010172C">
        <w:rPr>
          <w:sz w:val="22"/>
          <w:szCs w:val="22"/>
        </w:rPr>
        <w:t xml:space="preserve"> O HTLV-1 foi o primeiro retrovírus oncogênico descrito, associado a doenças inflamatórias crônicas como a Leucemia/Linfoma de Células T do Adulto</w:t>
      </w:r>
      <w:r w:rsidR="008260FF">
        <w:rPr>
          <w:sz w:val="22"/>
          <w:szCs w:val="22"/>
        </w:rPr>
        <w:t xml:space="preserve"> </w:t>
      </w:r>
      <w:r w:rsidRPr="0010172C">
        <w:rPr>
          <w:sz w:val="22"/>
          <w:szCs w:val="22"/>
        </w:rPr>
        <w:t>e mielopatia associada ao HTLV-1</w:t>
      </w:r>
      <w:r w:rsidR="008260FF">
        <w:rPr>
          <w:sz w:val="22"/>
          <w:szCs w:val="22"/>
        </w:rPr>
        <w:t xml:space="preserve">. </w:t>
      </w:r>
      <w:r w:rsidRPr="0010172C">
        <w:rPr>
          <w:sz w:val="22"/>
          <w:szCs w:val="22"/>
        </w:rPr>
        <w:t>Sua epidemiologia é diversificada, variando conforme a região e o grupo étnico, com maior incidência em mulheres de baixa renda e escolaridade</w:t>
      </w:r>
      <w:r w:rsidR="0010172C">
        <w:rPr>
          <w:sz w:val="22"/>
          <w:szCs w:val="22"/>
        </w:rPr>
        <w:t xml:space="preserve">. </w:t>
      </w:r>
      <w:r w:rsidRPr="0010172C">
        <w:rPr>
          <w:b/>
          <w:sz w:val="22"/>
          <w:szCs w:val="22"/>
          <w:u w:val="single"/>
        </w:rPr>
        <w:t>Objetivos:</w:t>
      </w:r>
      <w:r w:rsidRPr="0010172C">
        <w:rPr>
          <w:sz w:val="22"/>
          <w:szCs w:val="22"/>
        </w:rPr>
        <w:t xml:space="preserve"> Analisar a situação epidemiológica do HTLV-1 no Brasil, seu diagnóstico e manejo das doenças associadas. </w:t>
      </w:r>
      <w:r w:rsidRPr="0010172C">
        <w:rPr>
          <w:b/>
          <w:sz w:val="22"/>
          <w:szCs w:val="22"/>
          <w:u w:val="single"/>
        </w:rPr>
        <w:t>Métodos:</w:t>
      </w:r>
      <w:r w:rsidRPr="0010172C">
        <w:rPr>
          <w:sz w:val="22"/>
          <w:szCs w:val="22"/>
        </w:rPr>
        <w:t xml:space="preserve"> Revisão integrativa em MEDLINE (via PubMed) e SCIELO, usando a estratégia de busca: “HTLV-1 AND diagnosis AND epidemiology”. Critérios de inclusão: textos completos, publicados nos últimos 5 anos. A seleção seguiu a</w:t>
      </w:r>
      <w:r w:rsidR="00EE2120">
        <w:rPr>
          <w:sz w:val="22"/>
          <w:szCs w:val="22"/>
        </w:rPr>
        <w:t xml:space="preserve"> </w:t>
      </w:r>
      <w:r w:rsidRPr="0010172C">
        <w:rPr>
          <w:sz w:val="22"/>
          <w:szCs w:val="22"/>
        </w:rPr>
        <w:t xml:space="preserve">leitura de títulos, resumos e artigos completos. </w:t>
      </w:r>
      <w:r w:rsidRPr="0010172C">
        <w:rPr>
          <w:b/>
          <w:sz w:val="22"/>
          <w:szCs w:val="22"/>
          <w:u w:val="single"/>
        </w:rPr>
        <w:t>Resultados:</w:t>
      </w:r>
      <w:r w:rsidRPr="0010172C">
        <w:rPr>
          <w:sz w:val="22"/>
          <w:szCs w:val="22"/>
        </w:rPr>
        <w:t xml:space="preserve"> A infecção por HTLV-1 no Brasil tem maior prevalência no Norte e Nordeste, onde fatores socioeconômicos e o acesso limitado à saúde facilitam sua disseminação. Apesar do uso de métodos sorológicos, como ELISA e Western Blot, o subdiagnóstico é um desafio, já que o PCR não é amplamente acessível. As doenças associadastêm prognóstico ruim dev</w:t>
      </w:r>
      <w:r w:rsidR="0010172C">
        <w:rPr>
          <w:sz w:val="22"/>
          <w:szCs w:val="22"/>
        </w:rPr>
        <w:t xml:space="preserve">ido ao </w:t>
      </w:r>
      <w:r w:rsidRPr="0010172C">
        <w:rPr>
          <w:sz w:val="22"/>
          <w:szCs w:val="22"/>
        </w:rPr>
        <w:t xml:space="preserve">diagnóstico tardio. Embora terapias antivirais e imunomoduladores tragam avanços, ainda não há cura eficaz. A transmissão vertical, especialmente via amamentação, é um problema em áreas carentes, pela falta de alternativas seguras. </w:t>
      </w:r>
      <w:r w:rsidRPr="0010172C">
        <w:rPr>
          <w:b/>
          <w:sz w:val="22"/>
          <w:szCs w:val="22"/>
          <w:u w:val="single"/>
        </w:rPr>
        <w:t>Conclusões</w:t>
      </w:r>
      <w:r w:rsidRPr="00EE2120">
        <w:rPr>
          <w:bCs/>
          <w:sz w:val="22"/>
          <w:szCs w:val="22"/>
        </w:rPr>
        <w:t>:</w:t>
      </w:r>
      <w:r w:rsidR="00EE2120" w:rsidRPr="00EE2120">
        <w:rPr>
          <w:bCs/>
        </w:rPr>
        <w:t xml:space="preserve"> </w:t>
      </w:r>
      <w:r w:rsidR="00EE2120" w:rsidRPr="00EE2120">
        <w:rPr>
          <w:bCs/>
          <w:sz w:val="22"/>
          <w:szCs w:val="22"/>
        </w:rPr>
        <w:t>A infecção por HTLV-1 no Brasil é preocupante, especialmente em regiões vulneráveis, com subdiagnóstico e manejo inadequado das doenças associadas. É essencial melhorar a vigilância epidemiológica, ampl</w:t>
      </w:r>
      <w:r w:rsidR="008260FF">
        <w:rPr>
          <w:bCs/>
          <w:sz w:val="22"/>
          <w:szCs w:val="22"/>
        </w:rPr>
        <w:t xml:space="preserve">iar o </w:t>
      </w:r>
      <w:r w:rsidR="00EE2120" w:rsidRPr="00EE2120">
        <w:rPr>
          <w:bCs/>
          <w:sz w:val="22"/>
          <w:szCs w:val="22"/>
        </w:rPr>
        <w:t>acesso a diagnósticos e promover a conscientização para reduzir a</w:t>
      </w:r>
      <w:r w:rsidR="008260FF">
        <w:rPr>
          <w:bCs/>
          <w:sz w:val="22"/>
          <w:szCs w:val="22"/>
        </w:rPr>
        <w:t xml:space="preserve"> </w:t>
      </w:r>
      <w:r w:rsidR="00EE2120" w:rsidRPr="00EE2120">
        <w:rPr>
          <w:bCs/>
          <w:sz w:val="22"/>
          <w:szCs w:val="22"/>
        </w:rPr>
        <w:t xml:space="preserve">transmissão, sobretudo vertical. </w:t>
      </w:r>
      <w:r w:rsidR="005217A2" w:rsidRPr="0010172C">
        <w:rPr>
          <w:sz w:val="22"/>
          <w:szCs w:val="22"/>
        </w:rPr>
        <w:t xml:space="preserve">  </w:t>
      </w:r>
      <w:r w:rsidRPr="0010172C">
        <w:rPr>
          <w:b/>
          <w:sz w:val="22"/>
          <w:szCs w:val="22"/>
        </w:rPr>
        <w:t xml:space="preserve">Palavras-chave: </w:t>
      </w:r>
      <w:r w:rsidRPr="0010172C">
        <w:rPr>
          <w:sz w:val="22"/>
          <w:szCs w:val="22"/>
        </w:rPr>
        <w:t>HTLV-1. Epidemiologia. Prática clínica.</w:t>
      </w:r>
      <w:r w:rsidRPr="0010172C">
        <w:br w:type="page"/>
      </w:r>
    </w:p>
    <w:p w14:paraId="02A8BE66" w14:textId="77777777" w:rsidR="006D138C" w:rsidRPr="0010172C" w:rsidRDefault="00362576" w:rsidP="005217A2">
      <w:pPr>
        <w:jc w:val="both"/>
        <w:rPr>
          <w:b/>
        </w:rPr>
      </w:pPr>
      <w:r w:rsidRPr="0010172C">
        <w:rPr>
          <w:b/>
        </w:rPr>
        <w:lastRenderedPageBreak/>
        <w:t>REFERÊNCIAS BIBLIOGRÁFICAS</w:t>
      </w:r>
    </w:p>
    <w:p w14:paraId="79D5F8C0" w14:textId="77777777" w:rsidR="00380142" w:rsidRDefault="00380142" w:rsidP="005217A2">
      <w:pPr>
        <w:rPr>
          <w:sz w:val="20"/>
          <w:szCs w:val="20"/>
        </w:rPr>
      </w:pPr>
    </w:p>
    <w:p w14:paraId="1E9D0E85" w14:textId="773439D5" w:rsidR="006D138C" w:rsidRPr="0010172C" w:rsidRDefault="00380142" w:rsidP="005217A2">
      <w:pPr>
        <w:rPr>
          <w:sz w:val="20"/>
          <w:szCs w:val="20"/>
        </w:rPr>
      </w:pPr>
      <w:r w:rsidRPr="0010172C">
        <w:rPr>
          <w:sz w:val="20"/>
          <w:szCs w:val="20"/>
        </w:rPr>
        <w:t xml:space="preserve">ARAUJO, </w:t>
      </w:r>
      <w:r w:rsidR="00362576" w:rsidRPr="0010172C">
        <w:rPr>
          <w:sz w:val="20"/>
          <w:szCs w:val="20"/>
        </w:rPr>
        <w:t xml:space="preserve">A. Q.-C. Neurological aspects of HTLV-1 infection. </w:t>
      </w:r>
      <w:r w:rsidR="00362576" w:rsidRPr="0010172C">
        <w:rPr>
          <w:b/>
          <w:sz w:val="20"/>
          <w:szCs w:val="20"/>
        </w:rPr>
        <w:t>Current Opinion in Neurology</w:t>
      </w:r>
      <w:r w:rsidR="00362576" w:rsidRPr="001017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v. </w:t>
      </w:r>
      <w:r w:rsidR="00362576" w:rsidRPr="0010172C">
        <w:rPr>
          <w:sz w:val="20"/>
          <w:szCs w:val="20"/>
        </w:rPr>
        <w:t>28</w:t>
      </w:r>
      <w:r>
        <w:rPr>
          <w:sz w:val="20"/>
          <w:szCs w:val="20"/>
        </w:rPr>
        <w:t xml:space="preserve">, n. </w:t>
      </w:r>
      <w:r w:rsidR="00362576" w:rsidRPr="0010172C">
        <w:rPr>
          <w:sz w:val="20"/>
          <w:szCs w:val="20"/>
        </w:rPr>
        <w:t xml:space="preserve">3, </w:t>
      </w:r>
      <w:r>
        <w:rPr>
          <w:sz w:val="20"/>
          <w:szCs w:val="20"/>
        </w:rPr>
        <w:t xml:space="preserve">p. </w:t>
      </w:r>
      <w:r w:rsidR="00362576" w:rsidRPr="0010172C">
        <w:rPr>
          <w:sz w:val="20"/>
          <w:szCs w:val="20"/>
        </w:rPr>
        <w:t>270-275</w:t>
      </w:r>
      <w:r>
        <w:rPr>
          <w:sz w:val="20"/>
          <w:szCs w:val="20"/>
        </w:rPr>
        <w:t>, 2015.</w:t>
      </w:r>
    </w:p>
    <w:p w14:paraId="0A42D864" w14:textId="77777777" w:rsidR="006D138C" w:rsidRPr="0010172C" w:rsidRDefault="006D138C" w:rsidP="005217A2">
      <w:pPr>
        <w:rPr>
          <w:sz w:val="20"/>
          <w:szCs w:val="20"/>
        </w:rPr>
      </w:pPr>
    </w:p>
    <w:p w14:paraId="4174372A" w14:textId="50D1B3CE" w:rsidR="006D138C" w:rsidRPr="0010172C" w:rsidRDefault="00380142" w:rsidP="005217A2">
      <w:pPr>
        <w:rPr>
          <w:sz w:val="20"/>
          <w:szCs w:val="20"/>
        </w:rPr>
      </w:pPr>
      <w:r w:rsidRPr="0010172C">
        <w:rPr>
          <w:sz w:val="20"/>
          <w:szCs w:val="20"/>
        </w:rPr>
        <w:t>BITTENCOURT</w:t>
      </w:r>
      <w:r w:rsidR="00362576" w:rsidRPr="0010172C">
        <w:rPr>
          <w:sz w:val="20"/>
          <w:szCs w:val="20"/>
        </w:rPr>
        <w:t xml:space="preserve">, A. L., et al. HTLV-1-associated adult T-cell leukemia/lymphoma: a complex and still unsolved puzzle. </w:t>
      </w:r>
      <w:r w:rsidR="00362576" w:rsidRPr="0010172C">
        <w:rPr>
          <w:b/>
          <w:sz w:val="20"/>
          <w:szCs w:val="20"/>
        </w:rPr>
        <w:t>Viruses</w:t>
      </w:r>
      <w:r w:rsidR="00362576" w:rsidRPr="001017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v. </w:t>
      </w:r>
      <w:r w:rsidR="00362576" w:rsidRPr="0010172C">
        <w:rPr>
          <w:sz w:val="20"/>
          <w:szCs w:val="20"/>
        </w:rPr>
        <w:t>13</w:t>
      </w:r>
      <w:r>
        <w:rPr>
          <w:sz w:val="20"/>
          <w:szCs w:val="20"/>
        </w:rPr>
        <w:t xml:space="preserve">, n. </w:t>
      </w:r>
      <w:r w:rsidR="00362576" w:rsidRPr="0010172C">
        <w:rPr>
          <w:sz w:val="20"/>
          <w:szCs w:val="20"/>
        </w:rPr>
        <w:t xml:space="preserve">6, </w:t>
      </w:r>
      <w:r>
        <w:rPr>
          <w:sz w:val="20"/>
          <w:szCs w:val="20"/>
        </w:rPr>
        <w:t>p.</w:t>
      </w:r>
      <w:r w:rsidR="00362576" w:rsidRPr="0010172C">
        <w:rPr>
          <w:sz w:val="20"/>
          <w:szCs w:val="20"/>
        </w:rPr>
        <w:t>1166</w:t>
      </w:r>
      <w:r>
        <w:rPr>
          <w:sz w:val="20"/>
          <w:szCs w:val="20"/>
        </w:rPr>
        <w:t>, 2021.</w:t>
      </w:r>
    </w:p>
    <w:p w14:paraId="22752100" w14:textId="77777777" w:rsidR="006D138C" w:rsidRPr="0010172C" w:rsidRDefault="006D138C" w:rsidP="005217A2">
      <w:pPr>
        <w:rPr>
          <w:sz w:val="20"/>
          <w:szCs w:val="20"/>
        </w:rPr>
      </w:pPr>
    </w:p>
    <w:p w14:paraId="027FAF35" w14:textId="75F6654C" w:rsidR="006D138C" w:rsidRPr="0010172C" w:rsidRDefault="00380142" w:rsidP="005217A2">
      <w:pPr>
        <w:rPr>
          <w:sz w:val="20"/>
          <w:szCs w:val="20"/>
        </w:rPr>
      </w:pPr>
      <w:r w:rsidRPr="0010172C">
        <w:rPr>
          <w:sz w:val="20"/>
          <w:szCs w:val="20"/>
        </w:rPr>
        <w:t>CATERINO-DE-ARAUJO</w:t>
      </w:r>
      <w:r w:rsidR="00362576" w:rsidRPr="0010172C">
        <w:rPr>
          <w:sz w:val="20"/>
          <w:szCs w:val="20"/>
        </w:rPr>
        <w:t xml:space="preserve">, A., et al. HTLV-1/2 infection and HIV-1 co-infection: a challenge in the clinical management of patients living in São Paulo, Brazil. </w:t>
      </w:r>
      <w:r w:rsidR="00362576" w:rsidRPr="0010172C">
        <w:rPr>
          <w:b/>
          <w:sz w:val="20"/>
          <w:szCs w:val="20"/>
        </w:rPr>
        <w:t>Brazilian Journal of Infectious Diseases</w:t>
      </w:r>
      <w:r w:rsidR="00362576" w:rsidRPr="001017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v. </w:t>
      </w:r>
      <w:r w:rsidR="00362576" w:rsidRPr="0010172C">
        <w:rPr>
          <w:sz w:val="20"/>
          <w:szCs w:val="20"/>
        </w:rPr>
        <w:t>19</w:t>
      </w:r>
      <w:r>
        <w:rPr>
          <w:sz w:val="20"/>
          <w:szCs w:val="20"/>
        </w:rPr>
        <w:t xml:space="preserve">, n. </w:t>
      </w:r>
      <w:r w:rsidR="00362576" w:rsidRPr="0010172C">
        <w:rPr>
          <w:sz w:val="20"/>
          <w:szCs w:val="20"/>
        </w:rPr>
        <w:t xml:space="preserve">1, </w:t>
      </w:r>
      <w:r>
        <w:rPr>
          <w:sz w:val="20"/>
          <w:szCs w:val="20"/>
        </w:rPr>
        <w:t xml:space="preserve">p. </w:t>
      </w:r>
      <w:r w:rsidR="00362576" w:rsidRPr="0010172C">
        <w:rPr>
          <w:sz w:val="20"/>
          <w:szCs w:val="20"/>
        </w:rPr>
        <w:t>10-17</w:t>
      </w:r>
      <w:r>
        <w:rPr>
          <w:sz w:val="20"/>
          <w:szCs w:val="20"/>
        </w:rPr>
        <w:t>, 2015.</w:t>
      </w:r>
    </w:p>
    <w:p w14:paraId="77712C30" w14:textId="77777777" w:rsidR="006D138C" w:rsidRPr="0010172C" w:rsidRDefault="006D138C" w:rsidP="005217A2">
      <w:pPr>
        <w:rPr>
          <w:sz w:val="20"/>
          <w:szCs w:val="20"/>
        </w:rPr>
      </w:pPr>
    </w:p>
    <w:p w14:paraId="4BB92686" w14:textId="4B63A90A" w:rsidR="006D138C" w:rsidRPr="0010172C" w:rsidRDefault="00380142" w:rsidP="005217A2">
      <w:pPr>
        <w:rPr>
          <w:sz w:val="20"/>
          <w:szCs w:val="20"/>
        </w:rPr>
      </w:pPr>
      <w:r w:rsidRPr="0010172C">
        <w:rPr>
          <w:sz w:val="20"/>
          <w:szCs w:val="20"/>
        </w:rPr>
        <w:t xml:space="preserve">GESSAIN, A., CASSAR, </w:t>
      </w:r>
      <w:r w:rsidR="00362576" w:rsidRPr="0010172C">
        <w:rPr>
          <w:sz w:val="20"/>
          <w:szCs w:val="20"/>
        </w:rPr>
        <w:t xml:space="preserve">O. Epidemiological aspects and world distribution of HTLV-1 infection. </w:t>
      </w:r>
      <w:r w:rsidR="00362576" w:rsidRPr="0010172C">
        <w:rPr>
          <w:b/>
          <w:sz w:val="20"/>
          <w:szCs w:val="20"/>
        </w:rPr>
        <w:t>Frontiers in Microbiology</w:t>
      </w:r>
      <w:r w:rsidR="00362576" w:rsidRPr="001017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v. </w:t>
      </w:r>
      <w:r w:rsidR="00362576" w:rsidRPr="0010172C">
        <w:rPr>
          <w:sz w:val="20"/>
          <w:szCs w:val="20"/>
        </w:rPr>
        <w:t xml:space="preserve">3, </w:t>
      </w:r>
      <w:r>
        <w:rPr>
          <w:sz w:val="20"/>
          <w:szCs w:val="20"/>
        </w:rPr>
        <w:t xml:space="preserve">n. </w:t>
      </w:r>
      <w:r w:rsidR="00362576" w:rsidRPr="0010172C">
        <w:rPr>
          <w:sz w:val="20"/>
          <w:szCs w:val="20"/>
        </w:rPr>
        <w:t>388</w:t>
      </w:r>
      <w:r>
        <w:rPr>
          <w:sz w:val="20"/>
          <w:szCs w:val="20"/>
        </w:rPr>
        <w:t>. 2012.</w:t>
      </w:r>
    </w:p>
    <w:p w14:paraId="1907C19E" w14:textId="77777777" w:rsidR="006D138C" w:rsidRPr="0010172C" w:rsidRDefault="006D138C" w:rsidP="005217A2">
      <w:pPr>
        <w:rPr>
          <w:sz w:val="20"/>
          <w:szCs w:val="20"/>
        </w:rPr>
      </w:pPr>
    </w:p>
    <w:p w14:paraId="599B8331" w14:textId="23A18677" w:rsidR="006D138C" w:rsidRPr="0010172C" w:rsidRDefault="00380142" w:rsidP="005217A2">
      <w:pPr>
        <w:rPr>
          <w:sz w:val="20"/>
          <w:szCs w:val="20"/>
        </w:rPr>
      </w:pPr>
      <w:r w:rsidRPr="0010172C">
        <w:rPr>
          <w:sz w:val="20"/>
          <w:szCs w:val="20"/>
        </w:rPr>
        <w:t xml:space="preserve">OLIVEIRA, P. D., </w:t>
      </w:r>
      <w:r w:rsidR="00362576" w:rsidRPr="0010172C">
        <w:rPr>
          <w:sz w:val="20"/>
          <w:szCs w:val="20"/>
        </w:rPr>
        <w:t xml:space="preserve">et al. Therapeutic advances in HTLV-1 and HTLV-2 infections. </w:t>
      </w:r>
      <w:r w:rsidR="00362576" w:rsidRPr="0010172C">
        <w:rPr>
          <w:b/>
          <w:sz w:val="20"/>
          <w:szCs w:val="20"/>
        </w:rPr>
        <w:t>Viruses</w:t>
      </w:r>
      <w:r w:rsidR="00362576" w:rsidRPr="001017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v. </w:t>
      </w:r>
      <w:r w:rsidR="00362576" w:rsidRPr="0010172C">
        <w:rPr>
          <w:sz w:val="20"/>
          <w:szCs w:val="20"/>
        </w:rPr>
        <w:t>9</w:t>
      </w:r>
      <w:r>
        <w:rPr>
          <w:sz w:val="20"/>
          <w:szCs w:val="20"/>
        </w:rPr>
        <w:t xml:space="preserve">, n. </w:t>
      </w:r>
      <w:r w:rsidR="00362576" w:rsidRPr="0010172C">
        <w:rPr>
          <w:sz w:val="20"/>
          <w:szCs w:val="20"/>
        </w:rPr>
        <w:t xml:space="preserve">6, </w:t>
      </w:r>
      <w:r>
        <w:rPr>
          <w:sz w:val="20"/>
          <w:szCs w:val="20"/>
        </w:rPr>
        <w:t xml:space="preserve">p. </w:t>
      </w:r>
      <w:r w:rsidR="00362576" w:rsidRPr="0010172C">
        <w:rPr>
          <w:sz w:val="20"/>
          <w:szCs w:val="20"/>
        </w:rPr>
        <w:t>172</w:t>
      </w:r>
      <w:r>
        <w:rPr>
          <w:sz w:val="20"/>
          <w:szCs w:val="20"/>
        </w:rPr>
        <w:t>, 2017.</w:t>
      </w:r>
    </w:p>
    <w:p w14:paraId="3E04E2DD" w14:textId="77777777" w:rsidR="006D138C" w:rsidRPr="0010172C" w:rsidRDefault="006D138C" w:rsidP="005217A2">
      <w:pPr>
        <w:rPr>
          <w:sz w:val="20"/>
          <w:szCs w:val="20"/>
        </w:rPr>
      </w:pPr>
    </w:p>
    <w:p w14:paraId="5C801FFC" w14:textId="70AFF0B8" w:rsidR="006D138C" w:rsidRPr="0010172C" w:rsidRDefault="00380142" w:rsidP="005217A2">
      <w:pPr>
        <w:rPr>
          <w:sz w:val="20"/>
          <w:szCs w:val="20"/>
        </w:rPr>
      </w:pPr>
      <w:r w:rsidRPr="0010172C">
        <w:rPr>
          <w:sz w:val="20"/>
          <w:szCs w:val="20"/>
        </w:rPr>
        <w:t>ROSADAS, C., TAYLOR, G. P</w:t>
      </w:r>
      <w:r w:rsidR="00362576" w:rsidRPr="0010172C">
        <w:rPr>
          <w:sz w:val="20"/>
          <w:szCs w:val="20"/>
        </w:rPr>
        <w:t>. Mother-to-child HTLV-1 transmission: unmet research needs.</w:t>
      </w:r>
      <w:r>
        <w:rPr>
          <w:sz w:val="20"/>
          <w:szCs w:val="20"/>
        </w:rPr>
        <w:t xml:space="preserve"> </w:t>
      </w:r>
      <w:r w:rsidR="00362576" w:rsidRPr="0010172C">
        <w:rPr>
          <w:b/>
          <w:sz w:val="20"/>
          <w:szCs w:val="20"/>
        </w:rPr>
        <w:t>Frontiers in Microbiology</w:t>
      </w:r>
      <w:r w:rsidR="00362576" w:rsidRPr="0010172C">
        <w:rPr>
          <w:sz w:val="20"/>
          <w:szCs w:val="20"/>
        </w:rPr>
        <w:t>, 10, 999</w:t>
      </w:r>
      <w:r>
        <w:rPr>
          <w:sz w:val="20"/>
          <w:szCs w:val="20"/>
        </w:rPr>
        <w:t>, 2019.</w:t>
      </w:r>
    </w:p>
    <w:p w14:paraId="3A57EF5F" w14:textId="77777777" w:rsidR="006D138C" w:rsidRPr="0010172C" w:rsidRDefault="006D138C" w:rsidP="005217A2">
      <w:pPr>
        <w:rPr>
          <w:sz w:val="20"/>
          <w:szCs w:val="20"/>
        </w:rPr>
      </w:pPr>
    </w:p>
    <w:p w14:paraId="055C8BBE" w14:textId="78BE5B23" w:rsidR="006D138C" w:rsidRPr="0010172C" w:rsidRDefault="00380142" w:rsidP="005217A2">
      <w:pPr>
        <w:rPr>
          <w:sz w:val="20"/>
          <w:szCs w:val="20"/>
        </w:rPr>
      </w:pPr>
      <w:r w:rsidRPr="0010172C">
        <w:rPr>
          <w:sz w:val="20"/>
          <w:szCs w:val="20"/>
        </w:rPr>
        <w:t>VALLINOTO, A. C. R</w:t>
      </w:r>
      <w:r w:rsidR="00362576" w:rsidRPr="0010172C">
        <w:rPr>
          <w:sz w:val="20"/>
          <w:szCs w:val="20"/>
        </w:rPr>
        <w:t xml:space="preserve">., et al. Epidemiological aspects of HTLV infection in Brazil: seroprevalence, molecular epidemiology and determinants of infection. </w:t>
      </w:r>
      <w:r w:rsidR="00362576" w:rsidRPr="0010172C">
        <w:rPr>
          <w:b/>
          <w:sz w:val="20"/>
          <w:szCs w:val="20"/>
        </w:rPr>
        <w:t>Pathogens</w:t>
      </w:r>
      <w:r w:rsidR="00362576" w:rsidRPr="001017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v. </w:t>
      </w:r>
      <w:r w:rsidR="00362576" w:rsidRPr="0010172C">
        <w:rPr>
          <w:sz w:val="20"/>
          <w:szCs w:val="20"/>
        </w:rPr>
        <w:t>8</w:t>
      </w:r>
      <w:r>
        <w:rPr>
          <w:sz w:val="20"/>
          <w:szCs w:val="20"/>
        </w:rPr>
        <w:t xml:space="preserve">, n. </w:t>
      </w:r>
      <w:r w:rsidR="00362576" w:rsidRPr="0010172C">
        <w:rPr>
          <w:sz w:val="20"/>
          <w:szCs w:val="20"/>
        </w:rPr>
        <w:t xml:space="preserve">4, </w:t>
      </w:r>
      <w:r>
        <w:rPr>
          <w:sz w:val="20"/>
          <w:szCs w:val="20"/>
        </w:rPr>
        <w:t xml:space="preserve">p. </w:t>
      </w:r>
      <w:r w:rsidR="00362576" w:rsidRPr="0010172C">
        <w:rPr>
          <w:sz w:val="20"/>
          <w:szCs w:val="20"/>
        </w:rPr>
        <w:t>254</w:t>
      </w:r>
      <w:r>
        <w:rPr>
          <w:sz w:val="20"/>
          <w:szCs w:val="20"/>
        </w:rPr>
        <w:t>, 2019.</w:t>
      </w:r>
    </w:p>
    <w:p w14:paraId="4A699E16" w14:textId="77777777" w:rsidR="006D138C" w:rsidRPr="0010172C" w:rsidRDefault="006D138C">
      <w:pPr>
        <w:rPr>
          <w:sz w:val="20"/>
          <w:szCs w:val="20"/>
        </w:rPr>
      </w:pPr>
    </w:p>
    <w:p w14:paraId="50E29652" w14:textId="77777777" w:rsidR="006D138C" w:rsidRPr="0010172C" w:rsidRDefault="006D138C">
      <w:pPr>
        <w:rPr>
          <w:sz w:val="20"/>
          <w:szCs w:val="20"/>
        </w:rPr>
      </w:pPr>
    </w:p>
    <w:p w14:paraId="1FADA9F3" w14:textId="77777777" w:rsidR="006D138C" w:rsidRPr="0010172C" w:rsidRDefault="006D138C">
      <w:pPr>
        <w:rPr>
          <w:sz w:val="20"/>
          <w:szCs w:val="20"/>
        </w:rPr>
      </w:pPr>
    </w:p>
    <w:p w14:paraId="645D80CE" w14:textId="77777777" w:rsidR="006D138C" w:rsidRPr="0010172C" w:rsidRDefault="006D138C">
      <w:pPr>
        <w:rPr>
          <w:sz w:val="20"/>
          <w:szCs w:val="20"/>
        </w:rPr>
      </w:pPr>
    </w:p>
    <w:p w14:paraId="72233B25" w14:textId="77777777" w:rsidR="006D138C" w:rsidRPr="0010172C" w:rsidRDefault="006D138C">
      <w:pPr>
        <w:rPr>
          <w:sz w:val="20"/>
          <w:szCs w:val="20"/>
        </w:rPr>
      </w:pPr>
    </w:p>
    <w:sectPr w:rsidR="006D138C" w:rsidRPr="0010172C" w:rsidSect="0010172C">
      <w:headerReference w:type="default" r:id="rId10"/>
      <w:footerReference w:type="default" r:id="rId11"/>
      <w:headerReference w:type="first" r:id="rId12"/>
      <w:footerReference w:type="first" r:id="rId13"/>
      <w:pgSz w:w="8419" w:h="11906"/>
      <w:pgMar w:top="567" w:right="567" w:bottom="567" w:left="567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B64F8" w14:textId="77777777" w:rsidR="00B1667E" w:rsidRDefault="00B1667E">
      <w:r>
        <w:separator/>
      </w:r>
    </w:p>
  </w:endnote>
  <w:endnote w:type="continuationSeparator" w:id="0">
    <w:p w14:paraId="02901103" w14:textId="77777777" w:rsidR="00B1667E" w:rsidRDefault="00B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0000000000000000000"/>
    <w:charset w:val="00"/>
    <w:family w:val="roman"/>
    <w:notTrueType/>
    <w:pitch w:val="default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B209" w14:textId="77777777" w:rsidR="006D138C" w:rsidRDefault="003625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5217A2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16DCD325" w14:textId="77777777" w:rsidR="006D138C" w:rsidRDefault="006D13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327C" w14:textId="77777777" w:rsidR="006D138C" w:rsidRDefault="003625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color w:val="000000"/>
      </w:rPr>
      <w:fldChar w:fldCharType="end"/>
    </w:r>
  </w:p>
  <w:p w14:paraId="021C7560" w14:textId="77777777" w:rsidR="006D138C" w:rsidRDefault="006D13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20598" w14:textId="77777777" w:rsidR="00B1667E" w:rsidRDefault="00B1667E">
      <w:r>
        <w:separator/>
      </w:r>
    </w:p>
  </w:footnote>
  <w:footnote w:type="continuationSeparator" w:id="0">
    <w:p w14:paraId="55BF00CF" w14:textId="77777777" w:rsidR="00B1667E" w:rsidRDefault="00B1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1FCC" w14:textId="42CA8B7D" w:rsidR="006D138C" w:rsidRDefault="00380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rFonts w:eastAsia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43FA26ED" wp14:editId="2C13957D">
          <wp:simplePos x="0" y="0"/>
          <wp:positionH relativeFrom="column">
            <wp:posOffset>1913255</wp:posOffset>
          </wp:positionH>
          <wp:positionV relativeFrom="paragraph">
            <wp:posOffset>-234315</wp:posOffset>
          </wp:positionV>
          <wp:extent cx="761811" cy="534988"/>
          <wp:effectExtent l="0" t="0" r="63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11" cy="53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6D138C" w14:paraId="42DCE387" w14:textId="77777777">
      <w:tc>
        <w:tcPr>
          <w:tcW w:w="2235" w:type="dxa"/>
        </w:tcPr>
        <w:p w14:paraId="5AF1934C" w14:textId="77777777" w:rsidR="006D138C" w:rsidRDefault="006D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5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00ACC1AD" w14:textId="7398AA4F" w:rsidR="006D138C" w:rsidRDefault="006D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7E8EAF02" w14:textId="77777777" w:rsidR="006D138C" w:rsidRDefault="006D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5"/>
            <w:jc w:val="right"/>
            <w:rPr>
              <w:rFonts w:eastAsia="Arial"/>
              <w:color w:val="000000"/>
            </w:rPr>
          </w:pPr>
        </w:p>
      </w:tc>
    </w:tr>
  </w:tbl>
  <w:p w14:paraId="2F11848A" w14:textId="77777777" w:rsidR="006D138C" w:rsidRDefault="006D13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D067" w14:textId="77777777" w:rsidR="006D138C" w:rsidRDefault="00362576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2797E"/>
    <w:multiLevelType w:val="multilevel"/>
    <w:tmpl w:val="6EF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545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8C"/>
    <w:rsid w:val="0010172C"/>
    <w:rsid w:val="00362576"/>
    <w:rsid w:val="00380142"/>
    <w:rsid w:val="004E6711"/>
    <w:rsid w:val="005217A2"/>
    <w:rsid w:val="005545CB"/>
    <w:rsid w:val="006D138C"/>
    <w:rsid w:val="008260FF"/>
    <w:rsid w:val="008E1F5D"/>
    <w:rsid w:val="00A36A6E"/>
    <w:rsid w:val="00B1667E"/>
    <w:rsid w:val="00E31FF1"/>
    <w:rsid w:val="00E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3557"/>
  <w15:docId w15:val="{B46E72AE-25D1-4441-8C56-0AF5D21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A1D7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otgoncalves2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matosrocha@cesmac.edu.br/%20thiago.matos@uncisal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uk+AS5CvxQWnNCQDIei2NF+3w==">CgMxLjA4AHIhMUU1LXpfb2tWM1BfT2pRUDd1RUFMVXlTcER4Z0tSQ2g0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Bernardo José</cp:lastModifiedBy>
  <cp:revision>2</cp:revision>
  <dcterms:created xsi:type="dcterms:W3CDTF">2024-10-25T00:40:00Z</dcterms:created>
  <dcterms:modified xsi:type="dcterms:W3CDTF">2024-10-25T00:40:00Z</dcterms:modified>
</cp:coreProperties>
</file>