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RELATO DE EXPERIÊNCIA: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AÇÃO SOCIAL EM PROMOÇÃO DE SAÚDE BUCAL COM POVOS INDÍGENAS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David Kauan Cena MACEDO*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kauancenamacedo@gmail.com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Mirlane Araújo dos SANTOS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mirlaa1106@gmail.com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Thalya Rodrigues da SILVA</w:t>
      </w:r>
      <w:r w:rsidDel="00000000" w:rsidR="00000000" w:rsidRPr="00000000">
        <w:rPr>
          <w:b w:val="1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thalyarodrigues591@gmail.com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Maria Clara de Freitas Oliveira ALVES</w:t>
      </w:r>
      <w:r w:rsidDel="00000000" w:rsidR="00000000" w:rsidRPr="00000000">
        <w:rPr>
          <w:b w:val="1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mcoliveiraalves.21@gmail.com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Nalanda Paixão Campos SILVA</w:t>
      </w:r>
      <w:r w:rsidDel="00000000" w:rsidR="00000000" w:rsidRPr="00000000">
        <w:rPr>
          <w:b w:val="1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nalandapaixao220@hotmail.com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Emily Batista De SOUZA</w:t>
      </w:r>
      <w:r w:rsidDel="00000000" w:rsidR="00000000" w:rsidRPr="00000000">
        <w:rPr>
          <w:b w:val="1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emilly_batista@icloud.com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Giselle Maria Ferreira Lima VERDE</w:t>
      </w:r>
      <w:r w:rsidDel="00000000" w:rsidR="00000000" w:rsidRPr="00000000">
        <w:rPr>
          <w:b w:val="1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Gisellelimaverde@unifsa.com.br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Os povos Indígenas enfrentam barreiras para obter uma saúde bucal adequada,devidos os obstáculos em busca de atendimento odontológico,como por exemplo a dificuldade de locomoção já que as comunidades ficam localizadas em áreas de difícil acesso,falta de profissionais nessas comunidades Indígenas, além da barreira de comunicação já que existem diferentes idiomas,e a falta de intérpretes podem dificultar a comunicação entre o profissional e o paciente.Com isso podemos observar que essas comunidades necessitam de apoio, acesso a serviços essenciais e profissionais.Este Relato de experiência teve como objetivo a realização de uma ação social de promoção de Saúde Bucal com povos Indígenas.</w:t>
      </w:r>
      <w:r w:rsidDel="00000000" w:rsidR="00000000" w:rsidRPr="00000000">
        <w:rPr>
          <w:b w:val="1"/>
          <w:rtl w:val="0"/>
        </w:rPr>
        <w:t xml:space="preserve">Relato de experiência:</w:t>
      </w:r>
      <w:r w:rsidDel="00000000" w:rsidR="00000000" w:rsidRPr="00000000">
        <w:rPr>
          <w:rtl w:val="0"/>
        </w:rPr>
        <w:t xml:space="preserve">No dia 09/05/2025,a escola CETI OKA KA INAMINANOKO recebeu uma ação social de  saúde bucal para  80 crianças indígenas de etnia Warão e Guajajara, com idades entre 1 e 13 anos, atendidas pela unidade.Além das explicações teóricas, as crianças também participaram das atividades educativas e interativas com materiais lúdicos,brincadeiras,e dinâmicas com manequins para demonstração de escovação.Foram entregues kits de higiene bucal,panfleto educativo e feita a aplicação de flúor nas escovas dentais de cada criança no intuito de prevenir  e reduzir o risco de cáries.</w:t>
      </w:r>
      <w:r w:rsidDel="00000000" w:rsidR="00000000" w:rsidRPr="00000000">
        <w:rPr>
          <w:b w:val="1"/>
          <w:rtl w:val="0"/>
        </w:rPr>
        <w:t xml:space="preserve">Considerações finais:</w:t>
      </w:r>
      <w:r w:rsidDel="00000000" w:rsidR="00000000" w:rsidRPr="00000000">
        <w:rPr>
          <w:rtl w:val="0"/>
        </w:rPr>
        <w:t xml:space="preserve">A ação voltadas à saúde bucal são fundamentais para prevenir doenças da cavidade oral e garantir o bem-estar físico, emocional e cultural dos povos indígenas e a parceria  da instituição de ensino reforça o papel da educação como ferramenta de transformação social e promoção da saúde nas comunidades.</w:t>
      </w:r>
      <w:r w:rsidDel="00000000" w:rsidR="00000000" w:rsidRPr="00000000">
        <w:rPr>
          <w:b w:val="1"/>
          <w:rtl w:val="0"/>
        </w:rPr>
        <w:t xml:space="preserve">Descritores:</w:t>
      </w:r>
      <w:r w:rsidDel="00000000" w:rsidR="00000000" w:rsidRPr="00000000">
        <w:rPr>
          <w:rtl w:val="0"/>
        </w:rPr>
        <w:t xml:space="preserve"> .Etnia warão . Guajajara. Saúde Bucal. Prevenção.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Autor. Estudante do curso de graduação em Odontologia no Centro Universitário Santo Agostinho (UNIFSA).  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Autor. Estudante do curso de graduação em Odontologia no Centro Universitário Santo Agostinho (UNIFSA).  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Autor. Estudante do curso de graduação em Odontologia no Centro Universitário Santo Agostinho (UNIFSA).  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Autor. Estudante do curso de graduação em Odontologia no Centro Universitário Santo Agostinho (UNIFSA).  </w:t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Autor. Estudante do curso de graduação em Odontologia no Centro Universitário Santo Agostinho (UNIFSA).  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Autor. Estudante do curso de graduação em Odontologia no Centro Universitário Santo Agostinho (UNIFSA).  </w:t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Professora do Centro Universitário Santo Agostinho (UNIFSA). Orientadora da Pesquisa.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landapaixao220@hotmail.com" TargetMode="External"/><Relationship Id="rId10" Type="http://schemas.openxmlformats.org/officeDocument/2006/relationships/hyperlink" Target="mailto:mcoliveiraalves.21@gmail.com" TargetMode="External"/><Relationship Id="rId13" Type="http://schemas.openxmlformats.org/officeDocument/2006/relationships/hyperlink" Target="mailto:Gisellelimaverde@unifsa.com.br" TargetMode="External"/><Relationship Id="rId12" Type="http://schemas.openxmlformats.org/officeDocument/2006/relationships/hyperlink" Target="mailto:emilly_batista@iclou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halyarodrigues591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kauancenamacedo@gmail.com" TargetMode="External"/><Relationship Id="rId8" Type="http://schemas.openxmlformats.org/officeDocument/2006/relationships/hyperlink" Target="mailto:mirlaa11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