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2F6" w14:textId="77777777" w:rsidR="00390A2E" w:rsidRDefault="00390A2E">
      <w:bookmarkStart w:id="0" w:name="_GoBack"/>
      <w:bookmarkEnd w:id="0"/>
    </w:p>
    <w:p w14:paraId="117A06B8" w14:textId="77777777"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14:paraId="11608209" w14:textId="77777777" w:rsidR="00872A21" w:rsidRPr="006B6AC0" w:rsidRDefault="003D10C7" w:rsidP="00872A21">
      <w:pPr>
        <w:jc w:val="center"/>
      </w:pPr>
      <w:r>
        <w:rPr>
          <w:rFonts w:ascii="Arial" w:eastAsia="Arial" w:hAnsi="Arial" w:cs="Arial"/>
          <w:b/>
          <w:bCs/>
        </w:rPr>
        <w:t>PRODUÇÃO DE HIDROMEL PROBIÓTICO</w:t>
      </w:r>
    </w:p>
    <w:p w14:paraId="3E6947CB" w14:textId="77777777" w:rsidR="00872A21" w:rsidRPr="006B6AC0" w:rsidRDefault="00872A21" w:rsidP="00872A21">
      <w:pPr>
        <w:jc w:val="center"/>
        <w:rPr>
          <w:rFonts w:ascii="Arial" w:hAnsi="Arial" w:cs="Arial"/>
        </w:rPr>
      </w:pPr>
    </w:p>
    <w:p w14:paraId="67F41D3F" w14:textId="77777777"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14:paraId="1B12E64F" w14:textId="26F3AF56" w:rsidR="00872A21" w:rsidRPr="00FE7922" w:rsidRDefault="003D10C7" w:rsidP="00872A2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COLOMBO, W. L. R.</w:t>
      </w:r>
      <w:r w:rsidR="00C872BB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>MAESTRE, K. L.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 xml:space="preserve">; </w:t>
      </w:r>
      <w:r w:rsidR="00F940DC">
        <w:rPr>
          <w:rFonts w:ascii="Arial" w:eastAsia="Arial" w:hAnsi="Arial" w:cs="Arial"/>
          <w:sz w:val="20"/>
          <w:szCs w:val="20"/>
        </w:rPr>
        <w:t>PASSOS</w:t>
      </w:r>
      <w:r>
        <w:rPr>
          <w:rFonts w:ascii="Arial" w:eastAsia="Arial" w:hAnsi="Arial" w:cs="Arial"/>
          <w:sz w:val="20"/>
          <w:szCs w:val="20"/>
        </w:rPr>
        <w:t>, F.</w:t>
      </w:r>
      <w:r w:rsidR="00F940DC">
        <w:rPr>
          <w:rFonts w:ascii="Arial" w:eastAsia="Arial" w:hAnsi="Arial" w:cs="Arial"/>
          <w:sz w:val="20"/>
          <w:szCs w:val="20"/>
        </w:rPr>
        <w:t xml:space="preserve"> R.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 xml:space="preserve">; </w:t>
      </w:r>
      <w:r w:rsidR="00FE7922">
        <w:rPr>
          <w:rFonts w:ascii="Arial" w:eastAsia="Arial" w:hAnsi="Arial" w:cs="Arial"/>
          <w:sz w:val="20"/>
          <w:szCs w:val="20"/>
        </w:rPr>
        <w:t>SULZBACHER, E.</w:t>
      </w:r>
      <w:r w:rsidR="00FE7922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 xml:space="preserve">; </w:t>
      </w:r>
      <w:r w:rsidR="00FE7922">
        <w:rPr>
          <w:rFonts w:ascii="Arial" w:eastAsia="Arial" w:hAnsi="Arial" w:cs="Arial"/>
          <w:sz w:val="20"/>
          <w:szCs w:val="20"/>
        </w:rPr>
        <w:t>FIORESE, M.</w:t>
      </w:r>
      <w:r w:rsidR="009B6A6B">
        <w:rPr>
          <w:rFonts w:ascii="Arial" w:eastAsia="Arial" w:hAnsi="Arial" w:cs="Arial"/>
          <w:sz w:val="20"/>
          <w:szCs w:val="20"/>
        </w:rPr>
        <w:t> </w:t>
      </w:r>
      <w:r w:rsidR="00FE7922">
        <w:rPr>
          <w:rFonts w:ascii="Arial" w:eastAsia="Arial" w:hAnsi="Arial" w:cs="Arial"/>
          <w:sz w:val="20"/>
          <w:szCs w:val="20"/>
        </w:rPr>
        <w:t>L.</w:t>
      </w:r>
      <w:r w:rsidR="00FE7922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3F1A382B" w14:textId="77777777" w:rsidR="00C872BB" w:rsidRPr="00872A21" w:rsidRDefault="00C872BB" w:rsidP="00872A21">
      <w:pPr>
        <w:jc w:val="center"/>
        <w:rPr>
          <w:rFonts w:ascii="Arial" w:eastAsia="Arial" w:hAnsi="Arial" w:cs="Arial"/>
        </w:rPr>
      </w:pPr>
    </w:p>
    <w:p w14:paraId="6BE9B0CC" w14:textId="77777777" w:rsidR="00C872BB" w:rsidRDefault="00C872BB" w:rsidP="00C872BB">
      <w:pPr>
        <w:rPr>
          <w:rFonts w:ascii="Arial" w:hAnsi="Arial" w:cs="Arial"/>
          <w:sz w:val="20"/>
          <w:szCs w:val="20"/>
        </w:rPr>
      </w:pPr>
      <w:r w:rsidRPr="007136B6">
        <w:rPr>
          <w:rFonts w:ascii="Arial" w:hAnsi="Arial" w:cs="Arial"/>
          <w:sz w:val="20"/>
          <w:szCs w:val="20"/>
          <w:vertAlign w:val="superscript"/>
        </w:rPr>
        <w:t>1</w:t>
      </w:r>
      <w:r w:rsidR="00562F9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35C8A">
        <w:rPr>
          <w:rFonts w:ascii="Arial" w:hAnsi="Arial" w:cs="Arial"/>
          <w:sz w:val="20"/>
          <w:szCs w:val="20"/>
        </w:rPr>
        <w:t>Universidade Estadual do Oeste do Paraná.</w:t>
      </w:r>
    </w:p>
    <w:p w14:paraId="7F306084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b/>
        </w:rPr>
      </w:pPr>
    </w:p>
    <w:p w14:paraId="7DF3A30F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06C36113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106FDBAA" w14:textId="47B4C64D" w:rsidR="00872A21" w:rsidRDefault="00E35C8A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  <w:r w:rsidRPr="0055267D">
        <w:rPr>
          <w:rFonts w:ascii="Arial" w:hAnsi="Arial" w:cs="Arial"/>
        </w:rPr>
        <w:t xml:space="preserve">O hidromel é uma das bebidas mais antigas que se tem registro, e mesmo assim, atualmente sua produção em grande parte ainda é de forma empírica e artesanal. </w:t>
      </w:r>
      <w:r w:rsidR="002D7FB9" w:rsidRPr="0055267D">
        <w:rPr>
          <w:rFonts w:ascii="Arial" w:hAnsi="Arial" w:cs="Arial"/>
        </w:rPr>
        <w:t>Segundo a legislação brasileira, o hidromel deve apresentar graduação alcoólica entre 4 a 14%, podendo ser classificados como secos (com menos de 3 g</w:t>
      </w:r>
      <w:r w:rsidR="009B6A6B" w:rsidRPr="0055267D">
        <w:rPr>
          <w:rFonts w:ascii="Arial" w:hAnsi="Arial" w:cs="Arial"/>
        </w:rPr>
        <w:t> </w:t>
      </w:r>
      <w:r w:rsidR="002D7FB9" w:rsidRPr="0055267D">
        <w:rPr>
          <w:rFonts w:ascii="Arial" w:hAnsi="Arial" w:cs="Arial"/>
        </w:rPr>
        <w:t>L</w:t>
      </w:r>
      <w:r w:rsidR="002D7FB9" w:rsidRPr="0055267D">
        <w:rPr>
          <w:rFonts w:ascii="Arial" w:hAnsi="Arial" w:cs="Arial"/>
          <w:vertAlign w:val="superscript"/>
        </w:rPr>
        <w:t>-1</w:t>
      </w:r>
      <w:r w:rsidR="002D7FB9" w:rsidRPr="0055267D">
        <w:rPr>
          <w:rFonts w:ascii="Arial" w:hAnsi="Arial" w:cs="Arial"/>
        </w:rPr>
        <w:t xml:space="preserve"> de açúcar após a fermentação) e suaves (acima de 3 g</w:t>
      </w:r>
      <w:r w:rsidR="009B6A6B" w:rsidRPr="0055267D">
        <w:rPr>
          <w:rFonts w:ascii="Arial" w:hAnsi="Arial" w:cs="Arial"/>
        </w:rPr>
        <w:t> </w:t>
      </w:r>
      <w:r w:rsidR="002D7FB9" w:rsidRPr="0055267D">
        <w:rPr>
          <w:rFonts w:ascii="Arial" w:hAnsi="Arial" w:cs="Arial"/>
        </w:rPr>
        <w:t>L</w:t>
      </w:r>
      <w:r w:rsidR="002D7FB9" w:rsidRPr="0055267D">
        <w:rPr>
          <w:rFonts w:ascii="Arial" w:hAnsi="Arial" w:cs="Arial"/>
          <w:vertAlign w:val="superscript"/>
        </w:rPr>
        <w:t>-1</w:t>
      </w:r>
      <w:r w:rsidR="002D7FB9" w:rsidRPr="0055267D">
        <w:rPr>
          <w:rFonts w:ascii="Arial" w:hAnsi="Arial" w:cs="Arial"/>
        </w:rPr>
        <w:t xml:space="preserve"> de açúcar após a fermentação)</w:t>
      </w:r>
      <w:r w:rsidR="00FE7922" w:rsidRPr="0055267D">
        <w:rPr>
          <w:rFonts w:ascii="Arial" w:hAnsi="Arial" w:cs="Arial"/>
        </w:rPr>
        <w:t>.</w:t>
      </w:r>
      <w:r w:rsidRPr="0055267D">
        <w:rPr>
          <w:rFonts w:ascii="Arial" w:hAnsi="Arial" w:cs="Arial"/>
        </w:rPr>
        <w:t xml:space="preserve"> </w:t>
      </w:r>
      <w:r w:rsidR="002D7FB9" w:rsidRPr="0055267D">
        <w:rPr>
          <w:rFonts w:ascii="Arial" w:hAnsi="Arial" w:cs="Arial"/>
        </w:rPr>
        <w:t>A</w:t>
      </w:r>
      <w:r w:rsidRPr="0055267D">
        <w:rPr>
          <w:rFonts w:ascii="Arial" w:hAnsi="Arial" w:cs="Arial"/>
        </w:rPr>
        <w:t xml:space="preserve"> composição</w:t>
      </w:r>
      <w:r w:rsidR="00362B51" w:rsidRPr="0055267D">
        <w:rPr>
          <w:rFonts w:ascii="Arial" w:hAnsi="Arial" w:cs="Arial"/>
        </w:rPr>
        <w:t xml:space="preserve"> do hidromel </w:t>
      </w:r>
      <w:r w:rsidRPr="0055267D">
        <w:rPr>
          <w:rFonts w:ascii="Arial" w:hAnsi="Arial" w:cs="Arial"/>
        </w:rPr>
        <w:t>é basicamente</w:t>
      </w:r>
      <w:r w:rsidR="002D7FB9" w:rsidRPr="0055267D">
        <w:rPr>
          <w:rFonts w:ascii="Arial" w:hAnsi="Arial" w:cs="Arial"/>
        </w:rPr>
        <w:t xml:space="preserve"> constituída por</w:t>
      </w:r>
      <w:r w:rsidRPr="0055267D">
        <w:rPr>
          <w:rFonts w:ascii="Arial" w:hAnsi="Arial" w:cs="Arial"/>
        </w:rPr>
        <w:t xml:space="preserve"> mel diluído em água, forma</w:t>
      </w:r>
      <w:r w:rsidR="00362B51" w:rsidRPr="0055267D">
        <w:rPr>
          <w:rFonts w:ascii="Arial" w:hAnsi="Arial" w:cs="Arial"/>
        </w:rPr>
        <w:t>ndo</w:t>
      </w:r>
      <w:r w:rsidRPr="0055267D">
        <w:rPr>
          <w:rFonts w:ascii="Arial" w:hAnsi="Arial" w:cs="Arial"/>
        </w:rPr>
        <w:t xml:space="preserve"> um mosto ideal para processos fermentativos. Após a fermentação de seu mosto, o hidromel passa por um processo de tr</w:t>
      </w:r>
      <w:r w:rsidR="0055267D">
        <w:rPr>
          <w:rFonts w:ascii="Arial" w:hAnsi="Arial" w:cs="Arial"/>
        </w:rPr>
        <w:t>a</w:t>
      </w:r>
      <w:r w:rsidRPr="0055267D">
        <w:rPr>
          <w:rFonts w:ascii="Arial" w:hAnsi="Arial" w:cs="Arial"/>
        </w:rPr>
        <w:t xml:space="preserve">sfega, </w:t>
      </w:r>
      <w:r w:rsidR="002D7FB9" w:rsidRPr="0055267D">
        <w:rPr>
          <w:rFonts w:ascii="Arial" w:hAnsi="Arial" w:cs="Arial"/>
        </w:rPr>
        <w:t>onde</w:t>
      </w:r>
      <w:r w:rsidRPr="0055267D">
        <w:rPr>
          <w:rFonts w:ascii="Arial" w:hAnsi="Arial" w:cs="Arial"/>
        </w:rPr>
        <w:t xml:space="preserve"> é retirada a biomassa</w:t>
      </w:r>
      <w:r w:rsidR="00D37CAF" w:rsidRPr="0055267D">
        <w:rPr>
          <w:rFonts w:ascii="Arial" w:hAnsi="Arial" w:cs="Arial"/>
        </w:rPr>
        <w:t xml:space="preserve">. Esta biomassa </w:t>
      </w:r>
      <w:r w:rsidRPr="0055267D">
        <w:rPr>
          <w:rFonts w:ascii="Arial" w:hAnsi="Arial" w:cs="Arial"/>
        </w:rPr>
        <w:t>pode ser</w:t>
      </w:r>
      <w:r w:rsidR="00D37CAF" w:rsidRPr="0055267D">
        <w:rPr>
          <w:rFonts w:ascii="Arial" w:hAnsi="Arial" w:cs="Arial"/>
        </w:rPr>
        <w:t xml:space="preserve"> utilizada</w:t>
      </w:r>
      <w:r w:rsidRPr="0055267D">
        <w:rPr>
          <w:rFonts w:ascii="Arial" w:hAnsi="Arial" w:cs="Arial"/>
        </w:rPr>
        <w:t xml:space="preserve"> como alimento, visto que é altamente proteica</w:t>
      </w:r>
      <w:r w:rsidR="00D37CAF" w:rsidRPr="0055267D">
        <w:rPr>
          <w:rFonts w:ascii="Arial" w:hAnsi="Arial" w:cs="Arial"/>
        </w:rPr>
        <w:t>. Na se</w:t>
      </w:r>
      <w:r w:rsidR="002D7FB9" w:rsidRPr="0055267D">
        <w:rPr>
          <w:rFonts w:ascii="Arial" w:hAnsi="Arial" w:cs="Arial"/>
        </w:rPr>
        <w:t>qu</w:t>
      </w:r>
      <w:r w:rsidR="00D37CAF" w:rsidRPr="0055267D">
        <w:rPr>
          <w:rFonts w:ascii="Arial" w:hAnsi="Arial" w:cs="Arial"/>
        </w:rPr>
        <w:t>ê</w:t>
      </w:r>
      <w:r w:rsidR="002D7FB9" w:rsidRPr="0055267D">
        <w:rPr>
          <w:rFonts w:ascii="Arial" w:hAnsi="Arial" w:cs="Arial"/>
        </w:rPr>
        <w:t>ncia</w:t>
      </w:r>
      <w:r w:rsidR="00D37CAF" w:rsidRPr="0055267D">
        <w:rPr>
          <w:rFonts w:ascii="Arial" w:hAnsi="Arial" w:cs="Arial"/>
        </w:rPr>
        <w:t xml:space="preserve"> da produção do hidromel</w:t>
      </w:r>
      <w:r w:rsidR="002D7FB9" w:rsidRPr="0055267D">
        <w:rPr>
          <w:rFonts w:ascii="Arial" w:hAnsi="Arial" w:cs="Arial"/>
        </w:rPr>
        <w:t xml:space="preserve"> há o</w:t>
      </w:r>
      <w:r w:rsidRPr="0055267D">
        <w:rPr>
          <w:rFonts w:ascii="Arial" w:hAnsi="Arial" w:cs="Arial"/>
        </w:rPr>
        <w:t xml:space="preserve"> processo de maturação, na qual há a diminuição da temperatura, por um longo tempo</w:t>
      </w:r>
      <w:r w:rsidR="00562F9E" w:rsidRPr="0055267D">
        <w:rPr>
          <w:rFonts w:ascii="Arial" w:hAnsi="Arial" w:cs="Arial"/>
        </w:rPr>
        <w:t>,</w:t>
      </w:r>
      <w:r w:rsidRPr="0055267D">
        <w:rPr>
          <w:rFonts w:ascii="Arial" w:hAnsi="Arial" w:cs="Arial"/>
        </w:rPr>
        <w:t xml:space="preserve"> proporcionando um equilíbrio </w:t>
      </w:r>
      <w:r w:rsidR="00562F9E" w:rsidRPr="0055267D">
        <w:rPr>
          <w:rFonts w:ascii="Arial" w:hAnsi="Arial" w:cs="Arial"/>
        </w:rPr>
        <w:t>n</w:t>
      </w:r>
      <w:r w:rsidRPr="0055267D">
        <w:rPr>
          <w:rFonts w:ascii="Arial" w:hAnsi="Arial" w:cs="Arial"/>
        </w:rPr>
        <w:t>o sabor e</w:t>
      </w:r>
      <w:r w:rsidR="00562F9E" w:rsidRPr="0055267D">
        <w:rPr>
          <w:rFonts w:ascii="Arial" w:hAnsi="Arial" w:cs="Arial"/>
        </w:rPr>
        <w:t xml:space="preserve"> na</w:t>
      </w:r>
      <w:r w:rsidRPr="0055267D">
        <w:rPr>
          <w:rFonts w:ascii="Arial" w:hAnsi="Arial" w:cs="Arial"/>
        </w:rPr>
        <w:t xml:space="preserve"> qualidade da bebida. </w:t>
      </w:r>
      <w:r w:rsidR="00D37CAF" w:rsidRPr="0055267D">
        <w:rPr>
          <w:rFonts w:ascii="Arial" w:hAnsi="Arial" w:cs="Arial"/>
        </w:rPr>
        <w:t xml:space="preserve">Neste estudo, avaliou-se a produção de hidromel com uma levedura do </w:t>
      </w:r>
      <w:r w:rsidR="00D37CAF" w:rsidRPr="0055267D">
        <w:rPr>
          <w:rFonts w:ascii="Arial" w:hAnsi="Arial" w:cs="Arial"/>
        </w:rPr>
        <w:t xml:space="preserve">gênero </w:t>
      </w:r>
      <w:r w:rsidR="00D37CAF" w:rsidRPr="0055267D">
        <w:rPr>
          <w:rFonts w:ascii="Arial" w:hAnsi="Arial" w:cs="Arial"/>
          <w:i/>
          <w:iCs/>
        </w:rPr>
        <w:t>Saccharomyces</w:t>
      </w:r>
      <w:r w:rsidR="00D37CAF" w:rsidRPr="0055267D">
        <w:rPr>
          <w:rFonts w:ascii="Arial" w:hAnsi="Arial" w:cs="Arial"/>
          <w:i/>
          <w:iCs/>
        </w:rPr>
        <w:t xml:space="preserve">, </w:t>
      </w:r>
      <w:r w:rsidR="00D37CAF" w:rsidRPr="0055267D">
        <w:rPr>
          <w:rFonts w:ascii="Arial" w:hAnsi="Arial" w:cs="Arial"/>
        </w:rPr>
        <w:t xml:space="preserve">com atividade </w:t>
      </w:r>
      <w:r w:rsidR="00D37CAF" w:rsidRPr="0055267D">
        <w:rPr>
          <w:rFonts w:ascii="Arial" w:hAnsi="Arial" w:cs="Arial"/>
        </w:rPr>
        <w:t>probiótica</w:t>
      </w:r>
      <w:r w:rsidR="00D37CAF" w:rsidRPr="0055267D">
        <w:rPr>
          <w:rFonts w:ascii="Arial" w:hAnsi="Arial" w:cs="Arial"/>
        </w:rPr>
        <w:t xml:space="preserve">. </w:t>
      </w:r>
      <w:r w:rsidRPr="0055267D">
        <w:rPr>
          <w:rFonts w:ascii="Arial" w:hAnsi="Arial" w:cs="Arial"/>
        </w:rPr>
        <w:t>As condições avaliadas foram a concentração de mel (350 e 250</w:t>
      </w:r>
      <w:r w:rsidR="009B6A6B" w:rsidRPr="0055267D">
        <w:rPr>
          <w:rFonts w:ascii="Arial" w:hAnsi="Arial" w:cs="Arial"/>
        </w:rPr>
        <w:t> </w:t>
      </w:r>
      <w:r w:rsidRPr="0055267D">
        <w:rPr>
          <w:rFonts w:ascii="Arial" w:hAnsi="Arial" w:cs="Arial"/>
        </w:rPr>
        <w:t>g</w:t>
      </w:r>
      <w:r w:rsidR="009B6A6B" w:rsidRPr="0055267D">
        <w:rPr>
          <w:rFonts w:ascii="Arial" w:hAnsi="Arial" w:cs="Arial"/>
        </w:rPr>
        <w:t> </w:t>
      </w:r>
      <w:r w:rsidRPr="0055267D">
        <w:rPr>
          <w:rFonts w:ascii="Arial" w:hAnsi="Arial" w:cs="Arial"/>
        </w:rPr>
        <w:t>L</w:t>
      </w:r>
      <w:r w:rsidRPr="0055267D">
        <w:rPr>
          <w:rFonts w:ascii="Arial" w:hAnsi="Arial" w:cs="Arial"/>
          <w:vertAlign w:val="superscript"/>
        </w:rPr>
        <w:t>-</w:t>
      </w:r>
      <w:r w:rsidR="009B6A6B" w:rsidRPr="0055267D">
        <w:rPr>
          <w:rFonts w:ascii="Arial" w:hAnsi="Arial" w:cs="Arial"/>
          <w:vertAlign w:val="superscript"/>
        </w:rPr>
        <w:t> </w:t>
      </w:r>
      <w:r w:rsidRPr="0055267D">
        <w:rPr>
          <w:rFonts w:ascii="Arial" w:hAnsi="Arial" w:cs="Arial"/>
          <w:vertAlign w:val="superscript"/>
        </w:rPr>
        <w:t>1</w:t>
      </w:r>
      <w:r w:rsidRPr="0055267D">
        <w:rPr>
          <w:rFonts w:ascii="Arial" w:hAnsi="Arial" w:cs="Arial"/>
        </w:rPr>
        <w:t>) e o pH (4 e 3)</w:t>
      </w:r>
      <w:r w:rsidR="00D37CAF" w:rsidRPr="0055267D">
        <w:rPr>
          <w:rFonts w:ascii="Arial" w:hAnsi="Arial" w:cs="Arial"/>
        </w:rPr>
        <w:t>, e a</w:t>
      </w:r>
      <w:r w:rsidRPr="0055267D">
        <w:rPr>
          <w:rFonts w:ascii="Arial" w:hAnsi="Arial" w:cs="Arial"/>
        </w:rPr>
        <w:t xml:space="preserve"> temperatura </w:t>
      </w:r>
      <w:r w:rsidR="002D7FB9" w:rsidRPr="0055267D">
        <w:rPr>
          <w:rFonts w:ascii="Arial" w:hAnsi="Arial" w:cs="Arial"/>
        </w:rPr>
        <w:t xml:space="preserve">e agitação foram fixadas </w:t>
      </w:r>
      <w:r w:rsidRPr="0055267D">
        <w:rPr>
          <w:rFonts w:ascii="Arial" w:hAnsi="Arial" w:cs="Arial"/>
        </w:rPr>
        <w:t>em 30</w:t>
      </w:r>
      <w:r w:rsidR="00D37CAF" w:rsidRPr="0055267D">
        <w:rPr>
          <w:rFonts w:ascii="Arial" w:hAnsi="Arial" w:cs="Arial"/>
        </w:rPr>
        <w:t xml:space="preserve">ºC </w:t>
      </w:r>
      <w:r w:rsidR="00D37CAF" w:rsidRPr="0055267D">
        <w:rPr>
          <w:rFonts w:ascii="Arial" w:hAnsi="Arial" w:cs="Arial"/>
        </w:rPr>
        <w:t xml:space="preserve">gênero </w:t>
      </w:r>
      <w:r w:rsidR="00D37CAF" w:rsidRPr="0055267D">
        <w:rPr>
          <w:rFonts w:ascii="Arial" w:hAnsi="Arial" w:cs="Arial"/>
          <w:i/>
          <w:iCs/>
        </w:rPr>
        <w:t>Saccharomyce</w:t>
      </w:r>
      <w:r w:rsidR="0055267D">
        <w:rPr>
          <w:rFonts w:ascii="Arial" w:hAnsi="Arial" w:cs="Arial"/>
          <w:i/>
          <w:iCs/>
        </w:rPr>
        <w:t>s</w:t>
      </w:r>
      <w:r w:rsidR="002D7FB9" w:rsidRPr="0055267D">
        <w:rPr>
          <w:rFonts w:ascii="Arial" w:hAnsi="Arial" w:cs="Arial"/>
        </w:rPr>
        <w:t xml:space="preserve"> e</w:t>
      </w:r>
      <w:r w:rsidRPr="0055267D">
        <w:rPr>
          <w:rFonts w:ascii="Arial" w:hAnsi="Arial" w:cs="Arial"/>
        </w:rPr>
        <w:t xml:space="preserve"> 100 rpm, </w:t>
      </w:r>
      <w:r w:rsidR="002D7FB9" w:rsidRPr="0055267D">
        <w:rPr>
          <w:rFonts w:ascii="Arial" w:hAnsi="Arial" w:cs="Arial"/>
        </w:rPr>
        <w:t>o</w:t>
      </w:r>
      <w:r w:rsidRPr="0055267D">
        <w:rPr>
          <w:rFonts w:ascii="Arial" w:hAnsi="Arial" w:cs="Arial"/>
        </w:rPr>
        <w:t xml:space="preserve"> meio </w:t>
      </w:r>
      <w:r w:rsidR="002D7FB9" w:rsidRPr="0055267D">
        <w:rPr>
          <w:rFonts w:ascii="Arial" w:hAnsi="Arial" w:cs="Arial"/>
        </w:rPr>
        <w:t xml:space="preserve">foi suplementado </w:t>
      </w:r>
      <w:r w:rsidRPr="0055267D">
        <w:rPr>
          <w:rFonts w:ascii="Arial" w:hAnsi="Arial" w:cs="Arial"/>
        </w:rPr>
        <w:t xml:space="preserve">com fonte de nitrogênio e peptonas proveniente de extrato de levedura e peptona de carne. </w:t>
      </w:r>
      <w:r w:rsidR="00D37CAF" w:rsidRPr="0055267D">
        <w:rPr>
          <w:rFonts w:ascii="Arial" w:hAnsi="Arial" w:cs="Arial"/>
        </w:rPr>
        <w:t xml:space="preserve">Verificou-se que na </w:t>
      </w:r>
      <w:r w:rsidRPr="0055267D">
        <w:rPr>
          <w:rFonts w:ascii="Arial" w:hAnsi="Arial" w:cs="Arial"/>
        </w:rPr>
        <w:t>faixa de substrato</w:t>
      </w:r>
      <w:r w:rsidR="00D37CAF" w:rsidRPr="0055267D">
        <w:rPr>
          <w:rFonts w:ascii="Arial" w:hAnsi="Arial" w:cs="Arial"/>
        </w:rPr>
        <w:t xml:space="preserve"> utilizada</w:t>
      </w:r>
      <w:r w:rsidRPr="0055267D">
        <w:rPr>
          <w:rFonts w:ascii="Arial" w:hAnsi="Arial" w:cs="Arial"/>
        </w:rPr>
        <w:t xml:space="preserve">, o meio não apresentou inibição pelo substrato, sendo a produção de etanol proporcional a quantidade de mel (350 e </w:t>
      </w:r>
      <w:r w:rsidR="00FE7922" w:rsidRPr="0055267D">
        <w:rPr>
          <w:rFonts w:ascii="Arial" w:hAnsi="Arial" w:cs="Arial"/>
        </w:rPr>
        <w:t>250 g</w:t>
      </w:r>
      <w:r w:rsidR="009B6A6B" w:rsidRPr="0055267D">
        <w:rPr>
          <w:rFonts w:ascii="Arial" w:hAnsi="Arial" w:cs="Arial"/>
        </w:rPr>
        <w:t> </w:t>
      </w:r>
      <w:r w:rsidRPr="0055267D">
        <w:rPr>
          <w:rFonts w:ascii="Arial" w:hAnsi="Arial" w:cs="Arial"/>
        </w:rPr>
        <w:t>L</w:t>
      </w:r>
      <w:r w:rsidRPr="0055267D">
        <w:rPr>
          <w:rFonts w:ascii="Arial" w:hAnsi="Arial" w:cs="Arial"/>
          <w:vertAlign w:val="superscript"/>
        </w:rPr>
        <w:t>-1</w:t>
      </w:r>
      <w:r w:rsidRPr="0055267D">
        <w:rPr>
          <w:rFonts w:ascii="Arial" w:hAnsi="Arial" w:cs="Arial"/>
        </w:rPr>
        <w:t>). O pH mais baixo favoreceu a produção de etanol, enquanto o pH maior, a biomassa. Ademais, a produção de hidromel empregando microrganismo probiótico demonstrou</w:t>
      </w:r>
      <w:r w:rsidR="00D37CAF" w:rsidRPr="0055267D">
        <w:rPr>
          <w:rFonts w:ascii="Arial" w:hAnsi="Arial" w:cs="Arial"/>
        </w:rPr>
        <w:t xml:space="preserve"> s</w:t>
      </w:r>
      <w:r w:rsidRPr="0055267D">
        <w:rPr>
          <w:rFonts w:ascii="Arial" w:hAnsi="Arial" w:cs="Arial"/>
        </w:rPr>
        <w:t>e</w:t>
      </w:r>
      <w:r w:rsidR="00D37CAF" w:rsidRPr="0055267D">
        <w:rPr>
          <w:rFonts w:ascii="Arial" w:hAnsi="Arial" w:cs="Arial"/>
        </w:rPr>
        <w:t>r</w:t>
      </w:r>
      <w:r w:rsidRPr="0055267D">
        <w:rPr>
          <w:rFonts w:ascii="Arial" w:hAnsi="Arial" w:cs="Arial"/>
        </w:rPr>
        <w:t xml:space="preserve"> viável, com resultados similares aos encontrados na literatura, na qual em sua maioria, utiliza microrganismos comerciais próprios para a produção desta bebida.</w:t>
      </w:r>
    </w:p>
    <w:p w14:paraId="2E4AC05B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04C2345C" w14:textId="77777777" w:rsidR="00872A21" w:rsidRPr="00FD565A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295F63F9" w14:textId="77777777" w:rsidR="00872A21" w:rsidRPr="00796AB3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Pr="00796AB3">
        <w:rPr>
          <w:rFonts w:ascii="Arial" w:hAnsi="Arial" w:cs="Arial"/>
          <w:sz w:val="20"/>
          <w:szCs w:val="20"/>
        </w:rPr>
        <w:t xml:space="preserve">: </w:t>
      </w:r>
      <w:r w:rsidR="00E35C8A">
        <w:rPr>
          <w:rFonts w:ascii="Arial" w:hAnsi="Arial" w:cs="Arial"/>
          <w:sz w:val="20"/>
          <w:szCs w:val="20"/>
        </w:rPr>
        <w:t>Fermentação, mel, biomassa probiótica.</w:t>
      </w:r>
    </w:p>
    <w:p w14:paraId="4B8B03EC" w14:textId="77777777" w:rsidR="00872A21" w:rsidRPr="007136B6" w:rsidRDefault="00872A21" w:rsidP="00872A21">
      <w:pPr>
        <w:rPr>
          <w:rFonts w:ascii="Arial" w:hAnsi="Arial" w:cs="Arial"/>
        </w:rPr>
      </w:pPr>
    </w:p>
    <w:p w14:paraId="2F2264FA" w14:textId="77777777"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5588A868" w14:textId="77777777"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76B17299" w14:textId="77777777"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1086491A" w14:textId="77777777"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0AAF251E" w14:textId="77777777" w:rsidR="00872A21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7C2FABFD" w14:textId="77777777" w:rsidR="00872A21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4BE5FCAD" w14:textId="77777777"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14:paraId="511B44C0" w14:textId="77777777" w:rsidR="00872A21" w:rsidRDefault="00872A21"/>
    <w:sectPr w:rsidR="00872A21" w:rsidSect="00872A21">
      <w:headerReference w:type="default" r:id="rId7"/>
      <w:footerReference w:type="default" r:id="rId8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8EEA" w14:textId="77777777" w:rsidR="00C9571B" w:rsidRDefault="00C9571B" w:rsidP="00872A21">
      <w:r>
        <w:separator/>
      </w:r>
    </w:p>
  </w:endnote>
  <w:endnote w:type="continuationSeparator" w:id="0">
    <w:p w14:paraId="231B4F9D" w14:textId="77777777" w:rsidR="00C9571B" w:rsidRDefault="00C9571B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9144" w14:textId="77777777" w:rsidR="00872A21" w:rsidRDefault="00872A21" w:rsidP="00872A21">
    <w:pPr>
      <w:pStyle w:val="Rodap"/>
      <w:jc w:val="center"/>
      <w:rPr>
        <w:rFonts w:ascii="Arial" w:hAnsi="Arial" w:cs="Arial"/>
      </w:rPr>
    </w:pPr>
  </w:p>
  <w:p w14:paraId="63AD9419" w14:textId="77777777"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14:paraId="15177E58" w14:textId="77777777"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14:paraId="4156A1BA" w14:textId="77777777"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7CAB" w14:textId="77777777" w:rsidR="00C9571B" w:rsidRDefault="00C9571B" w:rsidP="00872A21">
      <w:r>
        <w:separator/>
      </w:r>
    </w:p>
  </w:footnote>
  <w:footnote w:type="continuationSeparator" w:id="0">
    <w:p w14:paraId="407A1A18" w14:textId="77777777" w:rsidR="00C9571B" w:rsidRDefault="00C9571B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BBC1" w14:textId="77777777"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E8155F0" wp14:editId="42CADBC3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B5DA02D" wp14:editId="51D6E478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C07AED4" wp14:editId="0DCACFB0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B6A571" w14:textId="77777777" w:rsidR="00872A21" w:rsidRDefault="00872A21">
    <w:pPr>
      <w:pStyle w:val="Cabealho"/>
    </w:pPr>
  </w:p>
  <w:p w14:paraId="17F5C116" w14:textId="77777777" w:rsidR="006A4818" w:rsidRDefault="006A4818">
    <w:pPr>
      <w:pStyle w:val="Cabealho"/>
    </w:pPr>
  </w:p>
  <w:p w14:paraId="49FD2516" w14:textId="77777777" w:rsidR="006A4818" w:rsidRDefault="006A4818">
    <w:pPr>
      <w:pStyle w:val="Cabealho"/>
    </w:pPr>
  </w:p>
  <w:p w14:paraId="0F848A65" w14:textId="77777777"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21"/>
    <w:rsid w:val="00001947"/>
    <w:rsid w:val="000437A5"/>
    <w:rsid w:val="000648EB"/>
    <w:rsid w:val="000F6475"/>
    <w:rsid w:val="00176708"/>
    <w:rsid w:val="00262825"/>
    <w:rsid w:val="002D7FB9"/>
    <w:rsid w:val="00362B51"/>
    <w:rsid w:val="00390A2E"/>
    <w:rsid w:val="0039492A"/>
    <w:rsid w:val="0039777C"/>
    <w:rsid w:val="003D10C7"/>
    <w:rsid w:val="003F5A2F"/>
    <w:rsid w:val="004E483D"/>
    <w:rsid w:val="0051562D"/>
    <w:rsid w:val="0055267D"/>
    <w:rsid w:val="00562F9E"/>
    <w:rsid w:val="005B45A8"/>
    <w:rsid w:val="00643F7A"/>
    <w:rsid w:val="006A4818"/>
    <w:rsid w:val="007671CE"/>
    <w:rsid w:val="007D14A0"/>
    <w:rsid w:val="00801B4B"/>
    <w:rsid w:val="00872A21"/>
    <w:rsid w:val="008E47DA"/>
    <w:rsid w:val="00942A87"/>
    <w:rsid w:val="00965776"/>
    <w:rsid w:val="009B6A6B"/>
    <w:rsid w:val="00A31A46"/>
    <w:rsid w:val="00A43024"/>
    <w:rsid w:val="00A85EBB"/>
    <w:rsid w:val="00B13E59"/>
    <w:rsid w:val="00B616B2"/>
    <w:rsid w:val="00C047B9"/>
    <w:rsid w:val="00C8218E"/>
    <w:rsid w:val="00C872BB"/>
    <w:rsid w:val="00C9571B"/>
    <w:rsid w:val="00CA3938"/>
    <w:rsid w:val="00D37CAF"/>
    <w:rsid w:val="00D56FA2"/>
    <w:rsid w:val="00E35C8A"/>
    <w:rsid w:val="00EF2F66"/>
    <w:rsid w:val="00F20283"/>
    <w:rsid w:val="00F940DC"/>
    <w:rsid w:val="00FB2895"/>
    <w:rsid w:val="00FE2D62"/>
    <w:rsid w:val="00FE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D15E"/>
  <w15:docId w15:val="{E218280D-1664-4AEA-B35D-19667E4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67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71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71C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7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71CE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FFAB-E587-457D-BC03-2D37BA23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Keiti Maestre</cp:lastModifiedBy>
  <cp:revision>6</cp:revision>
  <dcterms:created xsi:type="dcterms:W3CDTF">2019-08-02T17:47:00Z</dcterms:created>
  <dcterms:modified xsi:type="dcterms:W3CDTF">2019-08-02T17:59:00Z</dcterms:modified>
</cp:coreProperties>
</file>