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29059" w14:textId="77777777" w:rsidR="001244E9" w:rsidRDefault="001244E9">
      <w:pPr>
        <w:tabs>
          <w:tab w:val="left" w:pos="7567"/>
        </w:tabs>
      </w:pPr>
    </w:p>
    <w:p w14:paraId="07D874DC" w14:textId="77777777" w:rsidR="001244E9" w:rsidRDefault="00283F06">
      <w:pPr>
        <w:tabs>
          <w:tab w:val="left" w:pos="7567"/>
        </w:tabs>
        <w:jc w:val="center"/>
        <w:rPr>
          <w:color w:val="FF0000"/>
        </w:rPr>
      </w:pPr>
      <w:r>
        <w:rPr>
          <w:b/>
          <w:bCs/>
          <w:sz w:val="28"/>
          <w:szCs w:val="28"/>
        </w:rPr>
        <w:t xml:space="preserve">Performance of </w:t>
      </w:r>
      <w:r>
        <w:rPr>
          <w:b/>
          <w:bCs/>
          <w:i/>
          <w:iCs/>
          <w:sz w:val="28"/>
          <w:szCs w:val="28"/>
        </w:rPr>
        <w:t xml:space="preserve">Trichoderma </w:t>
      </w:r>
      <w:proofErr w:type="spellStart"/>
      <w:r>
        <w:rPr>
          <w:b/>
          <w:bCs/>
          <w:i/>
          <w:iCs/>
          <w:sz w:val="28"/>
          <w:szCs w:val="28"/>
        </w:rPr>
        <w:t>harzianum</w:t>
      </w:r>
      <w:proofErr w:type="spellEnd"/>
      <w:r>
        <w:rPr>
          <w:b/>
          <w:bCs/>
          <w:sz w:val="28"/>
          <w:szCs w:val="28"/>
        </w:rPr>
        <w:t xml:space="preserve"> cultivation in submerged fermentation under reduced carbon source conditions</w:t>
      </w:r>
    </w:p>
    <w:p w14:paraId="1607DD30" w14:textId="77777777" w:rsidR="001244E9" w:rsidRDefault="001244E9">
      <w:pPr>
        <w:jc w:val="center"/>
      </w:pPr>
    </w:p>
    <w:p w14:paraId="46BD35EE" w14:textId="77777777" w:rsidR="001244E9" w:rsidRDefault="00283F06">
      <w:pPr>
        <w:jc w:val="center"/>
      </w:pPr>
      <w:r>
        <w:rPr>
          <w:b/>
          <w:bCs/>
          <w:sz w:val="22"/>
          <w:szCs w:val="22"/>
          <w:u w:val="single"/>
        </w:rPr>
        <w:t>L. Pontes de Moraes</w:t>
      </w:r>
      <w:r>
        <w:rPr>
          <w:b/>
          <w:bCs/>
          <w:sz w:val="22"/>
          <w:szCs w:val="22"/>
        </w:rPr>
        <w:t>¹; A. Brandão¹; AC. Santos¹; W. Mesquita Mendes¹; R. Assman¹; C. Aires²; AC. Ré¹.</w:t>
      </w:r>
    </w:p>
    <w:p w14:paraId="63CACDD7" w14:textId="77777777" w:rsidR="001244E9" w:rsidRDefault="00283F06">
      <w:pPr>
        <w:jc w:val="center"/>
        <w:rPr>
          <w:i/>
          <w:iCs/>
          <w:color w:val="C00000"/>
          <w:sz w:val="22"/>
          <w:szCs w:val="22"/>
        </w:rPr>
      </w:pPr>
      <w:r>
        <w:rPr>
          <w:i/>
          <w:iCs/>
          <w:sz w:val="18"/>
          <w:szCs w:val="18"/>
          <w:vertAlign w:val="superscript"/>
        </w:rPr>
        <w:t xml:space="preserve"> </w:t>
      </w:r>
      <w:r>
        <w:rPr>
          <w:i/>
          <w:iCs/>
          <w:sz w:val="18"/>
          <w:szCs w:val="18"/>
        </w:rPr>
        <w:t xml:space="preserve">¹Allbiom </w:t>
      </w:r>
      <w:proofErr w:type="spellStart"/>
      <w:r>
        <w:rPr>
          <w:i/>
          <w:iCs/>
          <w:sz w:val="18"/>
          <w:szCs w:val="18"/>
        </w:rPr>
        <w:t>Biotecnologia</w:t>
      </w:r>
      <w:proofErr w:type="spellEnd"/>
      <w:r>
        <w:rPr>
          <w:i/>
          <w:iCs/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Rodovia</w:t>
      </w:r>
      <w:proofErr w:type="spellEnd"/>
      <w:r>
        <w:rPr>
          <w:i/>
          <w:iCs/>
          <w:sz w:val="18"/>
          <w:szCs w:val="18"/>
        </w:rPr>
        <w:t xml:space="preserve"> Abrão Assed, SP-333, Km 4 </w:t>
      </w:r>
      <w:proofErr w:type="spellStart"/>
      <w:r>
        <w:rPr>
          <w:i/>
          <w:iCs/>
          <w:sz w:val="18"/>
          <w:szCs w:val="18"/>
        </w:rPr>
        <w:t>Cajuru</w:t>
      </w:r>
      <w:proofErr w:type="spellEnd"/>
      <w:r>
        <w:rPr>
          <w:i/>
          <w:iCs/>
          <w:sz w:val="18"/>
          <w:szCs w:val="18"/>
        </w:rPr>
        <w:t>/SP</w:t>
      </w:r>
      <w:r>
        <w:rPr>
          <w:i/>
          <w:iCs/>
          <w:sz w:val="22"/>
          <w:szCs w:val="22"/>
        </w:rPr>
        <w:t xml:space="preserve"> </w:t>
      </w:r>
    </w:p>
    <w:p w14:paraId="76479DE6" w14:textId="77777777" w:rsidR="001244E9" w:rsidRDefault="00283F06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²School of Pharmaceutical Sciences of </w:t>
      </w:r>
      <w:proofErr w:type="spellStart"/>
      <w:r>
        <w:rPr>
          <w:i/>
          <w:iCs/>
          <w:sz w:val="18"/>
          <w:szCs w:val="18"/>
        </w:rPr>
        <w:t>Ribeirão</w:t>
      </w:r>
      <w:proofErr w:type="spellEnd"/>
      <w:r>
        <w:rPr>
          <w:i/>
          <w:iCs/>
          <w:sz w:val="18"/>
          <w:szCs w:val="18"/>
        </w:rPr>
        <w:t xml:space="preserve"> Preto, </w:t>
      </w:r>
      <w:proofErr w:type="spellStart"/>
      <w:r>
        <w:rPr>
          <w:i/>
          <w:iCs/>
          <w:sz w:val="18"/>
          <w:szCs w:val="18"/>
        </w:rPr>
        <w:t>Ribeirão</w:t>
      </w:r>
      <w:proofErr w:type="spellEnd"/>
      <w:r>
        <w:rPr>
          <w:i/>
          <w:iCs/>
          <w:sz w:val="18"/>
          <w:szCs w:val="18"/>
        </w:rPr>
        <w:t xml:space="preserve"> Preto-SP</w:t>
      </w:r>
    </w:p>
    <w:p w14:paraId="348176DE" w14:textId="77777777" w:rsidR="001244E9" w:rsidRDefault="001244E9">
      <w:pPr>
        <w:jc w:val="center"/>
      </w:pPr>
      <w:hyperlink r:id="rId6">
        <w:r>
          <w:rPr>
            <w:i/>
            <w:iCs/>
            <w:color w:val="0000FF"/>
            <w:sz w:val="18"/>
            <w:szCs w:val="18"/>
            <w:u w:val="single"/>
          </w:rPr>
          <w:t>*anacarolina.re@allbiom.com</w:t>
        </w:r>
      </w:hyperlink>
      <w:r w:rsidR="00283F06">
        <w:rPr>
          <w:i/>
          <w:iCs/>
          <w:color w:val="C00000"/>
          <w:sz w:val="18"/>
          <w:szCs w:val="18"/>
        </w:rPr>
        <w:t xml:space="preserve"> </w:t>
      </w:r>
    </w:p>
    <w:p w14:paraId="65B9F54B" w14:textId="77777777" w:rsidR="001244E9" w:rsidRDefault="001244E9">
      <w:pPr>
        <w:tabs>
          <w:tab w:val="left" w:pos="8300"/>
        </w:tabs>
      </w:pPr>
    </w:p>
    <w:p w14:paraId="39F92948" w14:textId="3ED235F1" w:rsidR="00004A3F" w:rsidRPr="00004A3F" w:rsidRDefault="00004A3F" w:rsidP="00004A3F">
      <w:pPr>
        <w:tabs>
          <w:tab w:val="left" w:pos="8300"/>
        </w:tabs>
        <w:rPr>
          <w:lang w:val="pt-BR"/>
        </w:rPr>
      </w:pPr>
      <w:proofErr w:type="spellStart"/>
      <w:r w:rsidRPr="00004A3F">
        <w:rPr>
          <w:lang w:val="pt-BR"/>
        </w:rPr>
        <w:t>Submerged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fermentation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is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an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effective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method</w:t>
      </w:r>
      <w:proofErr w:type="spellEnd"/>
      <w:r w:rsidRPr="00004A3F">
        <w:rPr>
          <w:lang w:val="pt-BR"/>
        </w:rPr>
        <w:t xml:space="preserve"> for </w:t>
      </w:r>
      <w:proofErr w:type="spellStart"/>
      <w:r w:rsidRPr="00004A3F">
        <w:rPr>
          <w:i/>
          <w:iCs/>
          <w:lang w:val="pt-BR"/>
        </w:rPr>
        <w:t>Trichoderma</w:t>
      </w:r>
      <w:proofErr w:type="spellEnd"/>
      <w:r w:rsidRPr="00004A3F">
        <w:rPr>
          <w:i/>
          <w:iCs/>
          <w:lang w:val="pt-BR"/>
        </w:rPr>
        <w:t xml:space="preserve"> </w:t>
      </w:r>
      <w:proofErr w:type="spellStart"/>
      <w:r w:rsidRPr="00004A3F">
        <w:rPr>
          <w:i/>
          <w:iCs/>
          <w:lang w:val="pt-BR"/>
        </w:rPr>
        <w:t>harzianum</w:t>
      </w:r>
      <w:proofErr w:type="spellEnd"/>
      <w:r w:rsidRPr="00004A3F">
        <w:rPr>
          <w:i/>
          <w:iCs/>
          <w:lang w:val="pt-BR"/>
        </w:rPr>
        <w:t xml:space="preserve"> </w:t>
      </w:r>
      <w:proofErr w:type="spellStart"/>
      <w:r w:rsidRPr="00004A3F">
        <w:rPr>
          <w:lang w:val="pt-BR"/>
        </w:rPr>
        <w:t>cultivation</w:t>
      </w:r>
      <w:proofErr w:type="spellEnd"/>
      <w:r w:rsidRPr="00004A3F">
        <w:rPr>
          <w:lang w:val="pt-BR"/>
        </w:rPr>
        <w:t xml:space="preserve">, a </w:t>
      </w:r>
      <w:proofErr w:type="spellStart"/>
      <w:r w:rsidRPr="00004A3F">
        <w:rPr>
          <w:lang w:val="pt-BR"/>
        </w:rPr>
        <w:t>fungus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widely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used</w:t>
      </w:r>
      <w:proofErr w:type="spellEnd"/>
      <w:r w:rsidRPr="00004A3F">
        <w:rPr>
          <w:lang w:val="pt-BR"/>
        </w:rPr>
        <w:t xml:space="preserve"> in </w:t>
      </w:r>
      <w:proofErr w:type="spellStart"/>
      <w:r w:rsidRPr="00004A3F">
        <w:rPr>
          <w:lang w:val="pt-BR"/>
        </w:rPr>
        <w:t>agriculture</w:t>
      </w:r>
      <w:proofErr w:type="spellEnd"/>
      <w:r w:rsidRPr="00004A3F">
        <w:rPr>
          <w:lang w:val="pt-BR"/>
        </w:rPr>
        <w:t xml:space="preserve"> as a </w:t>
      </w:r>
      <w:proofErr w:type="spellStart"/>
      <w:r w:rsidRPr="00004A3F">
        <w:rPr>
          <w:lang w:val="pt-BR"/>
        </w:rPr>
        <w:t>biocontrol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agent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and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plant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growth</w:t>
      </w:r>
      <w:proofErr w:type="spellEnd"/>
      <w:r w:rsidRPr="00004A3F">
        <w:rPr>
          <w:lang w:val="pt-BR"/>
        </w:rPr>
        <w:t xml:space="preserve"> promoter. </w:t>
      </w:r>
      <w:proofErr w:type="spellStart"/>
      <w:r w:rsidRPr="00004A3F">
        <w:rPr>
          <w:lang w:val="pt-BR"/>
        </w:rPr>
        <w:t>However</w:t>
      </w:r>
      <w:proofErr w:type="spellEnd"/>
      <w:r w:rsidRPr="00004A3F">
        <w:rPr>
          <w:lang w:val="pt-BR"/>
        </w:rPr>
        <w:t xml:space="preserve">, </w:t>
      </w:r>
      <w:proofErr w:type="spellStart"/>
      <w:r w:rsidRPr="00004A3F">
        <w:rPr>
          <w:lang w:val="pt-BR"/>
        </w:rPr>
        <w:t>large-scale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production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is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often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constrained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by</w:t>
      </w:r>
      <w:proofErr w:type="spellEnd"/>
      <w:r w:rsidRPr="00004A3F">
        <w:rPr>
          <w:lang w:val="pt-BR"/>
        </w:rPr>
        <w:t xml:space="preserve"> high </w:t>
      </w:r>
      <w:proofErr w:type="spellStart"/>
      <w:r w:rsidRPr="00004A3F">
        <w:rPr>
          <w:lang w:val="pt-BR"/>
        </w:rPr>
        <w:t>culture</w:t>
      </w:r>
      <w:proofErr w:type="spellEnd"/>
      <w:r w:rsidRPr="00004A3F">
        <w:rPr>
          <w:lang w:val="pt-BR"/>
        </w:rPr>
        <w:t xml:space="preserve"> </w:t>
      </w:r>
      <w:proofErr w:type="gramStart"/>
      <w:r w:rsidRPr="00004A3F">
        <w:rPr>
          <w:lang w:val="pt-BR"/>
        </w:rPr>
        <w:t>media</w:t>
      </w:r>
      <w:proofErr w:type="gram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costs</w:t>
      </w:r>
      <w:proofErr w:type="spellEnd"/>
      <w:r w:rsidRPr="00004A3F">
        <w:rPr>
          <w:lang w:val="pt-BR"/>
        </w:rPr>
        <w:t xml:space="preserve">. </w:t>
      </w:r>
      <w:proofErr w:type="spellStart"/>
      <w:r w:rsidRPr="00004A3F">
        <w:rPr>
          <w:lang w:val="pt-BR"/>
        </w:rPr>
        <w:t>Therefore</w:t>
      </w:r>
      <w:proofErr w:type="spellEnd"/>
      <w:r w:rsidRPr="00004A3F">
        <w:rPr>
          <w:lang w:val="pt-BR"/>
        </w:rPr>
        <w:t xml:space="preserve">, </w:t>
      </w:r>
      <w:proofErr w:type="spellStart"/>
      <w:r w:rsidRPr="00004A3F">
        <w:rPr>
          <w:lang w:val="pt-BR"/>
        </w:rPr>
        <w:t>this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study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aimed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to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investigate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the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impact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of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reducing</w:t>
      </w:r>
      <w:proofErr w:type="spellEnd"/>
      <w:r w:rsidRPr="00004A3F">
        <w:rPr>
          <w:lang w:val="pt-BR"/>
        </w:rPr>
        <w:t xml:space="preserve"> sucrose </w:t>
      </w:r>
      <w:proofErr w:type="spellStart"/>
      <w:r w:rsidRPr="00004A3F">
        <w:rPr>
          <w:lang w:val="pt-BR"/>
        </w:rPr>
        <w:t>levels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on</w:t>
      </w:r>
      <w:proofErr w:type="spellEnd"/>
      <w:r w:rsidRPr="00004A3F">
        <w:rPr>
          <w:lang w:val="pt-BR"/>
        </w:rPr>
        <w:t xml:space="preserve"> </w:t>
      </w:r>
      <w:r w:rsidRPr="00004A3F">
        <w:rPr>
          <w:i/>
          <w:iCs/>
          <w:lang w:val="pt-BR"/>
        </w:rPr>
        <w:t xml:space="preserve">T. </w:t>
      </w:r>
      <w:proofErr w:type="spellStart"/>
      <w:r w:rsidRPr="00004A3F">
        <w:rPr>
          <w:i/>
          <w:iCs/>
          <w:lang w:val="pt-BR"/>
        </w:rPr>
        <w:t>harzianum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cultivation</w:t>
      </w:r>
      <w:proofErr w:type="spellEnd"/>
      <w:r w:rsidRPr="00004A3F">
        <w:rPr>
          <w:lang w:val="pt-BR"/>
        </w:rPr>
        <w:t xml:space="preserve">, </w:t>
      </w:r>
      <w:proofErr w:type="spellStart"/>
      <w:r w:rsidRPr="00004A3F">
        <w:rPr>
          <w:lang w:val="pt-BR"/>
        </w:rPr>
        <w:t>evaluating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both</w:t>
      </w:r>
      <w:proofErr w:type="spellEnd"/>
      <w:r w:rsidRPr="00004A3F">
        <w:rPr>
          <w:lang w:val="pt-BR"/>
        </w:rPr>
        <w:t xml:space="preserve"> microbial </w:t>
      </w:r>
      <w:proofErr w:type="spellStart"/>
      <w:r w:rsidRPr="00004A3F">
        <w:rPr>
          <w:lang w:val="pt-BR"/>
        </w:rPr>
        <w:t>growth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and</w:t>
      </w:r>
      <w:proofErr w:type="spellEnd"/>
      <w:r w:rsidRPr="00004A3F">
        <w:rPr>
          <w:lang w:val="pt-BR"/>
        </w:rPr>
        <w:t xml:space="preserve"> overall </w:t>
      </w:r>
      <w:proofErr w:type="spellStart"/>
      <w:r w:rsidRPr="00004A3F">
        <w:rPr>
          <w:lang w:val="pt-BR"/>
        </w:rPr>
        <w:t>bioprocess</w:t>
      </w:r>
      <w:proofErr w:type="spellEnd"/>
      <w:r w:rsidRPr="00004A3F">
        <w:rPr>
          <w:lang w:val="pt-BR"/>
        </w:rPr>
        <w:t xml:space="preserve"> performance</w:t>
      </w:r>
      <w:r>
        <w:rPr>
          <w:lang w:val="pt-BR"/>
        </w:rPr>
        <w:t xml:space="preserve">. </w:t>
      </w:r>
      <w:r w:rsidRPr="00004A3F">
        <w:t>Experiments were conducted in triplicate (n = 3) using a bench-scale bioreactor (</w:t>
      </w:r>
      <w:proofErr w:type="spellStart"/>
      <w:r w:rsidRPr="00004A3F">
        <w:t>Allbiom</w:t>
      </w:r>
      <w:proofErr w:type="spellEnd"/>
      <w:r w:rsidRPr="00004A3F">
        <w:t xml:space="preserve">®). Two distinct culture media were evaluated, differing exclusively in their sucrose concentrations: </w:t>
      </w:r>
      <w:r w:rsidR="00283F06">
        <w:t xml:space="preserve">45.0 g/L (M1) and 22.5 g/L (M2). The bioprocess was conducted under controlled conditions of pH (3–5), agitation (400 to 800 rpm), dissolved oxygen (30%), temperature (28 ± 3°C), and aeration (10 L/min) for 100 hours, with sampling at 24, 48, and 100 hours. Samples were analyzed by serial dilution and plate counting, with results expressed as counting formation units per mL (CFU/mL) and process data were analyzed through pH, temperature, dissolved oxygen, and agitation profiles. Results (mean ± SD, CFU/mL) </w:t>
      </w:r>
      <w:r w:rsidR="00283F06">
        <w:t xml:space="preserve">showed similar microbial growth for </w:t>
      </w:r>
      <w:proofErr w:type="gramStart"/>
      <w:r w:rsidR="00283F06">
        <w:t>M1 [(</w:t>
      </w:r>
      <w:proofErr w:type="gramEnd"/>
      <w:r w:rsidR="00283F06">
        <w:t xml:space="preserve">6.42 ± 3.74) × 10⁷] and </w:t>
      </w:r>
      <w:proofErr w:type="gramStart"/>
      <w:r w:rsidR="00283F06">
        <w:t>M2 [(</w:t>
      </w:r>
      <w:proofErr w:type="gramEnd"/>
      <w:r w:rsidR="00283F06">
        <w:t xml:space="preserve">6.37 ± 3.26) × 10⁷], with no significant differences in cultivation parameters. </w:t>
      </w:r>
      <w:proofErr w:type="spellStart"/>
      <w:r w:rsidRPr="00004A3F">
        <w:rPr>
          <w:lang w:val="pt-BR"/>
        </w:rPr>
        <w:t>These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findings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demonstrate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that</w:t>
      </w:r>
      <w:proofErr w:type="spellEnd"/>
      <w:r w:rsidRPr="00004A3F">
        <w:rPr>
          <w:lang w:val="pt-BR"/>
        </w:rPr>
        <w:t xml:space="preserve"> a 50% </w:t>
      </w:r>
      <w:proofErr w:type="spellStart"/>
      <w:r w:rsidRPr="00004A3F">
        <w:rPr>
          <w:lang w:val="pt-BR"/>
        </w:rPr>
        <w:t>reduction</w:t>
      </w:r>
      <w:proofErr w:type="spellEnd"/>
      <w:r w:rsidRPr="00004A3F">
        <w:rPr>
          <w:lang w:val="pt-BR"/>
        </w:rPr>
        <w:t xml:space="preserve"> in </w:t>
      </w:r>
      <w:proofErr w:type="spellStart"/>
      <w:r w:rsidRPr="00004A3F">
        <w:rPr>
          <w:lang w:val="pt-BR"/>
        </w:rPr>
        <w:t>the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carbon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source</w:t>
      </w:r>
      <w:proofErr w:type="spellEnd"/>
      <w:r w:rsidRPr="00004A3F">
        <w:rPr>
          <w:lang w:val="pt-BR"/>
        </w:rPr>
        <w:t xml:space="preserve"> does </w:t>
      </w:r>
      <w:proofErr w:type="spellStart"/>
      <w:r w:rsidRPr="00004A3F">
        <w:rPr>
          <w:lang w:val="pt-BR"/>
        </w:rPr>
        <w:t>not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compromise</w:t>
      </w:r>
      <w:proofErr w:type="spellEnd"/>
      <w:r w:rsidRPr="00004A3F">
        <w:rPr>
          <w:lang w:val="pt-BR"/>
        </w:rPr>
        <w:t xml:space="preserve"> </w:t>
      </w:r>
      <w:r w:rsidRPr="00004A3F">
        <w:rPr>
          <w:i/>
          <w:iCs/>
          <w:lang w:val="pt-BR"/>
        </w:rPr>
        <w:t xml:space="preserve">T. </w:t>
      </w:r>
      <w:proofErr w:type="spellStart"/>
      <w:r w:rsidRPr="00004A3F">
        <w:rPr>
          <w:i/>
          <w:iCs/>
          <w:lang w:val="pt-BR"/>
        </w:rPr>
        <w:t>harzianum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growth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or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bioprocess</w:t>
      </w:r>
      <w:proofErr w:type="spellEnd"/>
      <w:r w:rsidRPr="00004A3F">
        <w:rPr>
          <w:lang w:val="pt-BR"/>
        </w:rPr>
        <w:t xml:space="preserve"> performance. </w:t>
      </w:r>
      <w:proofErr w:type="spellStart"/>
      <w:r w:rsidRPr="00004A3F">
        <w:rPr>
          <w:lang w:val="pt-BR"/>
        </w:rPr>
        <w:t>Such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results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highlight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the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potential</w:t>
      </w:r>
      <w:proofErr w:type="spellEnd"/>
      <w:r w:rsidRPr="00004A3F">
        <w:rPr>
          <w:lang w:val="pt-BR"/>
        </w:rPr>
        <w:t xml:space="preserve"> for </w:t>
      </w:r>
      <w:proofErr w:type="spellStart"/>
      <w:r w:rsidRPr="00004A3F">
        <w:rPr>
          <w:lang w:val="pt-BR"/>
        </w:rPr>
        <w:t>significant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cost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savings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without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technical</w:t>
      </w:r>
      <w:proofErr w:type="spellEnd"/>
      <w:r w:rsidRPr="00004A3F">
        <w:rPr>
          <w:lang w:val="pt-BR"/>
        </w:rPr>
        <w:t xml:space="preserve"> drawbacks, </w:t>
      </w:r>
      <w:proofErr w:type="spellStart"/>
      <w:r w:rsidRPr="00004A3F">
        <w:rPr>
          <w:lang w:val="pt-BR"/>
        </w:rPr>
        <w:t>reinforcing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the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scalability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of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submerged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fermentation</w:t>
      </w:r>
      <w:proofErr w:type="spellEnd"/>
      <w:r w:rsidRPr="00004A3F">
        <w:rPr>
          <w:lang w:val="pt-BR"/>
        </w:rPr>
        <w:t xml:space="preserve"> as a </w:t>
      </w:r>
      <w:proofErr w:type="spellStart"/>
      <w:r w:rsidRPr="00004A3F">
        <w:rPr>
          <w:lang w:val="pt-BR"/>
        </w:rPr>
        <w:t>cost-effective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strategy</w:t>
      </w:r>
      <w:proofErr w:type="spellEnd"/>
      <w:r w:rsidRPr="00004A3F">
        <w:rPr>
          <w:lang w:val="pt-BR"/>
        </w:rPr>
        <w:t xml:space="preserve"> for </w:t>
      </w:r>
      <w:proofErr w:type="spellStart"/>
      <w:r w:rsidRPr="00004A3F">
        <w:rPr>
          <w:lang w:val="pt-BR"/>
        </w:rPr>
        <w:t>bioinput</w:t>
      </w:r>
      <w:proofErr w:type="spellEnd"/>
      <w:r w:rsidRPr="00004A3F">
        <w:rPr>
          <w:lang w:val="pt-BR"/>
        </w:rPr>
        <w:t xml:space="preserve"> </w:t>
      </w:r>
      <w:proofErr w:type="spellStart"/>
      <w:r w:rsidRPr="00004A3F">
        <w:rPr>
          <w:lang w:val="pt-BR"/>
        </w:rPr>
        <w:t>production</w:t>
      </w:r>
      <w:proofErr w:type="spellEnd"/>
      <w:r>
        <w:rPr>
          <w:lang w:val="pt-BR"/>
        </w:rPr>
        <w:t>.</w:t>
      </w:r>
    </w:p>
    <w:p w14:paraId="7C1F5E83" w14:textId="26B17764" w:rsidR="001244E9" w:rsidRDefault="001244E9">
      <w:pPr>
        <w:tabs>
          <w:tab w:val="left" w:pos="8300"/>
        </w:tabs>
      </w:pPr>
    </w:p>
    <w:p w14:paraId="5A79BE93" w14:textId="77777777" w:rsidR="001244E9" w:rsidRDefault="00283F06">
      <w:pPr>
        <w:tabs>
          <w:tab w:val="left" w:pos="8300"/>
        </w:tabs>
        <w:rPr>
          <w:sz w:val="22"/>
          <w:szCs w:val="22"/>
        </w:rPr>
        <w:sectPr w:rsidR="001244E9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</w:sectPr>
      </w:pPr>
      <w:r>
        <w:rPr>
          <w:b/>
          <w:bCs/>
          <w:sz w:val="22"/>
          <w:szCs w:val="22"/>
        </w:rPr>
        <w:t>KEYWORDS:</w:t>
      </w:r>
      <w:r>
        <w:rPr>
          <w:sz w:val="22"/>
          <w:szCs w:val="22"/>
        </w:rPr>
        <w:t xml:space="preserve"> Culture optimization; bioprocesses; </w:t>
      </w:r>
      <w:proofErr w:type="spellStart"/>
      <w:r>
        <w:rPr>
          <w:sz w:val="22"/>
          <w:szCs w:val="22"/>
        </w:rPr>
        <w:t>bioinputs</w:t>
      </w:r>
      <w:proofErr w:type="spellEnd"/>
      <w:r>
        <w:rPr>
          <w:sz w:val="22"/>
          <w:szCs w:val="22"/>
        </w:rPr>
        <w:t>; agriculture.</w:t>
      </w:r>
    </w:p>
    <w:p w14:paraId="0B90F854" w14:textId="77777777" w:rsidR="001244E9" w:rsidRDefault="001244E9">
      <w:pPr>
        <w:sectPr w:rsidR="001244E9">
          <w:headerReference w:type="even" r:id="rId9"/>
          <w:headerReference w:type="first" r:id="rId10"/>
          <w:type w:val="continuous"/>
          <w:pgSz w:w="11906" w:h="16838"/>
          <w:pgMar w:top="1418" w:right="1701" w:bottom="1418" w:left="1701" w:header="284" w:footer="709" w:gutter="0"/>
          <w:cols w:space="720"/>
          <w:titlePg/>
        </w:sectPr>
      </w:pPr>
    </w:p>
    <w:p w14:paraId="539369B5" w14:textId="77777777" w:rsidR="001244E9" w:rsidRDefault="001244E9">
      <w:pPr>
        <w:rPr>
          <w:sz w:val="16"/>
          <w:szCs w:val="16"/>
        </w:rPr>
      </w:pPr>
    </w:p>
    <w:sectPr w:rsidR="001244E9"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7C002" w14:textId="77777777" w:rsidR="00283F06" w:rsidRDefault="00283F06">
      <w:r>
        <w:separator/>
      </w:r>
    </w:p>
  </w:endnote>
  <w:endnote w:type="continuationSeparator" w:id="0">
    <w:p w14:paraId="4B50151E" w14:textId="77777777" w:rsidR="00283F06" w:rsidRDefault="00283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9840F6C-139F-4832-8436-3702F3B415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64E63F-3FDF-49EF-AF5E-3BE6E1854A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353F24A-5360-420A-B629-257296EAC5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0A8C3" w14:textId="77777777" w:rsidR="00283F06" w:rsidRDefault="00283F06">
      <w:r>
        <w:separator/>
      </w:r>
    </w:p>
  </w:footnote>
  <w:footnote w:type="continuationSeparator" w:id="0">
    <w:p w14:paraId="48D1C70D" w14:textId="77777777" w:rsidR="00283F06" w:rsidRDefault="00283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9CFB0" w14:textId="77777777" w:rsidR="001244E9" w:rsidRDefault="00283F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646BAD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alt="" style="position:absolute;left:0;text-align:left;margin-left:0;margin-top:0;width:424.7pt;height:424.7pt;z-index:-251659264;mso-position-horizontal:center;mso-position-horizontal-relative:margin;mso-position-vertical:center;mso-position-vertical-relative:margin">
          <v:imagedata r:id="rId1" o:title="image5" gain="19661f" blacklevel="22938f"/>
          <w10:wrap anchorx="margin" anchory="margin"/>
        </v:shape>
      </w:pict>
    </w:r>
    <w:r>
      <w:rPr>
        <w:color w:val="000000"/>
      </w:rPr>
      <w:pict w14:anchorId="11ED7F19">
        <v:shape id="WordPictureWatermark1" o:spid="_x0000_s1027" type="#_x0000_t75" alt="" style="position:absolute;left:0;text-align:left;margin-left:0;margin-top:0;width:481.75pt;height:503.6pt;z-index:-251658240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5E135" w14:textId="77777777" w:rsidR="001244E9" w:rsidRDefault="00283F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5168" behindDoc="0" locked="0" layoutInCell="1" hidden="0" allowOverlap="1" wp14:anchorId="5F318E23" wp14:editId="0B26CD6E">
          <wp:simplePos x="0" y="0"/>
          <wp:positionH relativeFrom="column">
            <wp:posOffset>-720089</wp:posOffset>
          </wp:positionH>
          <wp:positionV relativeFrom="paragraph">
            <wp:posOffset>-3174</wp:posOffset>
          </wp:positionV>
          <wp:extent cx="7562850" cy="1761490"/>
          <wp:effectExtent l="0" t="0" r="0" b="0"/>
          <wp:wrapNone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761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7D7BBB" w14:textId="77777777" w:rsidR="001244E9" w:rsidRDefault="001244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90087BA" w14:textId="77777777" w:rsidR="001244E9" w:rsidRDefault="001244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463DFC3" w14:textId="77777777" w:rsidR="001244E9" w:rsidRDefault="001244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68BF29D" w14:textId="77777777" w:rsidR="001244E9" w:rsidRDefault="001244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1E74268" w14:textId="77777777" w:rsidR="001244E9" w:rsidRDefault="001244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FEB73A8" w14:textId="77777777" w:rsidR="001244E9" w:rsidRDefault="001244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6C0F91C" w14:textId="77777777" w:rsidR="001244E9" w:rsidRDefault="001244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4214B10" w14:textId="77777777" w:rsidR="001244E9" w:rsidRDefault="001244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C497EDF" w14:textId="77777777" w:rsidR="001244E9" w:rsidRDefault="001244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686BE" w14:textId="77777777" w:rsidR="001244E9" w:rsidRDefault="00283F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6AA39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0;margin-top:0;width:424.7pt;height:424.7pt;z-index:-251656192;mso-wrap-edited:f;mso-position-horizontal:center;mso-position-horizontal-relative:margin;mso-position-vertical:center;mso-position-vertical-relative:margin" o:allowincell="f">
          <v:imagedata r:id="rId1" o:title="Logotipo1" gain="19661f" blacklevel="22938f"/>
          <w10:wrap anchorx="margin" anchory="margin"/>
        </v:shape>
      </w:pict>
    </w:r>
    <w:r>
      <w:rPr>
        <w:color w:val="000000"/>
      </w:rPr>
      <w:pict w14:anchorId="2156DB52">
        <v:shape id="_x0000_s1025" type="#_x0000_t75" style="position:absolute;left:0;text-align:left;margin-left:0;margin-top:0;width:481.75pt;height:503.6pt;z-index:-251657216;mso-wrap-edited:f;mso-position-horizontal:center;mso-position-horizontal-relative:margin;mso-position-vertical:center;mso-position-vertical-relative:margin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2D608" w14:textId="77777777" w:rsidR="001244E9" w:rsidRDefault="00283F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1C28A7EA" wp14:editId="5EBE8EA7">
          <wp:simplePos x="0" y="0"/>
          <wp:positionH relativeFrom="column">
            <wp:posOffset>-1097913</wp:posOffset>
          </wp:positionH>
          <wp:positionV relativeFrom="paragraph">
            <wp:posOffset>-198117</wp:posOffset>
          </wp:positionV>
          <wp:extent cx="7598410" cy="2517775"/>
          <wp:effectExtent l="0" t="0" r="0" b="0"/>
          <wp:wrapSquare wrapText="bothSides" distT="0" distB="0" distL="114300" distR="11430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E9"/>
    <w:rsid w:val="00004A3F"/>
    <w:rsid w:val="000D24ED"/>
    <w:rsid w:val="0010417A"/>
    <w:rsid w:val="001244E9"/>
    <w:rsid w:val="00283F06"/>
    <w:rsid w:val="005313EC"/>
    <w:rsid w:val="007A5263"/>
    <w:rsid w:val="009F3E3A"/>
    <w:rsid w:val="00BE057B"/>
    <w:rsid w:val="00E9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98B3C0"/>
  <w15:docId w15:val="{D2652589-1361-4998-8798-16EF8B4F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120" w:after="120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5313E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313E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313E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13E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13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*anacarolina.re@allbiom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1830</Characters>
  <Application>Microsoft Office Word</Application>
  <DocSecurity>0</DocSecurity>
  <Lines>34</Lines>
  <Paragraphs>8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Lilian Pontes</cp:lastModifiedBy>
  <cp:revision>2</cp:revision>
  <dcterms:created xsi:type="dcterms:W3CDTF">2026-04-14T21:31:00Z</dcterms:created>
  <dcterms:modified xsi:type="dcterms:W3CDTF">2026-04-14T21:31:00Z</dcterms:modified>
</cp:coreProperties>
</file>