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9303" w14:textId="1E6F7A57" w:rsidR="00E43710" w:rsidRDefault="006801E2" w:rsidP="006801E2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color w:val="000000"/>
        </w:rPr>
        <w:drawing>
          <wp:inline distT="19050" distB="19050" distL="19050" distR="19050" wp14:anchorId="062BC23F" wp14:editId="57C7936C">
            <wp:extent cx="3790950" cy="15601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ED3DD1" w14:textId="77777777" w:rsidR="006801E2" w:rsidRDefault="006801E2" w:rsidP="006801E2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60355CE" w14:textId="048DB077" w:rsidR="00E43710" w:rsidRDefault="00E43710" w:rsidP="006801E2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  <w:r w:rsidRPr="006801E2">
        <w:rPr>
          <w:rStyle w:val="normaltextrun"/>
          <w:b/>
          <w:bCs/>
        </w:rPr>
        <w:t>INFLUÊNCIA DO CICLO MENSTRUAL NA SACIEDADE, ESCOLHA ALIMENTAR E COMPORTAMENTO DE CONSUMO</w:t>
      </w:r>
    </w:p>
    <w:p w14:paraId="6BA0CC97" w14:textId="382601FB" w:rsidR="006801E2" w:rsidRPr="00C77EA7" w:rsidRDefault="002E3FA4" w:rsidP="006801E2">
      <w:pPr>
        <w:pStyle w:val="paragraph"/>
        <w:spacing w:before="0" w:beforeAutospacing="0" w:after="0" w:afterAutospacing="0" w:line="360" w:lineRule="auto"/>
        <w:ind w:left="705"/>
        <w:jc w:val="center"/>
        <w:textAlignment w:val="baseline"/>
      </w:pPr>
      <w:r>
        <w:rPr>
          <w:color w:val="000000"/>
        </w:rPr>
        <w:t xml:space="preserve"> </w:t>
      </w:r>
      <w:r w:rsidRPr="007A158C">
        <w:rPr>
          <w:color w:val="000000"/>
          <w:u w:val="single"/>
        </w:rPr>
        <w:t>Annielle Ferreira Costa</w:t>
      </w:r>
      <w:r w:rsidR="00A62E8B">
        <w:rPr>
          <w:color w:val="000000"/>
        </w:rPr>
        <w:t>¹</w:t>
      </w:r>
      <w:r>
        <w:rPr>
          <w:color w:val="000000"/>
        </w:rPr>
        <w:t>;</w:t>
      </w:r>
      <w:r w:rsidR="006801E2" w:rsidRPr="00C77EA7">
        <w:rPr>
          <w:color w:val="000000"/>
        </w:rPr>
        <w:t xml:space="preserve"> </w:t>
      </w:r>
      <w:r w:rsidR="006801E2">
        <w:t>Mikaelly Lima dos Santos</w:t>
      </w:r>
      <w:r w:rsidR="00A62E8B">
        <w:rPr>
          <w:color w:val="000000"/>
          <w:vertAlign w:val="superscript"/>
        </w:rPr>
        <w:t>²</w:t>
      </w:r>
      <w:r>
        <w:rPr>
          <w:color w:val="000000"/>
          <w:vertAlign w:val="superscript"/>
        </w:rPr>
        <w:t xml:space="preserve"> </w:t>
      </w:r>
      <w:r w:rsidR="006801E2" w:rsidRPr="00C77EA7">
        <w:rPr>
          <w:color w:val="000000"/>
        </w:rPr>
        <w:t xml:space="preserve"> </w:t>
      </w:r>
    </w:p>
    <w:p w14:paraId="12D5B4E5" w14:textId="77777777" w:rsidR="006801E2" w:rsidRPr="00C77EA7" w:rsidRDefault="006801E2" w:rsidP="006801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E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1 2</w:t>
      </w:r>
      <w:r w:rsidRPr="00C7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Centro Universitário de Patos–UNIFIP, Patos, Paraíba, Brasil. </w:t>
      </w:r>
    </w:p>
    <w:p w14:paraId="5021DA3E" w14:textId="4C4E963E" w:rsidR="00E43710" w:rsidRPr="002E3FA4" w:rsidRDefault="002E3FA4" w:rsidP="006801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60" w:lineRule="auto"/>
        <w:ind w:left="795" w:right="8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Email- </w:t>
      </w:r>
      <w:r w:rsidR="007A1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anniellecosta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@nutri.fiponline.edu.br</w:t>
      </w:r>
    </w:p>
    <w:p w14:paraId="3F3D02EA" w14:textId="35F2D8CE" w:rsidR="00E43710" w:rsidRPr="006801E2" w:rsidRDefault="00E43710" w:rsidP="006801E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 w:rsidRPr="006801E2">
        <w:rPr>
          <w:rStyle w:val="normaltextrun"/>
          <w:b/>
          <w:bCs/>
        </w:rPr>
        <w:t xml:space="preserve">Introdução: </w:t>
      </w:r>
      <w:r w:rsidRPr="006801E2">
        <w:rPr>
          <w:rStyle w:val="normaltextrun"/>
        </w:rPr>
        <w:t>O ciclo menstrual</w:t>
      </w:r>
      <w:r w:rsidR="007A51A6">
        <w:rPr>
          <w:rStyle w:val="normaltextrun"/>
        </w:rPr>
        <w:t xml:space="preserve"> </w:t>
      </w:r>
      <w:r w:rsidRPr="006801E2">
        <w:rPr>
          <w:rStyle w:val="normaltextrun"/>
        </w:rPr>
        <w:t>é dividido nas fases folicular, ovulatória e lútea, sendo regulado por alterações hormonais que podem impactar diretamente o comportamento alimentar feminino. Estudos apontam que oscilações nos níveis de estrogênio e progesterona influenciam o apetite, a</w:t>
      </w:r>
      <w:r w:rsidR="007A51A6">
        <w:rPr>
          <w:rStyle w:val="normaltextrun"/>
        </w:rPr>
        <w:t>s</w:t>
      </w:r>
      <w:r w:rsidRPr="006801E2">
        <w:rPr>
          <w:rStyle w:val="normaltextrun"/>
        </w:rPr>
        <w:t xml:space="preserve"> escolh</w:t>
      </w:r>
      <w:r w:rsidR="007A51A6">
        <w:rPr>
          <w:rStyle w:val="normaltextrun"/>
        </w:rPr>
        <w:t>as</w:t>
      </w:r>
      <w:r w:rsidRPr="006801E2">
        <w:rPr>
          <w:rStyle w:val="normaltextrun"/>
        </w:rPr>
        <w:t xml:space="preserve"> alimentar</w:t>
      </w:r>
      <w:r w:rsidR="007A51A6">
        <w:rPr>
          <w:rStyle w:val="normaltextrun"/>
        </w:rPr>
        <w:t xml:space="preserve">es </w:t>
      </w:r>
      <w:r w:rsidRPr="006801E2">
        <w:rPr>
          <w:rStyle w:val="normaltextrun"/>
        </w:rPr>
        <w:t xml:space="preserve">e a preferência por determinados macronutrientes. A Síndrome Pré-Menstrual (SPM), presente na fase lútea, associa-se a sintomas físicos e emocionais que também podem interferir na alimentação. </w:t>
      </w:r>
      <w:r w:rsidRPr="006801E2">
        <w:rPr>
          <w:rStyle w:val="normaltextrun"/>
          <w:b/>
          <w:bCs/>
        </w:rPr>
        <w:t xml:space="preserve">Objetivos: </w:t>
      </w:r>
      <w:r w:rsidRPr="006801E2">
        <w:rPr>
          <w:rStyle w:val="normaltextrun"/>
        </w:rPr>
        <w:t xml:space="preserve">Analisar a influência do ciclo menstrual sobre a saciedade, as escolhas alimentares e o comportamento de consumo, identificando mudanças nas preferências alimentares e na ingestão de nutrientes ao longo das diferentes fases do ciclo. </w:t>
      </w:r>
      <w:r w:rsidRPr="006801E2">
        <w:rPr>
          <w:rStyle w:val="normaltextrun"/>
          <w:b/>
          <w:bCs/>
        </w:rPr>
        <w:t xml:space="preserve">Material e Método: </w:t>
      </w:r>
      <w:r w:rsidR="00040BF8">
        <w:t>R</w:t>
      </w:r>
      <w:r w:rsidR="00040BF8" w:rsidRPr="007153CF">
        <w:t xml:space="preserve">evisão bibliográfica de trabalhos publicados nos últimos </w:t>
      </w:r>
      <w:r w:rsidR="00040BF8">
        <w:t>cinco</w:t>
      </w:r>
      <w:r w:rsidR="00040BF8" w:rsidRPr="007153CF">
        <w:t xml:space="preserve"> anos, nas bases de dados </w:t>
      </w:r>
      <w:r w:rsidR="00040BF8">
        <w:t>SciELO, LILACS e Biblioteca Virtual em Saúde (BVS)</w:t>
      </w:r>
      <w:r w:rsidR="00040BF8" w:rsidRPr="007153CF">
        <w:t>, utilizando como descritores de busca os termos</w:t>
      </w:r>
      <w:r w:rsidR="00040BF8">
        <w:t xml:space="preserve"> ciclo menstruais e comportamento alimentar</w:t>
      </w:r>
      <w:r w:rsidR="00040BF8" w:rsidRPr="007153CF">
        <w:t>, em português e inglês. Os artigos foram eletronicamente selecionados e observados a partir da leitura dos títulos e resumos. Aqueles artigos que não adequaram ao objetivo do trabalho foram descartados, e somente os artigos coerentes ao tema e objetivos propostos foram adicionados.</w:t>
      </w:r>
      <w:r w:rsidRPr="006801E2">
        <w:rPr>
          <w:rStyle w:val="normaltextrun"/>
        </w:rPr>
        <w:t xml:space="preserve"> </w:t>
      </w:r>
      <w:r w:rsidRPr="006801E2">
        <w:rPr>
          <w:rStyle w:val="normaltextrun"/>
          <w:b/>
          <w:bCs/>
        </w:rPr>
        <w:t>Resultados e Discussão: </w:t>
      </w:r>
      <w:r w:rsidRPr="006801E2">
        <w:rPr>
          <w:rStyle w:val="normaltextrun"/>
        </w:rPr>
        <w:t>O</w:t>
      </w:r>
      <w:r w:rsidRPr="006801E2">
        <w:rPr>
          <w:rStyle w:val="normaltextrun"/>
          <w:b/>
          <w:bCs/>
        </w:rPr>
        <w:t>s</w:t>
      </w:r>
      <w:r w:rsidRPr="006801E2">
        <w:rPr>
          <w:rStyle w:val="normaltextrun"/>
        </w:rPr>
        <w:t xml:space="preserve"> estudos</w:t>
      </w:r>
      <w:r w:rsidR="007A51A6">
        <w:rPr>
          <w:rStyle w:val="normaltextrun"/>
        </w:rPr>
        <w:t xml:space="preserve"> </w:t>
      </w:r>
      <w:r w:rsidRPr="006801E2">
        <w:rPr>
          <w:rStyle w:val="normaltextrun"/>
        </w:rPr>
        <w:t xml:space="preserve">apontaram alterações alimentares principalmente nas fases folicular e lútea, com aumento do consumo de doces, alimentos gordurosos e ricos em carboidratos, </w:t>
      </w:r>
      <w:r w:rsidR="007A51A6">
        <w:rPr>
          <w:rStyle w:val="normaltextrun"/>
        </w:rPr>
        <w:t>além de</w:t>
      </w:r>
      <w:r w:rsidRPr="006801E2">
        <w:rPr>
          <w:rStyle w:val="normaltextrun"/>
        </w:rPr>
        <w:t xml:space="preserve"> redução na ingestão de frutas e hortaliças. Algumas mudanças foram associadas a estados emocionais como estresse e ansiedade. O consumo de alimentos funcionais</w:t>
      </w:r>
      <w:r w:rsidR="007A51A6">
        <w:rPr>
          <w:rStyle w:val="normaltextrun"/>
        </w:rPr>
        <w:t xml:space="preserve"> (</w:t>
      </w:r>
      <w:r w:rsidRPr="006801E2">
        <w:rPr>
          <w:rStyle w:val="normaltextrun"/>
        </w:rPr>
        <w:t>frutas e hortaliças</w:t>
      </w:r>
      <w:r w:rsidR="007A51A6">
        <w:rPr>
          <w:rStyle w:val="normaltextrun"/>
        </w:rPr>
        <w:t xml:space="preserve">) </w:t>
      </w:r>
      <w:r w:rsidRPr="006801E2">
        <w:rPr>
          <w:rStyle w:val="normaltextrun"/>
        </w:rPr>
        <w:t xml:space="preserve">foi insuficiente para a maioria, e a baixa ingestão de nutrientes como triptofano, magnésio, vitamina B6 e ômega-3 pode potencializar os sintomas. Fatores como sedentarismo e dieta inflamatória aumentaram a suscetibilidade à SPM. A prática regular de atividade física e uma dieta equilibrada foram associadas à redução de sintomas. </w:t>
      </w:r>
      <w:r w:rsidRPr="006801E2">
        <w:rPr>
          <w:rStyle w:val="normaltextrun"/>
          <w:b/>
          <w:bCs/>
        </w:rPr>
        <w:t>Conclusão:</w:t>
      </w:r>
      <w:r w:rsidR="00B63A17">
        <w:rPr>
          <w:rStyle w:val="normaltextrun"/>
          <w:b/>
          <w:bCs/>
        </w:rPr>
        <w:t xml:space="preserve"> </w:t>
      </w:r>
      <w:r w:rsidR="00B63A17">
        <w:t xml:space="preserve">O ciclo menstrual influencia a saciedade e o </w:t>
      </w:r>
      <w:r w:rsidR="00B63A17">
        <w:lastRenderedPageBreak/>
        <w:t>comportamento alimentar, com maior consumo calórico e preferência por carboidratos e gorduras nas fases folicular e lútea, frequentemente ligados a alterações emocionais. Hábitos saudáveis e orientação nutricional personalizada podem ajudar a prevenir e controlar sintomas da SPM.</w:t>
      </w:r>
    </w:p>
    <w:p w14:paraId="22A5A659" w14:textId="77777777" w:rsidR="00E43710" w:rsidRDefault="00E43710" w:rsidP="00E43710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EB67EB" w14:textId="0914647E" w:rsidR="00E43710" w:rsidRDefault="00E43710" w:rsidP="00E4371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E43710">
        <w:rPr>
          <w:rStyle w:val="normaltextrun"/>
          <w:b/>
          <w:bCs/>
        </w:rPr>
        <w:t>Referências:</w:t>
      </w:r>
      <w:r w:rsidRPr="00E43710">
        <w:rPr>
          <w:rStyle w:val="eop"/>
        </w:rPr>
        <w:t> </w:t>
      </w:r>
    </w:p>
    <w:p w14:paraId="6E5FF828" w14:textId="77777777" w:rsidR="00E43710" w:rsidRPr="00E43710" w:rsidRDefault="00E43710" w:rsidP="00E43710">
      <w:pPr>
        <w:pStyle w:val="paragraph"/>
        <w:spacing w:before="0" w:beforeAutospacing="0" w:after="0" w:afterAutospacing="0"/>
        <w:jc w:val="both"/>
        <w:textAlignment w:val="baseline"/>
      </w:pPr>
    </w:p>
    <w:p w14:paraId="74A2E4D0" w14:textId="76B9F392" w:rsidR="00A62E8B" w:rsidRPr="00A62E8B" w:rsidRDefault="00A62E8B" w:rsidP="00787D0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0"/>
          <w:szCs w:val="20"/>
        </w:rPr>
      </w:pPr>
      <w:r w:rsidRPr="00A62E8B">
        <w:rPr>
          <w:rStyle w:val="Forte"/>
          <w:b w:val="0"/>
          <w:bCs w:val="0"/>
          <w:sz w:val="20"/>
          <w:szCs w:val="20"/>
        </w:rPr>
        <w:t>ALVES, R. M. S. R.; MAYNARD, D. da C.</w:t>
      </w:r>
      <w:r w:rsidRPr="00A62E8B">
        <w:rPr>
          <w:sz w:val="20"/>
          <w:szCs w:val="20"/>
        </w:rPr>
        <w:t xml:space="preserve"> O consumo alimentar e a Síndrome Pré-Menstrual (SPM) entre mulheres do Distrito Federal (DF). </w:t>
      </w:r>
      <w:r w:rsidRPr="00A62E8B">
        <w:rPr>
          <w:rStyle w:val="nfase"/>
          <w:b/>
          <w:bCs/>
          <w:i w:val="0"/>
          <w:iCs w:val="0"/>
          <w:sz w:val="20"/>
          <w:szCs w:val="20"/>
        </w:rPr>
        <w:t>Research, Society and Development</w:t>
      </w:r>
      <w:r w:rsidRPr="00A62E8B">
        <w:rPr>
          <w:i/>
          <w:iCs/>
          <w:sz w:val="20"/>
          <w:szCs w:val="20"/>
        </w:rPr>
        <w:t>,</w:t>
      </w:r>
      <w:r w:rsidRPr="00A62E8B">
        <w:rPr>
          <w:sz w:val="20"/>
          <w:szCs w:val="20"/>
        </w:rPr>
        <w:t xml:space="preserve"> v. 11, n. 17, p. e36111738670, 2022.</w:t>
      </w:r>
    </w:p>
    <w:p w14:paraId="457C1BF7" w14:textId="56C2100A" w:rsidR="00A62E8B" w:rsidRPr="00787D0E" w:rsidRDefault="00A62E8B" w:rsidP="00787D0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0"/>
          <w:szCs w:val="20"/>
        </w:rPr>
      </w:pPr>
      <w:r w:rsidRPr="00A62E8B">
        <w:rPr>
          <w:rStyle w:val="Forte"/>
          <w:b w:val="0"/>
          <w:bCs w:val="0"/>
          <w:sz w:val="20"/>
          <w:szCs w:val="20"/>
        </w:rPr>
        <w:t>GUEDES, T. da S.; SILVA, V. L. de A.; FERREIRA, J. C. de S.</w:t>
      </w:r>
      <w:r w:rsidRPr="00A62E8B">
        <w:rPr>
          <w:sz w:val="20"/>
          <w:szCs w:val="20"/>
        </w:rPr>
        <w:t xml:space="preserve"> A influência do comportamento alimentar e a utilização dos compostos bioativos na síndrome pré-menstrual. </w:t>
      </w:r>
      <w:r w:rsidRPr="00A62E8B">
        <w:rPr>
          <w:rStyle w:val="nfase"/>
          <w:b/>
          <w:bCs/>
          <w:i w:val="0"/>
          <w:iCs w:val="0"/>
          <w:sz w:val="20"/>
          <w:szCs w:val="20"/>
        </w:rPr>
        <w:t>Brazilian Journal of Development</w:t>
      </w:r>
      <w:r w:rsidRPr="00A62E8B">
        <w:rPr>
          <w:i/>
          <w:iCs/>
          <w:sz w:val="20"/>
          <w:szCs w:val="20"/>
        </w:rPr>
        <w:t>,</w:t>
      </w:r>
      <w:r w:rsidRPr="00A62E8B">
        <w:rPr>
          <w:sz w:val="20"/>
          <w:szCs w:val="20"/>
        </w:rPr>
        <w:t xml:space="preserve"> v. 7, n. 11, p. 103060-103081, 2021.</w:t>
      </w:r>
    </w:p>
    <w:p w14:paraId="616166A0" w14:textId="267F7D60" w:rsidR="00696888" w:rsidRPr="00A62E8B" w:rsidRDefault="00A62E8B" w:rsidP="00787D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2E8B">
        <w:rPr>
          <w:rStyle w:val="Forte"/>
          <w:rFonts w:ascii="Times New Roman" w:hAnsi="Times New Roman" w:cs="Times New Roman"/>
          <w:b w:val="0"/>
          <w:bCs w:val="0"/>
          <w:sz w:val="20"/>
          <w:szCs w:val="20"/>
        </w:rPr>
        <w:t>OLIVEIRA, E. N. D.</w:t>
      </w:r>
      <w:r w:rsidRPr="00A62E8B">
        <w:rPr>
          <w:rFonts w:ascii="Times New Roman" w:hAnsi="Times New Roman" w:cs="Times New Roman"/>
          <w:sz w:val="20"/>
          <w:szCs w:val="20"/>
        </w:rPr>
        <w:t xml:space="preserve"> Influência dos sintomas pré-menstruais na ansiedade e comportamento alimentar de mulheres jovens. </w:t>
      </w:r>
      <w:r w:rsidR="00787D0E" w:rsidRPr="00787D0E">
        <w:rPr>
          <w:rFonts w:ascii="Times New Roman" w:hAnsi="Times New Roman" w:cs="Times New Roman"/>
          <w:b/>
          <w:bCs/>
          <w:sz w:val="20"/>
          <w:szCs w:val="20"/>
        </w:rPr>
        <w:t>Repositório UFRN</w:t>
      </w:r>
      <w:r w:rsidR="00787D0E">
        <w:rPr>
          <w:rFonts w:ascii="Times New Roman" w:hAnsi="Times New Roman" w:cs="Times New Roman"/>
          <w:sz w:val="20"/>
          <w:szCs w:val="20"/>
        </w:rPr>
        <w:t xml:space="preserve">, </w:t>
      </w:r>
      <w:r w:rsidRPr="00A62E8B">
        <w:rPr>
          <w:rFonts w:ascii="Times New Roman" w:hAnsi="Times New Roman" w:cs="Times New Roman"/>
          <w:sz w:val="20"/>
          <w:szCs w:val="20"/>
        </w:rPr>
        <w:t>2023.</w:t>
      </w:r>
    </w:p>
    <w:sectPr w:rsidR="00696888" w:rsidRPr="00A62E8B" w:rsidSect="006801E2">
      <w:pgSz w:w="11900" w:h="16840"/>
      <w:pgMar w:top="1134" w:right="1134" w:bottom="1134" w:left="1418" w:header="1111" w:footer="22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DC"/>
    <w:rsid w:val="00040BF8"/>
    <w:rsid w:val="000460F1"/>
    <w:rsid w:val="001E7D94"/>
    <w:rsid w:val="002457BE"/>
    <w:rsid w:val="00263006"/>
    <w:rsid w:val="002E3FA4"/>
    <w:rsid w:val="00413504"/>
    <w:rsid w:val="006801E2"/>
    <w:rsid w:val="00696888"/>
    <w:rsid w:val="006E67AF"/>
    <w:rsid w:val="00787D0E"/>
    <w:rsid w:val="007A158C"/>
    <w:rsid w:val="007A51A6"/>
    <w:rsid w:val="008A4A16"/>
    <w:rsid w:val="009D0A17"/>
    <w:rsid w:val="009D0DDC"/>
    <w:rsid w:val="00A62E8B"/>
    <w:rsid w:val="00AA3D1D"/>
    <w:rsid w:val="00B63A17"/>
    <w:rsid w:val="00E43710"/>
    <w:rsid w:val="00E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10D9"/>
  <w15:chartTrackingRefBased/>
  <w15:docId w15:val="{4C6812AE-DBF5-46FE-999D-B04E110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4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60F1"/>
  </w:style>
  <w:style w:type="character" w:customStyle="1" w:styleId="eop">
    <w:name w:val="eop"/>
    <w:basedOn w:val="Fontepargpadro"/>
    <w:rsid w:val="000460F1"/>
  </w:style>
  <w:style w:type="character" w:styleId="Refdecomentrio">
    <w:name w:val="annotation reference"/>
    <w:basedOn w:val="Fontepargpadro"/>
    <w:uiPriority w:val="99"/>
    <w:semiHidden/>
    <w:unhideWhenUsed/>
    <w:rsid w:val="006801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01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01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3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3A17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A62E8B"/>
    <w:rPr>
      <w:b/>
      <w:bCs/>
    </w:rPr>
  </w:style>
  <w:style w:type="character" w:styleId="nfase">
    <w:name w:val="Emphasis"/>
    <w:basedOn w:val="Fontepargpadro"/>
    <w:uiPriority w:val="20"/>
    <w:qFormat/>
    <w:rsid w:val="00A62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yorranekelly11@gmail.com</dc:creator>
  <cp:keywords/>
  <dc:description/>
  <cp:lastModifiedBy>Windows</cp:lastModifiedBy>
  <cp:revision>3</cp:revision>
  <dcterms:created xsi:type="dcterms:W3CDTF">2025-08-16T01:44:00Z</dcterms:created>
  <dcterms:modified xsi:type="dcterms:W3CDTF">2025-08-16T02:18:00Z</dcterms:modified>
</cp:coreProperties>
</file>