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A6" w:rsidRPr="009D2E5E" w:rsidRDefault="00644DA6" w:rsidP="005540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D2E5E">
        <w:rPr>
          <w:rFonts w:ascii="Arial" w:hAnsi="Arial" w:cs="Arial"/>
          <w:b/>
          <w:sz w:val="24"/>
          <w:szCs w:val="24"/>
        </w:rPr>
        <w:t xml:space="preserve">BLW COMO MÉTODO DE INTRODUÇÃO ALIMENTAR: UMA REVISÃO DE </w:t>
      </w:r>
      <w:bookmarkEnd w:id="0"/>
      <w:r w:rsidRPr="009D2E5E">
        <w:rPr>
          <w:rFonts w:ascii="Arial" w:hAnsi="Arial" w:cs="Arial"/>
          <w:b/>
          <w:sz w:val="24"/>
          <w:szCs w:val="24"/>
        </w:rPr>
        <w:t>LITERATURA</w:t>
      </w:r>
    </w:p>
    <w:p w:rsidR="00A405EE" w:rsidRDefault="00B17110" w:rsidP="005F7BA7">
      <w:pPr>
        <w:jc w:val="both"/>
        <w:rPr>
          <w:rFonts w:ascii="Arial" w:hAnsi="Arial" w:cs="Arial"/>
          <w:sz w:val="24"/>
          <w:szCs w:val="24"/>
        </w:rPr>
      </w:pPr>
      <w:r w:rsidRPr="009D2E5E">
        <w:rPr>
          <w:rFonts w:ascii="Arial" w:hAnsi="Arial" w:cs="Arial"/>
          <w:b/>
          <w:sz w:val="24"/>
          <w:szCs w:val="24"/>
        </w:rPr>
        <w:t>Introdução:</w:t>
      </w:r>
      <w:r w:rsidRPr="009D2E5E">
        <w:rPr>
          <w:rFonts w:ascii="Arial" w:hAnsi="Arial" w:cs="Arial"/>
          <w:sz w:val="24"/>
          <w:szCs w:val="24"/>
        </w:rPr>
        <w:t xml:space="preserve"> </w:t>
      </w:r>
      <w:r w:rsidR="00561FEA" w:rsidRPr="009D2E5E">
        <w:rPr>
          <w:rFonts w:ascii="Arial" w:hAnsi="Arial" w:cs="Arial"/>
          <w:sz w:val="24"/>
          <w:szCs w:val="24"/>
        </w:rPr>
        <w:t>O leite materno é capaz de nutrir adequadamente as crianças nos primeiros 6 meses de vida, porém</w:t>
      </w:r>
      <w:r w:rsidR="00983EBC" w:rsidRPr="009D2E5E">
        <w:rPr>
          <w:rFonts w:ascii="Arial" w:hAnsi="Arial" w:cs="Arial"/>
          <w:sz w:val="24"/>
          <w:szCs w:val="24"/>
        </w:rPr>
        <w:t>, a partir desse período é necessário a introdução de outros alimentos a fim de complementá-lo</w:t>
      </w:r>
      <w:r w:rsidRPr="009D2E5E">
        <w:rPr>
          <w:rFonts w:ascii="Arial" w:hAnsi="Arial" w:cs="Arial"/>
          <w:sz w:val="24"/>
          <w:szCs w:val="24"/>
        </w:rPr>
        <w:t xml:space="preserve">. A introdução alimentar com preparações em consistência pastosa </w:t>
      </w:r>
      <w:r w:rsidR="00983EBC" w:rsidRPr="009D2E5E">
        <w:rPr>
          <w:rFonts w:ascii="Arial" w:hAnsi="Arial" w:cs="Arial"/>
          <w:sz w:val="24"/>
          <w:szCs w:val="24"/>
        </w:rPr>
        <w:t xml:space="preserve">ofertadas por </w:t>
      </w:r>
      <w:r w:rsidRPr="009D2E5E">
        <w:rPr>
          <w:rFonts w:ascii="Arial" w:hAnsi="Arial" w:cs="Arial"/>
          <w:sz w:val="24"/>
          <w:szCs w:val="24"/>
        </w:rPr>
        <w:t>colher configura uma prática tradicional</w:t>
      </w:r>
      <w:r w:rsidR="00C458A0" w:rsidRPr="009D2E5E">
        <w:rPr>
          <w:rFonts w:ascii="Arial" w:hAnsi="Arial" w:cs="Arial"/>
          <w:sz w:val="24"/>
          <w:szCs w:val="24"/>
        </w:rPr>
        <w:t xml:space="preserve"> bem difundida,</w:t>
      </w:r>
      <w:r w:rsidRPr="009D2E5E">
        <w:rPr>
          <w:rFonts w:ascii="Arial" w:hAnsi="Arial" w:cs="Arial"/>
          <w:sz w:val="24"/>
          <w:szCs w:val="24"/>
        </w:rPr>
        <w:t xml:space="preserve"> porém</w:t>
      </w:r>
      <w:r w:rsidR="00264DEF">
        <w:rPr>
          <w:rFonts w:ascii="Arial" w:hAnsi="Arial" w:cs="Arial"/>
          <w:sz w:val="24"/>
          <w:szCs w:val="24"/>
        </w:rPr>
        <w:t>,</w:t>
      </w:r>
      <w:r w:rsidRPr="009D2E5E">
        <w:rPr>
          <w:rFonts w:ascii="Arial" w:hAnsi="Arial" w:cs="Arial"/>
          <w:sz w:val="24"/>
          <w:szCs w:val="24"/>
        </w:rPr>
        <w:t xml:space="preserve"> uma nova abordagem alternativa </w:t>
      </w:r>
      <w:r w:rsidR="007C486B" w:rsidRPr="009D2E5E">
        <w:rPr>
          <w:rFonts w:ascii="Arial" w:hAnsi="Arial" w:cs="Arial"/>
          <w:sz w:val="24"/>
          <w:szCs w:val="24"/>
        </w:rPr>
        <w:t>tem ganhado popularidade</w:t>
      </w:r>
      <w:r w:rsidRPr="009D2E5E">
        <w:rPr>
          <w:rFonts w:ascii="Arial" w:hAnsi="Arial" w:cs="Arial"/>
          <w:sz w:val="24"/>
          <w:szCs w:val="24"/>
        </w:rPr>
        <w:t>.</w:t>
      </w:r>
      <w:r w:rsidR="005F7BA7" w:rsidRPr="009D2E5E">
        <w:rPr>
          <w:rFonts w:ascii="Arial" w:hAnsi="Arial" w:cs="Arial"/>
          <w:sz w:val="24"/>
          <w:szCs w:val="24"/>
        </w:rPr>
        <w:t xml:space="preserve"> </w:t>
      </w:r>
      <w:r w:rsidR="00A67694" w:rsidRPr="009D2E5E">
        <w:rPr>
          <w:rFonts w:ascii="Arial" w:hAnsi="Arial" w:cs="Arial"/>
          <w:sz w:val="24"/>
          <w:szCs w:val="24"/>
        </w:rPr>
        <w:t xml:space="preserve">O termo </w:t>
      </w:r>
      <w:r w:rsidR="00C458A0" w:rsidRPr="009D2E5E">
        <w:rPr>
          <w:rFonts w:ascii="Arial" w:hAnsi="Arial" w:cs="Arial"/>
          <w:i/>
          <w:sz w:val="24"/>
          <w:szCs w:val="24"/>
        </w:rPr>
        <w:t>Baby-Led Weneing- BLW</w:t>
      </w:r>
      <w:r w:rsidR="009B7089" w:rsidRPr="009D2E5E">
        <w:rPr>
          <w:rFonts w:ascii="Arial" w:hAnsi="Arial" w:cs="Arial"/>
          <w:i/>
          <w:sz w:val="24"/>
          <w:szCs w:val="24"/>
        </w:rPr>
        <w:t xml:space="preserve"> (</w:t>
      </w:r>
      <w:r w:rsidR="00C210C6" w:rsidRPr="009D2E5E">
        <w:rPr>
          <w:rFonts w:ascii="Arial" w:hAnsi="Arial" w:cs="Arial"/>
          <w:sz w:val="24"/>
          <w:szCs w:val="24"/>
        </w:rPr>
        <w:t>Desmame guiado pelo bebê</w:t>
      </w:r>
      <w:r w:rsidR="009B7089" w:rsidRPr="009D2E5E">
        <w:rPr>
          <w:rFonts w:ascii="Arial" w:hAnsi="Arial" w:cs="Arial"/>
          <w:sz w:val="24"/>
          <w:szCs w:val="24"/>
        </w:rPr>
        <w:t>)</w:t>
      </w:r>
      <w:r w:rsidR="00C210C6" w:rsidRPr="009D2E5E">
        <w:rPr>
          <w:rFonts w:ascii="Arial" w:hAnsi="Arial" w:cs="Arial"/>
          <w:i/>
          <w:sz w:val="24"/>
          <w:szCs w:val="24"/>
        </w:rPr>
        <w:t>,</w:t>
      </w:r>
      <w:r w:rsidR="00C458A0" w:rsidRPr="009D2E5E">
        <w:rPr>
          <w:rFonts w:ascii="Arial" w:hAnsi="Arial" w:cs="Arial"/>
          <w:sz w:val="24"/>
          <w:szCs w:val="24"/>
        </w:rPr>
        <w:t xml:space="preserve"> </w:t>
      </w:r>
      <w:r w:rsidR="005F7BA7" w:rsidRPr="009D2E5E">
        <w:rPr>
          <w:rFonts w:ascii="Arial" w:hAnsi="Arial" w:cs="Arial"/>
          <w:sz w:val="24"/>
          <w:szCs w:val="24"/>
        </w:rPr>
        <w:t xml:space="preserve">proposto por </w:t>
      </w:r>
      <w:r w:rsidR="00A67694" w:rsidRPr="009D2E5E">
        <w:rPr>
          <w:rFonts w:ascii="Arial" w:hAnsi="Arial" w:cs="Arial"/>
          <w:sz w:val="24"/>
          <w:szCs w:val="24"/>
        </w:rPr>
        <w:t>Gill Raple</w:t>
      </w:r>
      <w:r w:rsidR="009B7089" w:rsidRPr="009D2E5E">
        <w:rPr>
          <w:rFonts w:ascii="Arial" w:hAnsi="Arial" w:cs="Arial"/>
          <w:sz w:val="24"/>
          <w:szCs w:val="24"/>
        </w:rPr>
        <w:t>y</w:t>
      </w:r>
      <w:r w:rsidR="00C458A0" w:rsidRPr="009D2E5E">
        <w:rPr>
          <w:rFonts w:ascii="Arial" w:hAnsi="Arial" w:cs="Arial"/>
          <w:sz w:val="24"/>
          <w:szCs w:val="24"/>
        </w:rPr>
        <w:t xml:space="preserve">, </w:t>
      </w:r>
      <w:r w:rsidR="00A67694" w:rsidRPr="009D2E5E">
        <w:rPr>
          <w:rFonts w:ascii="Arial" w:hAnsi="Arial" w:cs="Arial"/>
          <w:sz w:val="24"/>
          <w:szCs w:val="24"/>
        </w:rPr>
        <w:t>considera o b</w:t>
      </w:r>
      <w:r w:rsidR="005F7BA7" w:rsidRPr="009D2E5E">
        <w:rPr>
          <w:rFonts w:ascii="Arial" w:hAnsi="Arial" w:cs="Arial"/>
          <w:sz w:val="24"/>
          <w:szCs w:val="24"/>
        </w:rPr>
        <w:t>e</w:t>
      </w:r>
      <w:r w:rsidR="00A67694" w:rsidRPr="009D2E5E">
        <w:rPr>
          <w:rFonts w:ascii="Arial" w:hAnsi="Arial" w:cs="Arial"/>
          <w:sz w:val="24"/>
          <w:szCs w:val="24"/>
        </w:rPr>
        <w:t>bê como agente ativo da sua própria alimentação</w:t>
      </w:r>
      <w:r w:rsidR="005F7BA7" w:rsidRPr="009D2E5E">
        <w:rPr>
          <w:rFonts w:ascii="Arial" w:hAnsi="Arial" w:cs="Arial"/>
          <w:sz w:val="24"/>
          <w:szCs w:val="24"/>
        </w:rPr>
        <w:t>,</w:t>
      </w:r>
      <w:r w:rsidR="00C458A0" w:rsidRPr="009D2E5E">
        <w:rPr>
          <w:rFonts w:ascii="Arial" w:hAnsi="Arial" w:cs="Arial"/>
          <w:sz w:val="24"/>
          <w:szCs w:val="24"/>
        </w:rPr>
        <w:t xml:space="preserve"> </w:t>
      </w:r>
      <w:r w:rsidR="00C210C6" w:rsidRPr="009D2E5E">
        <w:rPr>
          <w:rFonts w:ascii="Arial" w:hAnsi="Arial" w:cs="Arial"/>
          <w:sz w:val="24"/>
          <w:szCs w:val="24"/>
        </w:rPr>
        <w:t>apto a iniciar</w:t>
      </w:r>
      <w:r w:rsidR="00C458A0" w:rsidRPr="009D2E5E">
        <w:rPr>
          <w:rFonts w:ascii="Arial" w:hAnsi="Arial" w:cs="Arial"/>
          <w:sz w:val="24"/>
          <w:szCs w:val="24"/>
        </w:rPr>
        <w:t xml:space="preserve"> o consumo de alimentos em pedaços, sendo </w:t>
      </w:r>
      <w:r w:rsidR="009B7089" w:rsidRPr="009D2E5E">
        <w:rPr>
          <w:rFonts w:ascii="Arial" w:hAnsi="Arial" w:cs="Arial"/>
          <w:sz w:val="24"/>
          <w:szCs w:val="24"/>
        </w:rPr>
        <w:t>desnecessária qualquer alteração na consistência, baseando-se no respeito às fases de desenvolvimento infantil, aos sinais de prontidão e às suas necessidades fisiológicas</w:t>
      </w:r>
      <w:r w:rsidR="00264DEF">
        <w:rPr>
          <w:rFonts w:ascii="Arial" w:hAnsi="Arial" w:cs="Arial"/>
          <w:sz w:val="24"/>
          <w:szCs w:val="24"/>
        </w:rPr>
        <w:t>,</w:t>
      </w:r>
      <w:r w:rsidR="009B7089" w:rsidRPr="009D2E5E">
        <w:rPr>
          <w:rFonts w:ascii="Arial" w:hAnsi="Arial" w:cs="Arial"/>
          <w:sz w:val="24"/>
          <w:szCs w:val="24"/>
        </w:rPr>
        <w:t xml:space="preserve"> confiando na sua capacidade de auto regulação</w:t>
      </w:r>
      <w:r w:rsidR="00C210C6" w:rsidRPr="009D2E5E">
        <w:rPr>
          <w:rFonts w:ascii="Arial" w:hAnsi="Arial" w:cs="Arial"/>
          <w:sz w:val="24"/>
          <w:szCs w:val="24"/>
        </w:rPr>
        <w:t>.</w:t>
      </w:r>
      <w:r w:rsidR="009B7089" w:rsidRPr="009D2E5E">
        <w:rPr>
          <w:rFonts w:ascii="Arial" w:hAnsi="Arial" w:cs="Arial"/>
          <w:sz w:val="24"/>
          <w:szCs w:val="24"/>
        </w:rPr>
        <w:t xml:space="preserve"> </w:t>
      </w:r>
      <w:r w:rsidR="00264DEF">
        <w:rPr>
          <w:rFonts w:ascii="Arial" w:hAnsi="Arial" w:cs="Arial"/>
          <w:b/>
          <w:sz w:val="24"/>
          <w:szCs w:val="24"/>
        </w:rPr>
        <w:t>Objetivo</w:t>
      </w:r>
      <w:r w:rsidRPr="009D2E5E">
        <w:rPr>
          <w:rFonts w:ascii="Arial" w:hAnsi="Arial" w:cs="Arial"/>
          <w:b/>
          <w:sz w:val="24"/>
          <w:szCs w:val="24"/>
        </w:rPr>
        <w:t xml:space="preserve">: </w:t>
      </w:r>
      <w:r w:rsidRPr="009D2E5E">
        <w:rPr>
          <w:rFonts w:ascii="Arial" w:hAnsi="Arial" w:cs="Arial"/>
          <w:sz w:val="24"/>
          <w:szCs w:val="24"/>
        </w:rPr>
        <w:t>Avaliar</w:t>
      </w:r>
      <w:r w:rsidR="00001A07" w:rsidRPr="009D2E5E">
        <w:rPr>
          <w:rFonts w:ascii="Arial" w:hAnsi="Arial" w:cs="Arial"/>
          <w:sz w:val="24"/>
          <w:szCs w:val="24"/>
        </w:rPr>
        <w:t xml:space="preserve"> </w:t>
      </w:r>
      <w:r w:rsidR="009B7089" w:rsidRPr="009D2E5E">
        <w:rPr>
          <w:rFonts w:ascii="Arial" w:hAnsi="Arial" w:cs="Arial"/>
          <w:sz w:val="24"/>
          <w:szCs w:val="24"/>
        </w:rPr>
        <w:t>os efeitos da abordagem BLW como mé</w:t>
      </w:r>
      <w:r w:rsidR="009D2E5E">
        <w:rPr>
          <w:rFonts w:ascii="Arial" w:hAnsi="Arial" w:cs="Arial"/>
          <w:sz w:val="24"/>
          <w:szCs w:val="24"/>
        </w:rPr>
        <w:t>todo de introdução alimentar</w:t>
      </w:r>
      <w:r w:rsidR="009B7089" w:rsidRPr="009D2E5E">
        <w:rPr>
          <w:rFonts w:ascii="Arial" w:hAnsi="Arial" w:cs="Arial"/>
          <w:sz w:val="24"/>
          <w:szCs w:val="24"/>
        </w:rPr>
        <w:t xml:space="preserve">. </w:t>
      </w:r>
      <w:r w:rsidR="009B7089" w:rsidRPr="009D2E5E">
        <w:rPr>
          <w:rFonts w:ascii="Arial" w:hAnsi="Arial" w:cs="Arial"/>
          <w:b/>
          <w:sz w:val="24"/>
          <w:szCs w:val="24"/>
        </w:rPr>
        <w:t>Materiais e Métodos:</w:t>
      </w:r>
      <w:r w:rsidR="009D2E5E">
        <w:rPr>
          <w:rFonts w:ascii="Arial" w:hAnsi="Arial" w:cs="Arial"/>
          <w:sz w:val="24"/>
          <w:szCs w:val="24"/>
        </w:rPr>
        <w:t xml:space="preserve"> </w:t>
      </w:r>
      <w:r w:rsidR="005B42B9" w:rsidRPr="009D2E5E">
        <w:rPr>
          <w:rFonts w:ascii="Arial" w:hAnsi="Arial" w:cs="Arial"/>
          <w:sz w:val="24"/>
          <w:szCs w:val="24"/>
        </w:rPr>
        <w:t>Foram selecionadas 20 publicações disponíveis nas bases de dados Scielo, PUBMED e LILACS datados de 2008 a 2018. Os descritores utilizados foram: BLW, desmame e introdução alimentar.</w:t>
      </w:r>
      <w:r w:rsidR="006D183F" w:rsidRPr="009D2E5E">
        <w:rPr>
          <w:rFonts w:ascii="Arial" w:hAnsi="Arial" w:cs="Arial"/>
          <w:sz w:val="24"/>
          <w:szCs w:val="24"/>
        </w:rPr>
        <w:t xml:space="preserve"> </w:t>
      </w:r>
      <w:r w:rsidR="006D183F" w:rsidRPr="009D2E5E">
        <w:rPr>
          <w:rFonts w:ascii="Arial" w:hAnsi="Arial" w:cs="Arial"/>
          <w:b/>
          <w:sz w:val="24"/>
          <w:szCs w:val="24"/>
        </w:rPr>
        <w:t xml:space="preserve">Resultados: </w:t>
      </w:r>
      <w:r w:rsidR="00C973BE" w:rsidRPr="009D2E5E">
        <w:rPr>
          <w:rFonts w:ascii="Arial" w:hAnsi="Arial" w:cs="Arial"/>
          <w:sz w:val="24"/>
          <w:szCs w:val="24"/>
        </w:rPr>
        <w:t>Estudos</w:t>
      </w:r>
      <w:r w:rsidR="008A286B" w:rsidRPr="009D2E5E">
        <w:rPr>
          <w:rFonts w:ascii="Arial" w:hAnsi="Arial" w:cs="Arial"/>
          <w:sz w:val="24"/>
          <w:szCs w:val="24"/>
        </w:rPr>
        <w:t xml:space="preserve"> mostraram que bebês </w:t>
      </w:r>
      <w:r w:rsidR="009D2E5E">
        <w:rPr>
          <w:rFonts w:ascii="Arial" w:hAnsi="Arial" w:cs="Arial"/>
          <w:sz w:val="24"/>
          <w:szCs w:val="24"/>
        </w:rPr>
        <w:t xml:space="preserve">adeptos ao </w:t>
      </w:r>
      <w:r w:rsidR="00264DEF">
        <w:rPr>
          <w:rFonts w:ascii="Arial" w:hAnsi="Arial" w:cs="Arial"/>
          <w:sz w:val="24"/>
          <w:szCs w:val="24"/>
        </w:rPr>
        <w:t xml:space="preserve">método BLW tiveram a </w:t>
      </w:r>
      <w:r w:rsidR="008A286B" w:rsidRPr="009D2E5E">
        <w:rPr>
          <w:rFonts w:ascii="Arial" w:hAnsi="Arial" w:cs="Arial"/>
          <w:sz w:val="24"/>
          <w:szCs w:val="24"/>
        </w:rPr>
        <w:t>duração do</w:t>
      </w:r>
      <w:r w:rsidR="00264DEF">
        <w:rPr>
          <w:rFonts w:ascii="Arial" w:hAnsi="Arial" w:cs="Arial"/>
          <w:sz w:val="24"/>
          <w:szCs w:val="24"/>
        </w:rPr>
        <w:t xml:space="preserve"> aleitamento materno exclusivo </w:t>
      </w:r>
      <w:r w:rsidR="00264DEF" w:rsidRPr="009D2E5E">
        <w:rPr>
          <w:rFonts w:ascii="Arial" w:hAnsi="Arial" w:cs="Arial"/>
          <w:sz w:val="24"/>
          <w:szCs w:val="24"/>
        </w:rPr>
        <w:t>substancialmente</w:t>
      </w:r>
      <w:r w:rsidR="008A286B" w:rsidRPr="009D2E5E">
        <w:rPr>
          <w:rFonts w:ascii="Arial" w:hAnsi="Arial" w:cs="Arial"/>
          <w:sz w:val="24"/>
          <w:szCs w:val="24"/>
        </w:rPr>
        <w:t xml:space="preserve"> maior quando comparados </w:t>
      </w:r>
      <w:r w:rsidR="00D00BFE" w:rsidRPr="009D2E5E">
        <w:rPr>
          <w:rFonts w:ascii="Arial" w:hAnsi="Arial" w:cs="Arial"/>
          <w:sz w:val="24"/>
          <w:szCs w:val="24"/>
        </w:rPr>
        <w:t>à conduta tradicional, não ha</w:t>
      </w:r>
      <w:r w:rsidR="008A286B" w:rsidRPr="009D2E5E">
        <w:rPr>
          <w:rFonts w:ascii="Arial" w:hAnsi="Arial" w:cs="Arial"/>
          <w:sz w:val="24"/>
          <w:szCs w:val="24"/>
        </w:rPr>
        <w:t>vendo diferença no consumo energético</w:t>
      </w:r>
      <w:r w:rsidR="00264DEF">
        <w:rPr>
          <w:rFonts w:ascii="Arial" w:hAnsi="Arial" w:cs="Arial"/>
          <w:sz w:val="24"/>
          <w:szCs w:val="24"/>
        </w:rPr>
        <w:t>. P</w:t>
      </w:r>
      <w:r w:rsidR="008A286B" w:rsidRPr="009D2E5E">
        <w:rPr>
          <w:rFonts w:ascii="Arial" w:hAnsi="Arial" w:cs="Arial"/>
          <w:sz w:val="24"/>
          <w:szCs w:val="24"/>
        </w:rPr>
        <w:t>orém</w:t>
      </w:r>
      <w:r w:rsidR="001F33E3">
        <w:rPr>
          <w:rFonts w:ascii="Arial" w:hAnsi="Arial" w:cs="Arial"/>
          <w:sz w:val="24"/>
          <w:szCs w:val="24"/>
        </w:rPr>
        <w:t>,</w:t>
      </w:r>
      <w:r w:rsidR="00C973BE" w:rsidRPr="009D2E5E">
        <w:rPr>
          <w:rFonts w:ascii="Arial" w:hAnsi="Arial" w:cs="Arial"/>
          <w:sz w:val="24"/>
          <w:szCs w:val="24"/>
        </w:rPr>
        <w:t xml:space="preserve"> um dos estudos mostrou que</w:t>
      </w:r>
      <w:r w:rsidR="008A286B" w:rsidRPr="009D2E5E">
        <w:rPr>
          <w:rFonts w:ascii="Arial" w:hAnsi="Arial" w:cs="Arial"/>
          <w:sz w:val="24"/>
          <w:szCs w:val="24"/>
        </w:rPr>
        <w:t xml:space="preserve"> crianças que seguiram o método BLW ingeriram maiores teores de gorduras (total e saturada) e menores quantidades de ferro, zinco e vitamina B12, indo de encontro com outros achados na literatura que não obtiveram diferenças significativas quanto a ingestão desses micronutrientes.</w:t>
      </w:r>
      <w:r w:rsidR="00DF7E74" w:rsidRPr="009D2E5E">
        <w:rPr>
          <w:rFonts w:ascii="Arial" w:hAnsi="Arial" w:cs="Arial"/>
          <w:sz w:val="24"/>
          <w:szCs w:val="24"/>
        </w:rPr>
        <w:t xml:space="preserve"> </w:t>
      </w:r>
      <w:r w:rsidR="001F33E3">
        <w:rPr>
          <w:rFonts w:ascii="Arial" w:hAnsi="Arial" w:cs="Arial"/>
          <w:sz w:val="24"/>
          <w:szCs w:val="24"/>
        </w:rPr>
        <w:t>Alguns</w:t>
      </w:r>
      <w:r w:rsidR="002D1489" w:rsidRPr="009D2E5E">
        <w:rPr>
          <w:rFonts w:ascii="Arial" w:hAnsi="Arial" w:cs="Arial"/>
          <w:sz w:val="24"/>
          <w:szCs w:val="24"/>
        </w:rPr>
        <w:t xml:space="preserve"> estudos </w:t>
      </w:r>
      <w:r w:rsidR="00DF7E74" w:rsidRPr="009D2E5E">
        <w:rPr>
          <w:rFonts w:ascii="Arial" w:hAnsi="Arial" w:cs="Arial"/>
          <w:sz w:val="24"/>
          <w:szCs w:val="24"/>
        </w:rPr>
        <w:t>evidenciam que o método</w:t>
      </w:r>
      <w:r w:rsidR="00E36D98" w:rsidRPr="009D2E5E">
        <w:rPr>
          <w:rFonts w:ascii="Arial" w:hAnsi="Arial" w:cs="Arial"/>
          <w:sz w:val="24"/>
          <w:szCs w:val="24"/>
        </w:rPr>
        <w:t xml:space="preserve"> BLW </w:t>
      </w:r>
      <w:r w:rsidR="00DF7E74" w:rsidRPr="009D2E5E">
        <w:rPr>
          <w:rFonts w:ascii="Arial" w:hAnsi="Arial" w:cs="Arial"/>
          <w:sz w:val="24"/>
          <w:szCs w:val="24"/>
        </w:rPr>
        <w:t>ameniza o risco de desenvolvimento de obesidade e excesso</w:t>
      </w:r>
      <w:r w:rsidR="00E36D98" w:rsidRPr="009D2E5E">
        <w:rPr>
          <w:rFonts w:ascii="Arial" w:hAnsi="Arial" w:cs="Arial"/>
          <w:sz w:val="24"/>
          <w:szCs w:val="24"/>
        </w:rPr>
        <w:t xml:space="preserve"> de peso, isto se justifica pela prática de uma alimentação mais saudável</w:t>
      </w:r>
      <w:r w:rsidR="002D1489" w:rsidRPr="009D2E5E">
        <w:rPr>
          <w:rFonts w:ascii="Arial" w:hAnsi="Arial" w:cs="Arial"/>
          <w:sz w:val="24"/>
          <w:szCs w:val="24"/>
        </w:rPr>
        <w:t>, como o consumo de alimentos in natura</w:t>
      </w:r>
      <w:r w:rsidR="00E36D98" w:rsidRPr="009D2E5E">
        <w:rPr>
          <w:rFonts w:ascii="Arial" w:hAnsi="Arial" w:cs="Arial"/>
          <w:sz w:val="24"/>
          <w:szCs w:val="24"/>
        </w:rPr>
        <w:t xml:space="preserve">, uma vez que esses bebês possuem menor </w:t>
      </w:r>
      <w:r w:rsidR="002D1489" w:rsidRPr="009D2E5E">
        <w:rPr>
          <w:rFonts w:ascii="Arial" w:hAnsi="Arial" w:cs="Arial"/>
          <w:sz w:val="24"/>
          <w:szCs w:val="24"/>
        </w:rPr>
        <w:t xml:space="preserve">exigência alimentar e maior aceitação </w:t>
      </w:r>
      <w:r w:rsidR="00E36D98" w:rsidRPr="009D2E5E">
        <w:rPr>
          <w:rFonts w:ascii="Arial" w:hAnsi="Arial" w:cs="Arial"/>
          <w:sz w:val="24"/>
          <w:szCs w:val="24"/>
        </w:rPr>
        <w:t>à alimentação da família</w:t>
      </w:r>
      <w:r w:rsidR="009D2E5E">
        <w:rPr>
          <w:rFonts w:ascii="Arial" w:hAnsi="Arial" w:cs="Arial"/>
          <w:sz w:val="24"/>
          <w:szCs w:val="24"/>
        </w:rPr>
        <w:t xml:space="preserve">. </w:t>
      </w:r>
      <w:r w:rsidR="00A405EE">
        <w:rPr>
          <w:rFonts w:ascii="Arial" w:hAnsi="Arial" w:cs="Arial"/>
          <w:sz w:val="24"/>
          <w:szCs w:val="24"/>
        </w:rPr>
        <w:t xml:space="preserve">Outros fatores </w:t>
      </w:r>
      <w:r w:rsidR="002D1489" w:rsidRPr="009D2E5E">
        <w:rPr>
          <w:rFonts w:ascii="Arial" w:hAnsi="Arial" w:cs="Arial"/>
          <w:sz w:val="24"/>
          <w:szCs w:val="24"/>
        </w:rPr>
        <w:t xml:space="preserve">como o </w:t>
      </w:r>
      <w:r w:rsidR="00C973BE" w:rsidRPr="009D2E5E">
        <w:rPr>
          <w:rFonts w:ascii="Arial" w:hAnsi="Arial" w:cs="Arial"/>
          <w:sz w:val="24"/>
          <w:szCs w:val="24"/>
        </w:rPr>
        <w:t xml:space="preserve">maior </w:t>
      </w:r>
      <w:r w:rsidR="002D1489" w:rsidRPr="009D2E5E">
        <w:rPr>
          <w:rFonts w:ascii="Arial" w:hAnsi="Arial" w:cs="Arial"/>
          <w:sz w:val="24"/>
          <w:szCs w:val="24"/>
        </w:rPr>
        <w:t xml:space="preserve">estímulo ao desenvolvimento oral por meio da mastigação, maior capacidade de autorregularão da saciedade foram </w:t>
      </w:r>
      <w:r w:rsidR="00C973BE" w:rsidRPr="009D2E5E">
        <w:rPr>
          <w:rFonts w:ascii="Arial" w:hAnsi="Arial" w:cs="Arial"/>
          <w:sz w:val="24"/>
          <w:szCs w:val="24"/>
        </w:rPr>
        <w:t>evidenciados</w:t>
      </w:r>
      <w:r w:rsidR="00A405EE">
        <w:rPr>
          <w:rFonts w:ascii="Arial" w:hAnsi="Arial" w:cs="Arial"/>
          <w:sz w:val="24"/>
          <w:szCs w:val="24"/>
        </w:rPr>
        <w:t xml:space="preserve"> como benefícios</w:t>
      </w:r>
      <w:r w:rsidR="009D2E5E">
        <w:rPr>
          <w:rFonts w:ascii="Arial" w:hAnsi="Arial" w:cs="Arial"/>
          <w:sz w:val="24"/>
          <w:szCs w:val="24"/>
        </w:rPr>
        <w:t xml:space="preserve"> </w:t>
      </w:r>
      <w:r w:rsidR="00C973BE" w:rsidRPr="009D2E5E">
        <w:rPr>
          <w:rFonts w:ascii="Arial" w:hAnsi="Arial" w:cs="Arial"/>
          <w:sz w:val="24"/>
          <w:szCs w:val="24"/>
        </w:rPr>
        <w:t xml:space="preserve">quando comparados ao método tradicional. </w:t>
      </w:r>
      <w:r w:rsidR="009D2E5E" w:rsidRPr="009D2E5E">
        <w:rPr>
          <w:rFonts w:ascii="Arial" w:hAnsi="Arial" w:cs="Arial"/>
          <w:sz w:val="24"/>
          <w:szCs w:val="24"/>
        </w:rPr>
        <w:t xml:space="preserve">Uma preocupação frequentemente relatada nos </w:t>
      </w:r>
      <w:r w:rsidR="00A405EE">
        <w:rPr>
          <w:rFonts w:ascii="Arial" w:hAnsi="Arial" w:cs="Arial"/>
          <w:sz w:val="24"/>
          <w:szCs w:val="24"/>
        </w:rPr>
        <w:t xml:space="preserve">estudos foi o risco de engasgos </w:t>
      </w:r>
      <w:r w:rsidR="009D2E5E" w:rsidRPr="009D2E5E">
        <w:rPr>
          <w:rFonts w:ascii="Arial" w:hAnsi="Arial" w:cs="Arial"/>
          <w:sz w:val="24"/>
          <w:szCs w:val="24"/>
        </w:rPr>
        <w:t xml:space="preserve">e asfixia, porém foi mostrado como algo incomum no BLW que pode ser confundido com o reflexo de vômito, algo comum diante das adaptações a novos alimentos e que é diminuído ao longo do tempo, portanto não havendo diferença significativa entre os métodos. </w:t>
      </w:r>
      <w:r w:rsidR="009D2E5E" w:rsidRPr="009D2E5E">
        <w:rPr>
          <w:rFonts w:ascii="Arial" w:hAnsi="Arial" w:cs="Arial"/>
          <w:b/>
          <w:sz w:val="24"/>
          <w:szCs w:val="24"/>
        </w:rPr>
        <w:t>Conclusão:</w:t>
      </w:r>
      <w:r w:rsidR="009D2E5E" w:rsidRPr="009D2E5E">
        <w:rPr>
          <w:rFonts w:ascii="Arial" w:hAnsi="Arial" w:cs="Arial"/>
          <w:sz w:val="24"/>
          <w:szCs w:val="24"/>
        </w:rPr>
        <w:t xml:space="preserve"> </w:t>
      </w:r>
      <w:r w:rsidR="009D2E5E">
        <w:rPr>
          <w:rFonts w:ascii="Arial" w:hAnsi="Arial" w:cs="Arial"/>
          <w:sz w:val="24"/>
          <w:szCs w:val="24"/>
        </w:rPr>
        <w:t>F</w:t>
      </w:r>
      <w:r w:rsidR="009D2E5E" w:rsidRPr="009D2E5E">
        <w:rPr>
          <w:rFonts w:ascii="Arial" w:hAnsi="Arial" w:cs="Arial"/>
          <w:sz w:val="24"/>
          <w:szCs w:val="24"/>
        </w:rPr>
        <w:t>az-se necessário a realização de mais estudos para avaliar os efeitos do desmame guiado pelo bebê compar</w:t>
      </w:r>
      <w:r w:rsidR="001F33E3">
        <w:rPr>
          <w:rFonts w:ascii="Arial" w:hAnsi="Arial" w:cs="Arial"/>
          <w:sz w:val="24"/>
          <w:szCs w:val="24"/>
        </w:rPr>
        <w:t>ado ao método tradicional, a fim de</w:t>
      </w:r>
      <w:r w:rsidR="009D2E5E" w:rsidRPr="009D2E5E">
        <w:rPr>
          <w:rFonts w:ascii="Arial" w:hAnsi="Arial" w:cs="Arial"/>
          <w:sz w:val="24"/>
          <w:szCs w:val="24"/>
        </w:rPr>
        <w:t xml:space="preserve"> investigar seus benefícios </w:t>
      </w:r>
      <w:r w:rsidR="008A4D22">
        <w:rPr>
          <w:rFonts w:ascii="Arial" w:hAnsi="Arial" w:cs="Arial"/>
          <w:sz w:val="24"/>
          <w:szCs w:val="24"/>
        </w:rPr>
        <w:t>e também</w:t>
      </w:r>
      <w:r w:rsidR="009D2E5E" w:rsidRPr="009D2E5E">
        <w:rPr>
          <w:rFonts w:ascii="Arial" w:hAnsi="Arial" w:cs="Arial"/>
          <w:sz w:val="24"/>
          <w:szCs w:val="24"/>
        </w:rPr>
        <w:t xml:space="preserve"> possíveis riscos, tanto no ponto de vista nutricional como os impactos no seu desenvolvimento e relação futura com a alimentação</w:t>
      </w:r>
      <w:r w:rsidR="009D2E5E">
        <w:rPr>
          <w:rFonts w:ascii="Arial" w:hAnsi="Arial" w:cs="Arial"/>
          <w:sz w:val="24"/>
          <w:szCs w:val="24"/>
        </w:rPr>
        <w:t xml:space="preserve">. </w:t>
      </w:r>
      <w:r w:rsidR="00A405EE">
        <w:rPr>
          <w:rFonts w:ascii="Arial" w:hAnsi="Arial" w:cs="Arial"/>
          <w:sz w:val="24"/>
          <w:szCs w:val="24"/>
        </w:rPr>
        <w:t>É importante ainda que os profissionais que se proponha</w:t>
      </w:r>
      <w:r w:rsidR="008A4D22">
        <w:rPr>
          <w:rFonts w:ascii="Arial" w:hAnsi="Arial" w:cs="Arial"/>
          <w:sz w:val="24"/>
          <w:szCs w:val="24"/>
        </w:rPr>
        <w:t>m</w:t>
      </w:r>
      <w:r w:rsidR="00A405EE">
        <w:rPr>
          <w:rFonts w:ascii="Arial" w:hAnsi="Arial" w:cs="Arial"/>
          <w:sz w:val="24"/>
          <w:szCs w:val="24"/>
        </w:rPr>
        <w:t xml:space="preserve"> </w:t>
      </w:r>
      <w:r w:rsidR="00A405EE">
        <w:rPr>
          <w:rFonts w:ascii="Arial" w:hAnsi="Arial" w:cs="Arial"/>
          <w:sz w:val="24"/>
          <w:szCs w:val="24"/>
        </w:rPr>
        <w:lastRenderedPageBreak/>
        <w:t>a orientar os pais quanto a esse método de introdução alim</w:t>
      </w:r>
      <w:r w:rsidR="001F33E3">
        <w:rPr>
          <w:rFonts w:ascii="Arial" w:hAnsi="Arial" w:cs="Arial"/>
          <w:sz w:val="24"/>
          <w:szCs w:val="24"/>
        </w:rPr>
        <w:t>entar sejam capacitados, garantindo assim</w:t>
      </w:r>
      <w:r w:rsidR="00A405EE">
        <w:rPr>
          <w:rFonts w:ascii="Arial" w:hAnsi="Arial" w:cs="Arial"/>
          <w:sz w:val="24"/>
          <w:szCs w:val="24"/>
        </w:rPr>
        <w:t xml:space="preserve"> uma ma</w:t>
      </w:r>
      <w:r w:rsidR="001F33E3">
        <w:rPr>
          <w:rFonts w:ascii="Arial" w:hAnsi="Arial" w:cs="Arial"/>
          <w:sz w:val="24"/>
          <w:szCs w:val="24"/>
        </w:rPr>
        <w:t>ior segurança aos pais ao aplicá</w:t>
      </w:r>
      <w:r w:rsidR="00A405EE">
        <w:rPr>
          <w:rFonts w:ascii="Arial" w:hAnsi="Arial" w:cs="Arial"/>
          <w:sz w:val="24"/>
          <w:szCs w:val="24"/>
        </w:rPr>
        <w:t>-lo.</w:t>
      </w:r>
    </w:p>
    <w:p w:rsidR="009B7089" w:rsidRDefault="009B7089" w:rsidP="005F7BA7">
      <w:pPr>
        <w:jc w:val="both"/>
        <w:rPr>
          <w:rFonts w:ascii="Arial" w:hAnsi="Arial" w:cs="Arial"/>
          <w:sz w:val="24"/>
          <w:szCs w:val="24"/>
        </w:rPr>
      </w:pPr>
      <w:r w:rsidRPr="009B7089">
        <w:rPr>
          <w:rFonts w:ascii="Arial" w:hAnsi="Arial" w:cs="Arial"/>
          <w:b/>
          <w:sz w:val="24"/>
          <w:szCs w:val="24"/>
        </w:rPr>
        <w:t>Palavras chaves:</w:t>
      </w:r>
      <w:r>
        <w:rPr>
          <w:rFonts w:ascii="Arial" w:hAnsi="Arial" w:cs="Arial"/>
          <w:sz w:val="24"/>
          <w:szCs w:val="24"/>
        </w:rPr>
        <w:t xml:space="preserve"> </w:t>
      </w:r>
      <w:r w:rsidR="00983EBC">
        <w:rPr>
          <w:rFonts w:ascii="Arial" w:hAnsi="Arial" w:cs="Arial"/>
          <w:sz w:val="24"/>
          <w:szCs w:val="24"/>
        </w:rPr>
        <w:t xml:space="preserve">BLW, </w:t>
      </w:r>
      <w:r w:rsidR="00554030">
        <w:rPr>
          <w:rFonts w:ascii="Arial" w:hAnsi="Arial" w:cs="Arial"/>
          <w:sz w:val="24"/>
          <w:szCs w:val="24"/>
        </w:rPr>
        <w:t>desmame, introdução alimentar</w:t>
      </w:r>
    </w:p>
    <w:p w:rsidR="00C458A0" w:rsidRPr="00C458A0" w:rsidRDefault="00C458A0" w:rsidP="00C458A0">
      <w:pPr>
        <w:rPr>
          <w:rFonts w:ascii="Arial" w:hAnsi="Arial" w:cs="Arial"/>
          <w:sz w:val="24"/>
          <w:szCs w:val="24"/>
        </w:rPr>
      </w:pPr>
    </w:p>
    <w:p w:rsidR="00C458A0" w:rsidRPr="00C458A0" w:rsidRDefault="00C458A0" w:rsidP="00C458A0">
      <w:pPr>
        <w:rPr>
          <w:rFonts w:ascii="Arial" w:hAnsi="Arial" w:cs="Arial"/>
          <w:sz w:val="24"/>
          <w:szCs w:val="24"/>
        </w:rPr>
      </w:pPr>
    </w:p>
    <w:p w:rsidR="00C458A0" w:rsidRDefault="00C458A0" w:rsidP="00C458A0">
      <w:pPr>
        <w:rPr>
          <w:rFonts w:ascii="Arial" w:hAnsi="Arial" w:cs="Arial"/>
          <w:sz w:val="24"/>
          <w:szCs w:val="24"/>
        </w:rPr>
      </w:pPr>
    </w:p>
    <w:p w:rsidR="00A67694" w:rsidRPr="00C458A0" w:rsidRDefault="00A67694" w:rsidP="00C458A0">
      <w:pPr>
        <w:rPr>
          <w:rFonts w:ascii="Arial" w:hAnsi="Arial" w:cs="Arial"/>
          <w:sz w:val="24"/>
          <w:szCs w:val="24"/>
        </w:rPr>
      </w:pPr>
    </w:p>
    <w:sectPr w:rsidR="00A67694" w:rsidRPr="00C45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FA"/>
    <w:rsid w:val="00001A07"/>
    <w:rsid w:val="00056B65"/>
    <w:rsid w:val="001F33E3"/>
    <w:rsid w:val="00264DEF"/>
    <w:rsid w:val="002D1489"/>
    <w:rsid w:val="00554030"/>
    <w:rsid w:val="00561FEA"/>
    <w:rsid w:val="00570F24"/>
    <w:rsid w:val="005B42B9"/>
    <w:rsid w:val="005F7BA7"/>
    <w:rsid w:val="00644DA6"/>
    <w:rsid w:val="006D183F"/>
    <w:rsid w:val="007C486B"/>
    <w:rsid w:val="00826A52"/>
    <w:rsid w:val="008A286B"/>
    <w:rsid w:val="008A4D22"/>
    <w:rsid w:val="008C5C63"/>
    <w:rsid w:val="009408FA"/>
    <w:rsid w:val="00955225"/>
    <w:rsid w:val="00983EBC"/>
    <w:rsid w:val="009B7089"/>
    <w:rsid w:val="009C1868"/>
    <w:rsid w:val="009D2E5E"/>
    <w:rsid w:val="00A405EE"/>
    <w:rsid w:val="00A67694"/>
    <w:rsid w:val="00AD53B2"/>
    <w:rsid w:val="00B17110"/>
    <w:rsid w:val="00C210C6"/>
    <w:rsid w:val="00C458A0"/>
    <w:rsid w:val="00C973BE"/>
    <w:rsid w:val="00D00BFE"/>
    <w:rsid w:val="00DF7E74"/>
    <w:rsid w:val="00E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F0449-CECD-434E-AB26-D5931744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">
    <w:name w:val="para"/>
    <w:basedOn w:val="Normal"/>
    <w:rsid w:val="00644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E08B-6AC4-43F3-B49C-EC0980F4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Natalia Viana Trindade</cp:lastModifiedBy>
  <cp:revision>5</cp:revision>
  <dcterms:created xsi:type="dcterms:W3CDTF">2018-09-27T01:12:00Z</dcterms:created>
  <dcterms:modified xsi:type="dcterms:W3CDTF">2018-09-30T20:43:00Z</dcterms:modified>
</cp:coreProperties>
</file>