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BC76268" w14:textId="77777777" w:rsidR="002F78FC" w:rsidRPr="009A7EAC" w:rsidRDefault="00445112" w:rsidP="00445112">
      <w:pPr>
        <w:spacing w:line="276" w:lineRule="auto"/>
        <w:ind w:firstLine="720"/>
        <w:jc w:val="center"/>
        <w:rPr>
          <w:rFonts w:ascii="Times New Roman" w:hAnsi="Times New Roman" w:cs="Times New Roman"/>
          <w:b/>
          <w:bCs/>
          <w:sz w:val="32"/>
          <w:szCs w:val="32"/>
        </w:rPr>
      </w:pPr>
      <w:bookmarkStart w:id="0" w:name="page1"/>
      <w:bookmarkEnd w:id="0"/>
      <w:r w:rsidRPr="009A7EAC">
        <w:rPr>
          <w:rFonts w:ascii="Times New Roman" w:hAnsi="Times New Roman" w:cs="Times New Roman"/>
          <w:b/>
          <w:bCs/>
          <w:sz w:val="32"/>
          <w:szCs w:val="32"/>
        </w:rPr>
        <w:t xml:space="preserve">PRODUÇÃO </w:t>
      </w:r>
      <w:r w:rsidR="00431886" w:rsidRPr="009A7EAC">
        <w:rPr>
          <w:rFonts w:ascii="Times New Roman" w:hAnsi="Times New Roman" w:cs="Times New Roman"/>
          <w:b/>
          <w:bCs/>
          <w:sz w:val="32"/>
          <w:szCs w:val="32"/>
        </w:rPr>
        <w:t>E AVALIAÇÃO DO JOGO</w:t>
      </w:r>
      <w:r w:rsidRPr="009A7EAC">
        <w:rPr>
          <w:rFonts w:ascii="Times New Roman" w:hAnsi="Times New Roman" w:cs="Times New Roman"/>
          <w:b/>
          <w:bCs/>
          <w:sz w:val="32"/>
          <w:szCs w:val="32"/>
        </w:rPr>
        <w:t xml:space="preserve"> </w:t>
      </w:r>
      <w:r w:rsidR="002F78FC" w:rsidRPr="009A7EAC">
        <w:rPr>
          <w:rFonts w:ascii="Times New Roman" w:hAnsi="Times New Roman" w:cs="Times New Roman"/>
          <w:b/>
          <w:bCs/>
          <w:sz w:val="32"/>
          <w:szCs w:val="32"/>
        </w:rPr>
        <w:t>TABELA PERIÓDICA</w:t>
      </w:r>
      <w:r w:rsidRPr="009A7EAC">
        <w:rPr>
          <w:rFonts w:ascii="Times New Roman" w:hAnsi="Times New Roman" w:cs="Times New Roman"/>
          <w:b/>
          <w:bCs/>
          <w:sz w:val="32"/>
          <w:szCs w:val="32"/>
        </w:rPr>
        <w:t xml:space="preserve"> COMO MÉTODO</w:t>
      </w:r>
      <w:r w:rsidR="00F1690B" w:rsidRPr="009A7EAC">
        <w:rPr>
          <w:rFonts w:ascii="Times New Roman" w:hAnsi="Times New Roman" w:cs="Times New Roman"/>
          <w:b/>
          <w:bCs/>
          <w:sz w:val="32"/>
          <w:szCs w:val="32"/>
        </w:rPr>
        <w:t xml:space="preserve"> FACILITADOR</w:t>
      </w:r>
      <w:r w:rsidRPr="009A7EAC">
        <w:rPr>
          <w:rFonts w:ascii="Times New Roman" w:hAnsi="Times New Roman" w:cs="Times New Roman"/>
          <w:b/>
          <w:bCs/>
          <w:sz w:val="32"/>
          <w:szCs w:val="32"/>
        </w:rPr>
        <w:t xml:space="preserve"> </w:t>
      </w:r>
      <w:r w:rsidR="00FC5AF5" w:rsidRPr="009A7EAC">
        <w:rPr>
          <w:rFonts w:ascii="Times New Roman" w:hAnsi="Times New Roman" w:cs="Times New Roman"/>
          <w:b/>
          <w:bCs/>
          <w:sz w:val="32"/>
          <w:szCs w:val="32"/>
        </w:rPr>
        <w:t>DA</w:t>
      </w:r>
      <w:r w:rsidRPr="009A7EAC">
        <w:rPr>
          <w:rFonts w:ascii="Times New Roman" w:hAnsi="Times New Roman" w:cs="Times New Roman"/>
          <w:b/>
          <w:bCs/>
          <w:sz w:val="32"/>
          <w:szCs w:val="32"/>
        </w:rPr>
        <w:t xml:space="preserve"> APRENDIZAGEM</w:t>
      </w:r>
    </w:p>
    <w:p w14:paraId="3B1705A6" w14:textId="77777777" w:rsidR="002F78FC" w:rsidRPr="005D3CF7" w:rsidRDefault="002F78FC" w:rsidP="00445112">
      <w:pPr>
        <w:spacing w:line="276" w:lineRule="auto"/>
        <w:jc w:val="center"/>
        <w:rPr>
          <w:rFonts w:ascii="Times New Roman" w:eastAsia="Times New Roman" w:hAnsi="Times New Roman" w:cs="Times New Roman"/>
          <w:sz w:val="24"/>
          <w:szCs w:val="24"/>
        </w:rPr>
      </w:pPr>
    </w:p>
    <w:p w14:paraId="5CBF9FB0" w14:textId="3D7F7134" w:rsidR="009A7EAC" w:rsidRDefault="005D3CF7" w:rsidP="009A7EAC">
      <w:pPr>
        <w:spacing w:line="276" w:lineRule="auto"/>
        <w:jc w:val="right"/>
        <w:rPr>
          <w:rFonts w:ascii="Times New Roman" w:hAnsi="Times New Roman" w:cs="Times New Roman"/>
          <w:sz w:val="24"/>
          <w:szCs w:val="24"/>
        </w:rPr>
      </w:pPr>
      <w:r>
        <w:rPr>
          <w:rFonts w:ascii="Times New Roman" w:hAnsi="Times New Roman" w:cs="Times New Roman"/>
          <w:sz w:val="24"/>
          <w:szCs w:val="24"/>
        </w:rPr>
        <w:t xml:space="preserve">Grace Kelly Lima </w:t>
      </w:r>
      <w:r w:rsidR="00B6003D">
        <w:rPr>
          <w:rFonts w:ascii="Times New Roman" w:hAnsi="Times New Roman" w:cs="Times New Roman"/>
          <w:sz w:val="24"/>
          <w:szCs w:val="24"/>
        </w:rPr>
        <w:t>SOB</w:t>
      </w:r>
      <w:bookmarkStart w:id="1" w:name="_GoBack"/>
      <w:bookmarkEnd w:id="1"/>
      <w:r w:rsidR="00B6003D">
        <w:rPr>
          <w:rFonts w:ascii="Times New Roman" w:hAnsi="Times New Roman" w:cs="Times New Roman"/>
          <w:sz w:val="24"/>
          <w:szCs w:val="24"/>
        </w:rPr>
        <w:t>RINHO</w:t>
      </w:r>
      <w:r w:rsidR="009A7EAC" w:rsidRPr="005D3CF7">
        <w:rPr>
          <w:rFonts w:ascii="Times New Roman" w:hAnsi="Times New Roman" w:cs="Times New Roman"/>
          <w:sz w:val="24"/>
          <w:szCs w:val="24"/>
          <w:vertAlign w:val="superscript"/>
        </w:rPr>
        <w:t>1</w:t>
      </w:r>
    </w:p>
    <w:p w14:paraId="040F1F4E" w14:textId="3058DD98" w:rsidR="009A7EAC" w:rsidRDefault="00A73491" w:rsidP="009A7EAC">
      <w:pPr>
        <w:spacing w:line="276" w:lineRule="auto"/>
        <w:jc w:val="right"/>
        <w:rPr>
          <w:rFonts w:ascii="Times New Roman" w:hAnsi="Times New Roman" w:cs="Times New Roman"/>
          <w:sz w:val="24"/>
          <w:szCs w:val="24"/>
        </w:rPr>
      </w:pPr>
      <w:r w:rsidRPr="005D3CF7">
        <w:rPr>
          <w:rFonts w:ascii="Times New Roman" w:hAnsi="Times New Roman" w:cs="Times New Roman"/>
          <w:sz w:val="24"/>
          <w:szCs w:val="24"/>
        </w:rPr>
        <w:t xml:space="preserve">José </w:t>
      </w:r>
      <w:r>
        <w:rPr>
          <w:rFonts w:ascii="Times New Roman" w:hAnsi="Times New Roman" w:cs="Times New Roman"/>
          <w:sz w:val="24"/>
          <w:szCs w:val="24"/>
        </w:rPr>
        <w:t xml:space="preserve">Alonso Lisboa dos </w:t>
      </w:r>
      <w:r w:rsidR="00743950">
        <w:rPr>
          <w:rFonts w:ascii="Times New Roman" w:hAnsi="Times New Roman" w:cs="Times New Roman"/>
          <w:sz w:val="24"/>
          <w:szCs w:val="24"/>
        </w:rPr>
        <w:t>SANTOS</w:t>
      </w:r>
      <w:r>
        <w:rPr>
          <w:rFonts w:ascii="Times New Roman" w:hAnsi="Times New Roman" w:cs="Times New Roman"/>
          <w:sz w:val="24"/>
          <w:szCs w:val="24"/>
        </w:rPr>
        <w:t xml:space="preserve"> </w:t>
      </w:r>
      <w:proofErr w:type="gramStart"/>
      <w:r w:rsidR="009A7EAC" w:rsidRPr="005D3CF7">
        <w:rPr>
          <w:rFonts w:ascii="Times New Roman" w:hAnsi="Times New Roman" w:cs="Times New Roman"/>
          <w:sz w:val="24"/>
          <w:szCs w:val="24"/>
          <w:vertAlign w:val="superscript"/>
        </w:rPr>
        <w:t>1</w:t>
      </w:r>
      <w:proofErr w:type="gramEnd"/>
    </w:p>
    <w:p w14:paraId="6FBBAB7D" w14:textId="5EA737FE" w:rsidR="009A7EAC" w:rsidRDefault="002D191F" w:rsidP="009A7EAC">
      <w:pPr>
        <w:spacing w:line="276" w:lineRule="auto"/>
        <w:jc w:val="right"/>
        <w:rPr>
          <w:rFonts w:ascii="Times New Roman" w:hAnsi="Times New Roman" w:cs="Times New Roman"/>
          <w:sz w:val="24"/>
          <w:szCs w:val="24"/>
          <w:vertAlign w:val="superscript"/>
        </w:rPr>
      </w:pPr>
      <w:r>
        <w:rPr>
          <w:rFonts w:ascii="Times New Roman" w:hAnsi="Times New Roman" w:cs="Times New Roman"/>
          <w:sz w:val="24"/>
          <w:szCs w:val="24"/>
        </w:rPr>
        <w:t xml:space="preserve">José Ilson da </w:t>
      </w:r>
      <w:r w:rsidR="00B6003D">
        <w:rPr>
          <w:rFonts w:ascii="Times New Roman" w:hAnsi="Times New Roman" w:cs="Times New Roman"/>
          <w:sz w:val="24"/>
          <w:szCs w:val="24"/>
        </w:rPr>
        <w:t>SILVA</w:t>
      </w:r>
      <w:r w:rsidR="005D3CF7" w:rsidRPr="005D3CF7">
        <w:rPr>
          <w:rFonts w:ascii="Times New Roman" w:hAnsi="Times New Roman" w:cs="Times New Roman"/>
          <w:sz w:val="24"/>
          <w:szCs w:val="24"/>
          <w:vertAlign w:val="superscript"/>
        </w:rPr>
        <w:t>1</w:t>
      </w:r>
    </w:p>
    <w:p w14:paraId="0FAFBC65" w14:textId="04B479CA" w:rsidR="009A7EAC" w:rsidRPr="00B6003D" w:rsidRDefault="002F78FC" w:rsidP="009A7EAC">
      <w:pPr>
        <w:spacing w:line="276" w:lineRule="auto"/>
        <w:jc w:val="right"/>
        <w:rPr>
          <w:rFonts w:ascii="Times New Roman" w:hAnsi="Times New Roman" w:cs="Times New Roman"/>
          <w:sz w:val="24"/>
          <w:szCs w:val="24"/>
        </w:rPr>
      </w:pPr>
      <w:proofErr w:type="spellStart"/>
      <w:r w:rsidRPr="00B6003D">
        <w:rPr>
          <w:rFonts w:ascii="Times New Roman" w:hAnsi="Times New Roman" w:cs="Times New Roman"/>
          <w:sz w:val="24"/>
          <w:szCs w:val="24"/>
        </w:rPr>
        <w:t>Kywya</w:t>
      </w:r>
      <w:proofErr w:type="spellEnd"/>
      <w:r w:rsidRPr="00B6003D">
        <w:rPr>
          <w:rFonts w:ascii="Times New Roman" w:hAnsi="Times New Roman" w:cs="Times New Roman"/>
          <w:sz w:val="24"/>
          <w:szCs w:val="24"/>
        </w:rPr>
        <w:t xml:space="preserve"> </w:t>
      </w:r>
      <w:proofErr w:type="spellStart"/>
      <w:r w:rsidRPr="00B6003D">
        <w:rPr>
          <w:rFonts w:ascii="Times New Roman" w:hAnsi="Times New Roman" w:cs="Times New Roman"/>
          <w:sz w:val="24"/>
          <w:szCs w:val="24"/>
        </w:rPr>
        <w:t>Samylla</w:t>
      </w:r>
      <w:proofErr w:type="spellEnd"/>
      <w:r w:rsidRPr="00B6003D">
        <w:rPr>
          <w:rFonts w:ascii="Times New Roman" w:hAnsi="Times New Roman" w:cs="Times New Roman"/>
          <w:sz w:val="24"/>
          <w:szCs w:val="24"/>
        </w:rPr>
        <w:t xml:space="preserve"> Torquato dos </w:t>
      </w:r>
      <w:r w:rsidR="00B6003D" w:rsidRPr="00B6003D">
        <w:rPr>
          <w:rFonts w:ascii="Times New Roman" w:hAnsi="Times New Roman" w:cs="Times New Roman"/>
          <w:sz w:val="24"/>
          <w:szCs w:val="24"/>
        </w:rPr>
        <w:t>SANTOS</w:t>
      </w:r>
      <w:r w:rsidR="00B6003D" w:rsidRPr="00B6003D">
        <w:rPr>
          <w:rFonts w:ascii="Times New Roman" w:hAnsi="Times New Roman" w:cs="Times New Roman"/>
          <w:sz w:val="24"/>
          <w:szCs w:val="24"/>
          <w:vertAlign w:val="superscript"/>
        </w:rPr>
        <w:t>1</w:t>
      </w:r>
    </w:p>
    <w:p w14:paraId="1DB773EE" w14:textId="77777777" w:rsidR="00B6003D" w:rsidRPr="00B6003D" w:rsidRDefault="00A73491" w:rsidP="00B6003D">
      <w:pPr>
        <w:spacing w:line="276" w:lineRule="auto"/>
        <w:jc w:val="right"/>
        <w:rPr>
          <w:rFonts w:ascii="Times New Roman" w:hAnsi="Times New Roman" w:cs="Times New Roman"/>
          <w:sz w:val="24"/>
          <w:szCs w:val="24"/>
          <w:vertAlign w:val="superscript"/>
        </w:rPr>
      </w:pPr>
      <w:r w:rsidRPr="00B6003D">
        <w:rPr>
          <w:rFonts w:ascii="Times New Roman" w:hAnsi="Times New Roman" w:cs="Times New Roman"/>
          <w:sz w:val="24"/>
          <w:szCs w:val="24"/>
        </w:rPr>
        <w:t>Magnólia</w:t>
      </w:r>
      <w:r w:rsidR="00520EE9" w:rsidRPr="00B6003D">
        <w:rPr>
          <w:rFonts w:ascii="Times New Roman" w:hAnsi="Times New Roman" w:cs="Times New Roman"/>
          <w:sz w:val="24"/>
          <w:szCs w:val="24"/>
        </w:rPr>
        <w:t xml:space="preserve"> Carla Conceição dos </w:t>
      </w:r>
      <w:r w:rsidR="00B6003D" w:rsidRPr="00B6003D">
        <w:rPr>
          <w:rFonts w:ascii="Times New Roman" w:hAnsi="Times New Roman" w:cs="Times New Roman"/>
          <w:sz w:val="24"/>
          <w:szCs w:val="24"/>
        </w:rPr>
        <w:t>SANTOS</w:t>
      </w:r>
      <w:r w:rsidR="00B6003D" w:rsidRPr="00B6003D">
        <w:rPr>
          <w:rFonts w:ascii="Times New Roman" w:hAnsi="Times New Roman" w:cs="Times New Roman"/>
          <w:sz w:val="24"/>
          <w:szCs w:val="24"/>
          <w:vertAlign w:val="superscript"/>
        </w:rPr>
        <w:t>2</w:t>
      </w:r>
    </w:p>
    <w:p w14:paraId="52CEFB88" w14:textId="5DBFAF5D" w:rsidR="009A7EAC" w:rsidRPr="00B6003D" w:rsidRDefault="009A7EAC" w:rsidP="00B6003D">
      <w:pPr>
        <w:spacing w:line="276" w:lineRule="auto"/>
        <w:jc w:val="right"/>
        <w:rPr>
          <w:rFonts w:ascii="Times New Roman" w:hAnsi="Times New Roman"/>
          <w:sz w:val="24"/>
          <w:szCs w:val="24"/>
          <w:vertAlign w:val="superscript"/>
        </w:rPr>
      </w:pPr>
      <w:r w:rsidRPr="00B6003D">
        <w:rPr>
          <w:rFonts w:ascii="Times New Roman" w:hAnsi="Times New Roman"/>
          <w:sz w:val="24"/>
          <w:szCs w:val="24"/>
        </w:rPr>
        <w:t>Kelly Cristina Barbosa Silva SANTOS</w:t>
      </w:r>
      <w:r w:rsidRPr="00B6003D">
        <w:rPr>
          <w:rFonts w:ascii="Times New Roman" w:hAnsi="Times New Roman"/>
          <w:sz w:val="24"/>
          <w:szCs w:val="24"/>
          <w:vertAlign w:val="superscript"/>
        </w:rPr>
        <w:t>3</w:t>
      </w:r>
    </w:p>
    <w:p w14:paraId="699482E5" w14:textId="77777777" w:rsidR="009A7EAC" w:rsidRPr="00B6003D" w:rsidRDefault="009A7EAC" w:rsidP="009A7EAC">
      <w:pPr>
        <w:jc w:val="right"/>
        <w:rPr>
          <w:rFonts w:ascii="Times New Roman" w:hAnsi="Times New Roman"/>
          <w:sz w:val="24"/>
          <w:szCs w:val="24"/>
        </w:rPr>
      </w:pPr>
      <w:proofErr w:type="spellStart"/>
      <w:r w:rsidRPr="00B6003D">
        <w:rPr>
          <w:rFonts w:ascii="Times New Roman" w:hAnsi="Times New Roman"/>
          <w:sz w:val="24"/>
          <w:szCs w:val="24"/>
        </w:rPr>
        <w:t>Aldenir</w:t>
      </w:r>
      <w:proofErr w:type="spellEnd"/>
      <w:r w:rsidRPr="00B6003D">
        <w:rPr>
          <w:rFonts w:ascii="Times New Roman" w:hAnsi="Times New Roman"/>
          <w:sz w:val="24"/>
          <w:szCs w:val="24"/>
        </w:rPr>
        <w:t xml:space="preserve"> Feitosa dos SANTOS</w:t>
      </w:r>
      <w:r w:rsidRPr="00B6003D">
        <w:rPr>
          <w:rFonts w:ascii="Times New Roman" w:hAnsi="Times New Roman"/>
          <w:sz w:val="24"/>
          <w:szCs w:val="24"/>
          <w:vertAlign w:val="superscript"/>
        </w:rPr>
        <w:t>4</w:t>
      </w:r>
    </w:p>
    <w:p w14:paraId="31129182" w14:textId="0C486FD4" w:rsidR="005D3CF7" w:rsidRPr="009A7EAC" w:rsidRDefault="00B6003D" w:rsidP="009A7EAC">
      <w:pPr>
        <w:spacing w:line="276" w:lineRule="auto"/>
        <w:jc w:val="right"/>
        <w:rPr>
          <w:rFonts w:ascii="Times New Roman" w:hAnsi="Times New Roman" w:cs="Times New Roman"/>
          <w:sz w:val="16"/>
          <w:szCs w:val="16"/>
          <w:lang w:eastAsia="en-US"/>
        </w:rPr>
      </w:pPr>
      <w:proofErr w:type="gramStart"/>
      <w:r w:rsidRPr="00B6003D">
        <w:rPr>
          <w:rFonts w:ascii="Times New Roman" w:hAnsi="Times New Roman" w:cs="Times New Roman"/>
          <w:sz w:val="16"/>
          <w:szCs w:val="16"/>
          <w:vertAlign w:val="superscript"/>
        </w:rPr>
        <w:t>1</w:t>
      </w:r>
      <w:proofErr w:type="gramEnd"/>
      <w:r w:rsidRPr="00B6003D">
        <w:rPr>
          <w:rFonts w:ascii="Times New Roman" w:hAnsi="Times New Roman" w:cs="Times New Roman"/>
          <w:sz w:val="16"/>
          <w:szCs w:val="16"/>
          <w:vertAlign w:val="superscript"/>
        </w:rPr>
        <w:t xml:space="preserve"> </w:t>
      </w:r>
      <w:r w:rsidR="00A73491" w:rsidRPr="009A7EAC">
        <w:rPr>
          <w:rFonts w:ascii="Times New Roman" w:hAnsi="Times New Roman" w:cs="Times New Roman"/>
          <w:sz w:val="16"/>
          <w:szCs w:val="16"/>
        </w:rPr>
        <w:t xml:space="preserve">Bolsistas do PIBID e </w:t>
      </w:r>
      <w:r>
        <w:rPr>
          <w:rFonts w:ascii="Times New Roman" w:hAnsi="Times New Roman" w:cs="Times New Roman"/>
          <w:sz w:val="16"/>
          <w:szCs w:val="16"/>
          <w:lang w:eastAsia="en-US"/>
        </w:rPr>
        <w:t>G</w:t>
      </w:r>
      <w:r w:rsidR="005D3CF7" w:rsidRPr="009A7EAC">
        <w:rPr>
          <w:rFonts w:ascii="Times New Roman" w:hAnsi="Times New Roman" w:cs="Times New Roman"/>
          <w:sz w:val="16"/>
          <w:szCs w:val="16"/>
          <w:lang w:eastAsia="en-US"/>
        </w:rPr>
        <w:t xml:space="preserve">raduandos do </w:t>
      </w:r>
      <w:r>
        <w:rPr>
          <w:rFonts w:ascii="Times New Roman" w:hAnsi="Times New Roman" w:cs="Times New Roman"/>
          <w:sz w:val="16"/>
          <w:szCs w:val="16"/>
          <w:lang w:eastAsia="en-US"/>
        </w:rPr>
        <w:t>C</w:t>
      </w:r>
      <w:r w:rsidR="005D3CF7" w:rsidRPr="009A7EAC">
        <w:rPr>
          <w:rFonts w:ascii="Times New Roman" w:hAnsi="Times New Roman" w:cs="Times New Roman"/>
          <w:sz w:val="16"/>
          <w:szCs w:val="16"/>
          <w:lang w:eastAsia="en-US"/>
        </w:rPr>
        <w:t xml:space="preserve">urso de Licenciatura em Química, </w:t>
      </w:r>
      <w:proofErr w:type="spellStart"/>
      <w:r w:rsidR="005D3CF7" w:rsidRPr="009A7EAC">
        <w:rPr>
          <w:rFonts w:ascii="Times New Roman" w:hAnsi="Times New Roman" w:cs="Times New Roman"/>
          <w:sz w:val="16"/>
          <w:szCs w:val="16"/>
          <w:lang w:eastAsia="en-US"/>
        </w:rPr>
        <w:t>Uneal</w:t>
      </w:r>
      <w:proofErr w:type="spellEnd"/>
      <w:r w:rsidR="005D3CF7" w:rsidRPr="009A7EAC">
        <w:rPr>
          <w:rFonts w:ascii="Times New Roman" w:hAnsi="Times New Roman" w:cs="Times New Roman"/>
          <w:sz w:val="16"/>
          <w:szCs w:val="16"/>
          <w:lang w:eastAsia="en-US"/>
        </w:rPr>
        <w:t xml:space="preserve">; </w:t>
      </w:r>
      <w:r w:rsidR="00A73491" w:rsidRPr="009A7EAC">
        <w:rPr>
          <w:rFonts w:ascii="Times New Roman" w:hAnsi="Times New Roman" w:cs="Times New Roman"/>
          <w:sz w:val="16"/>
          <w:szCs w:val="16"/>
          <w:vertAlign w:val="superscript"/>
        </w:rPr>
        <w:t>2</w:t>
      </w:r>
      <w:r>
        <w:rPr>
          <w:rFonts w:ascii="Times New Roman" w:hAnsi="Times New Roman" w:cs="Times New Roman"/>
          <w:sz w:val="16"/>
          <w:szCs w:val="16"/>
          <w:vertAlign w:val="superscript"/>
        </w:rPr>
        <w:t xml:space="preserve"> </w:t>
      </w:r>
      <w:r w:rsidR="00A73491" w:rsidRPr="009A7EAC">
        <w:rPr>
          <w:rFonts w:ascii="Times New Roman" w:hAnsi="Times New Roman" w:cs="Times New Roman"/>
          <w:sz w:val="16"/>
          <w:szCs w:val="16"/>
          <w:lang w:eastAsia="en-US"/>
        </w:rPr>
        <w:t xml:space="preserve">Supervisora do PIBID e </w:t>
      </w:r>
      <w:r>
        <w:rPr>
          <w:rFonts w:ascii="Times New Roman" w:hAnsi="Times New Roman" w:cs="Times New Roman"/>
          <w:sz w:val="16"/>
          <w:szCs w:val="16"/>
          <w:lang w:eastAsia="en-US"/>
        </w:rPr>
        <w:t>P</w:t>
      </w:r>
      <w:r w:rsidR="00A73491" w:rsidRPr="009A7EAC">
        <w:rPr>
          <w:rFonts w:ascii="Times New Roman" w:hAnsi="Times New Roman" w:cs="Times New Roman"/>
          <w:sz w:val="16"/>
          <w:szCs w:val="16"/>
          <w:lang w:eastAsia="en-US"/>
        </w:rPr>
        <w:t xml:space="preserve">rofessora da Escola Estadual Manoel André; </w:t>
      </w:r>
      <w:r w:rsidR="00A73491" w:rsidRPr="009A7EAC">
        <w:rPr>
          <w:rFonts w:ascii="Times New Roman" w:hAnsi="Times New Roman" w:cs="Times New Roman"/>
          <w:sz w:val="16"/>
          <w:szCs w:val="16"/>
          <w:vertAlign w:val="superscript"/>
        </w:rPr>
        <w:t>3</w:t>
      </w:r>
      <w:r>
        <w:rPr>
          <w:rFonts w:ascii="Times New Roman" w:hAnsi="Times New Roman" w:cs="Times New Roman"/>
          <w:sz w:val="16"/>
          <w:szCs w:val="16"/>
          <w:vertAlign w:val="superscript"/>
        </w:rPr>
        <w:t xml:space="preserve"> </w:t>
      </w:r>
      <w:r w:rsidRPr="00780BB7">
        <w:rPr>
          <w:rFonts w:ascii="Times New Roman" w:hAnsi="Times New Roman"/>
          <w:sz w:val="16"/>
          <w:szCs w:val="16"/>
        </w:rPr>
        <w:t xml:space="preserve">Mestranda do Programa de Pós-graduação em Análises de Sistemas Ambientais (PPGASA) do </w:t>
      </w:r>
      <w:proofErr w:type="spellStart"/>
      <w:r w:rsidRPr="00780BB7">
        <w:rPr>
          <w:rFonts w:ascii="Times New Roman" w:hAnsi="Times New Roman"/>
          <w:sz w:val="16"/>
          <w:szCs w:val="16"/>
        </w:rPr>
        <w:t>Cesmac</w:t>
      </w:r>
      <w:proofErr w:type="spellEnd"/>
      <w:r>
        <w:rPr>
          <w:rFonts w:ascii="Times New Roman" w:hAnsi="Times New Roman"/>
          <w:sz w:val="16"/>
          <w:szCs w:val="16"/>
        </w:rPr>
        <w:t>;</w:t>
      </w:r>
      <w:r>
        <w:rPr>
          <w:rFonts w:ascii="Times New Roman" w:hAnsi="Times New Roman" w:cs="Times New Roman"/>
          <w:sz w:val="16"/>
          <w:szCs w:val="16"/>
          <w:vertAlign w:val="superscript"/>
        </w:rPr>
        <w:t xml:space="preserve"> 4 </w:t>
      </w:r>
      <w:r>
        <w:rPr>
          <w:rFonts w:ascii="Times New Roman" w:hAnsi="Times New Roman"/>
          <w:sz w:val="16"/>
          <w:lang w:eastAsia="en-US"/>
        </w:rPr>
        <w:t>Supervisora do PIBID, Docente do</w:t>
      </w:r>
      <w:r w:rsidRPr="00B6003D">
        <w:rPr>
          <w:rFonts w:ascii="Times New Roman" w:hAnsi="Times New Roman" w:cs="Times New Roman"/>
          <w:sz w:val="16"/>
          <w:szCs w:val="16"/>
          <w:lang w:eastAsia="en-US"/>
        </w:rPr>
        <w:t xml:space="preserve"> </w:t>
      </w:r>
      <w:r>
        <w:rPr>
          <w:rFonts w:ascii="Times New Roman" w:hAnsi="Times New Roman" w:cs="Times New Roman"/>
          <w:sz w:val="16"/>
          <w:szCs w:val="16"/>
          <w:lang w:eastAsia="en-US"/>
        </w:rPr>
        <w:t>C</w:t>
      </w:r>
      <w:r w:rsidRPr="009A7EAC">
        <w:rPr>
          <w:rFonts w:ascii="Times New Roman" w:hAnsi="Times New Roman" w:cs="Times New Roman"/>
          <w:sz w:val="16"/>
          <w:szCs w:val="16"/>
          <w:lang w:eastAsia="en-US"/>
        </w:rPr>
        <w:t>urso de Licenciatura em Química</w:t>
      </w:r>
      <w:r>
        <w:rPr>
          <w:rFonts w:ascii="Times New Roman" w:hAnsi="Times New Roman" w:cs="Times New Roman"/>
          <w:sz w:val="16"/>
          <w:szCs w:val="16"/>
          <w:lang w:eastAsia="en-US"/>
        </w:rPr>
        <w:t>,</w:t>
      </w:r>
      <w:r>
        <w:rPr>
          <w:rFonts w:ascii="Times New Roman" w:hAnsi="Times New Roman"/>
          <w:sz w:val="16"/>
          <w:lang w:eastAsia="en-US"/>
        </w:rPr>
        <w:t xml:space="preserve"> UNEAL e do </w:t>
      </w:r>
      <w:r w:rsidRPr="00780BB7">
        <w:rPr>
          <w:rFonts w:ascii="Times New Roman" w:hAnsi="Times New Roman"/>
          <w:sz w:val="16"/>
          <w:szCs w:val="16"/>
        </w:rPr>
        <w:t xml:space="preserve">PPGASA do </w:t>
      </w:r>
      <w:proofErr w:type="spellStart"/>
      <w:r w:rsidRPr="00780BB7">
        <w:rPr>
          <w:rFonts w:ascii="Times New Roman" w:hAnsi="Times New Roman"/>
          <w:sz w:val="16"/>
          <w:szCs w:val="16"/>
        </w:rPr>
        <w:t>Cesmac</w:t>
      </w:r>
      <w:proofErr w:type="spellEnd"/>
      <w:r>
        <w:rPr>
          <w:rFonts w:ascii="Times New Roman" w:hAnsi="Times New Roman"/>
          <w:sz w:val="16"/>
          <w:szCs w:val="16"/>
        </w:rPr>
        <w:t>.</w:t>
      </w:r>
      <w:r w:rsidRPr="00FB1875">
        <w:rPr>
          <w:rFonts w:ascii="Times New Roman" w:hAnsi="Times New Roman"/>
          <w:sz w:val="16"/>
          <w:lang w:eastAsia="en-US"/>
        </w:rPr>
        <w:t xml:space="preserve"> </w:t>
      </w:r>
    </w:p>
    <w:p w14:paraId="306508F6" w14:textId="4CB34491" w:rsidR="005D3CF7" w:rsidRPr="009A7EAC" w:rsidRDefault="00B6003D" w:rsidP="009A7EAC">
      <w:pPr>
        <w:spacing w:line="276" w:lineRule="auto"/>
        <w:jc w:val="right"/>
        <w:rPr>
          <w:rFonts w:ascii="Times New Roman" w:hAnsi="Times New Roman" w:cs="Times New Roman"/>
          <w:sz w:val="16"/>
          <w:szCs w:val="16"/>
          <w:lang w:eastAsia="en-US"/>
        </w:rPr>
      </w:pPr>
      <w:proofErr w:type="gramStart"/>
      <w:r>
        <w:rPr>
          <w:rFonts w:ascii="Times New Roman" w:hAnsi="Times New Roman" w:cs="Times New Roman"/>
          <w:sz w:val="16"/>
          <w:szCs w:val="16"/>
          <w:lang w:eastAsia="en-US"/>
        </w:rPr>
        <w:t>e-mail</w:t>
      </w:r>
      <w:proofErr w:type="gramEnd"/>
      <w:r>
        <w:rPr>
          <w:rFonts w:ascii="Times New Roman" w:hAnsi="Times New Roman" w:cs="Times New Roman"/>
          <w:sz w:val="16"/>
          <w:szCs w:val="16"/>
          <w:lang w:eastAsia="en-US"/>
        </w:rPr>
        <w:t>: g</w:t>
      </w:r>
      <w:r w:rsidR="00A73491" w:rsidRPr="009A7EAC">
        <w:rPr>
          <w:rFonts w:ascii="Times New Roman" w:hAnsi="Times New Roman" w:cs="Times New Roman"/>
          <w:sz w:val="16"/>
          <w:szCs w:val="16"/>
          <w:lang w:eastAsia="en-US"/>
        </w:rPr>
        <w:t>race.kelly.lima</w:t>
      </w:r>
      <w:r w:rsidR="005D3CF7" w:rsidRPr="009A7EAC">
        <w:rPr>
          <w:rFonts w:ascii="Times New Roman" w:hAnsi="Times New Roman" w:cs="Times New Roman"/>
          <w:sz w:val="16"/>
          <w:szCs w:val="16"/>
          <w:lang w:eastAsia="en-US"/>
        </w:rPr>
        <w:t>@</w:t>
      </w:r>
      <w:r w:rsidR="00A73491" w:rsidRPr="009A7EAC">
        <w:rPr>
          <w:rFonts w:ascii="Times New Roman" w:hAnsi="Times New Roman" w:cs="Times New Roman"/>
          <w:sz w:val="16"/>
          <w:szCs w:val="16"/>
          <w:lang w:eastAsia="en-US"/>
        </w:rPr>
        <w:t>hotmail.com</w:t>
      </w:r>
    </w:p>
    <w:p w14:paraId="2F158BF3" w14:textId="77777777" w:rsidR="005D3CF7" w:rsidRPr="005D3CF7" w:rsidRDefault="005D3CF7" w:rsidP="00445112">
      <w:pPr>
        <w:spacing w:line="276" w:lineRule="auto"/>
        <w:rPr>
          <w:rFonts w:ascii="Times New Roman" w:eastAsia="Times New Roman" w:hAnsi="Times New Roman" w:cs="Times New Roman"/>
          <w:sz w:val="24"/>
          <w:szCs w:val="24"/>
        </w:rPr>
      </w:pPr>
    </w:p>
    <w:p w14:paraId="68A6C729" w14:textId="77777777" w:rsidR="002F78FC" w:rsidRPr="002F78FC" w:rsidRDefault="002F78FC" w:rsidP="002F78FC">
      <w:pPr>
        <w:spacing w:line="276" w:lineRule="auto"/>
        <w:rPr>
          <w:rFonts w:ascii="Times New Roman" w:hAnsi="Times New Roman" w:cs="Times New Roman"/>
          <w:b/>
          <w:bCs/>
          <w:sz w:val="24"/>
          <w:szCs w:val="24"/>
        </w:rPr>
      </w:pPr>
      <w:r w:rsidRPr="005D3CF7">
        <w:rPr>
          <w:rFonts w:ascii="Times New Roman" w:hAnsi="Times New Roman" w:cs="Times New Roman"/>
          <w:b/>
          <w:bCs/>
          <w:sz w:val="24"/>
          <w:szCs w:val="24"/>
        </w:rPr>
        <w:t>RESUMO</w:t>
      </w:r>
    </w:p>
    <w:p w14:paraId="61336096" w14:textId="5FC51F3E" w:rsidR="002F78FC" w:rsidRPr="005D3CF7" w:rsidRDefault="002F78FC" w:rsidP="00AA356E">
      <w:pPr>
        <w:spacing w:line="276" w:lineRule="auto"/>
        <w:jc w:val="both"/>
        <w:rPr>
          <w:rFonts w:ascii="Times New Roman" w:hAnsi="Times New Roman" w:cs="Times New Roman"/>
          <w:sz w:val="24"/>
          <w:szCs w:val="24"/>
        </w:rPr>
      </w:pPr>
      <w:r w:rsidRPr="005D3CF7">
        <w:rPr>
          <w:rFonts w:ascii="Times New Roman" w:hAnsi="Times New Roman" w:cs="Times New Roman"/>
          <w:sz w:val="24"/>
          <w:szCs w:val="24"/>
        </w:rPr>
        <w:t>A tabela periódica é um instrumento necessário no ramo da química. Seu uso é importante</w:t>
      </w:r>
      <w:proofErr w:type="gramStart"/>
      <w:r w:rsidRPr="005D3CF7">
        <w:rPr>
          <w:rFonts w:ascii="Times New Roman" w:hAnsi="Times New Roman" w:cs="Times New Roman"/>
          <w:sz w:val="24"/>
          <w:szCs w:val="24"/>
        </w:rPr>
        <w:t xml:space="preserve"> pois</w:t>
      </w:r>
      <w:proofErr w:type="gramEnd"/>
      <w:r w:rsidRPr="005D3CF7">
        <w:rPr>
          <w:rFonts w:ascii="Times New Roman" w:hAnsi="Times New Roman" w:cs="Times New Roman"/>
          <w:sz w:val="24"/>
          <w:szCs w:val="24"/>
        </w:rPr>
        <w:t xml:space="preserve"> sistematiza os elementos químicos de forma ordenada por seus números atômicos, configuração eletrônica e propriedades periódicas. Este ordenamento mostra tendências periódicas, tais como elementos com comportamentos similares na mesma coluna. Também mostra quatro blocos retangulares com propriedades químicas similares. Em geral, dentro de uma linha (período) os elementos são metálicos na esquerda e não metálicos na direita. Embora seja um instrumento de pesquisa, há uma grande dificuldade </w:t>
      </w:r>
      <w:r w:rsidR="00444BAE" w:rsidRPr="005D3CF7">
        <w:rPr>
          <w:rFonts w:ascii="Times New Roman" w:hAnsi="Times New Roman" w:cs="Times New Roman"/>
          <w:sz w:val="24"/>
          <w:szCs w:val="24"/>
        </w:rPr>
        <w:t>de os</w:t>
      </w:r>
      <w:r w:rsidRPr="005D3CF7">
        <w:rPr>
          <w:rFonts w:ascii="Times New Roman" w:hAnsi="Times New Roman" w:cs="Times New Roman"/>
          <w:sz w:val="24"/>
          <w:szCs w:val="24"/>
        </w:rPr>
        <w:t xml:space="preserve"> alunos entenderem como funciona </w:t>
      </w:r>
      <w:r w:rsidR="00431886">
        <w:rPr>
          <w:rFonts w:ascii="Times New Roman" w:hAnsi="Times New Roman" w:cs="Times New Roman"/>
          <w:sz w:val="24"/>
          <w:szCs w:val="24"/>
        </w:rPr>
        <w:t>a</w:t>
      </w:r>
      <w:r w:rsidRPr="005D3CF7">
        <w:rPr>
          <w:rFonts w:ascii="Times New Roman" w:hAnsi="Times New Roman" w:cs="Times New Roman"/>
          <w:sz w:val="24"/>
          <w:szCs w:val="24"/>
        </w:rPr>
        <w:t xml:space="preserve"> tabela</w:t>
      </w:r>
      <w:r w:rsidR="00431886">
        <w:rPr>
          <w:rFonts w:ascii="Times New Roman" w:hAnsi="Times New Roman" w:cs="Times New Roman"/>
          <w:sz w:val="24"/>
          <w:szCs w:val="24"/>
        </w:rPr>
        <w:t xml:space="preserve"> periódica</w:t>
      </w:r>
      <w:r w:rsidRPr="005D3CF7">
        <w:rPr>
          <w:rFonts w:ascii="Times New Roman" w:hAnsi="Times New Roman" w:cs="Times New Roman"/>
          <w:sz w:val="24"/>
          <w:szCs w:val="24"/>
        </w:rPr>
        <w:t xml:space="preserve">, saber seus componentes e localização dos elementos. Nesta perspectiva </w:t>
      </w:r>
      <w:r w:rsidR="00431886">
        <w:rPr>
          <w:rFonts w:ascii="Times New Roman" w:hAnsi="Times New Roman" w:cs="Times New Roman"/>
          <w:sz w:val="24"/>
          <w:szCs w:val="24"/>
        </w:rPr>
        <w:t xml:space="preserve">objetivou-se construir e avaliar </w:t>
      </w:r>
      <w:r w:rsidRPr="005D3CF7">
        <w:rPr>
          <w:rFonts w:ascii="Times New Roman" w:hAnsi="Times New Roman" w:cs="Times New Roman"/>
          <w:sz w:val="24"/>
          <w:szCs w:val="24"/>
        </w:rPr>
        <w:t xml:space="preserve">o </w:t>
      </w:r>
      <w:r w:rsidR="00431886">
        <w:rPr>
          <w:rFonts w:ascii="Times New Roman" w:hAnsi="Times New Roman" w:cs="Times New Roman"/>
          <w:sz w:val="24"/>
          <w:szCs w:val="24"/>
        </w:rPr>
        <w:t>J</w:t>
      </w:r>
      <w:r w:rsidRPr="005D3CF7">
        <w:rPr>
          <w:rFonts w:ascii="Times New Roman" w:hAnsi="Times New Roman" w:cs="Times New Roman"/>
          <w:sz w:val="24"/>
          <w:szCs w:val="24"/>
        </w:rPr>
        <w:t xml:space="preserve">ogo da Tabela Periódica </w:t>
      </w:r>
      <w:r w:rsidR="00431886">
        <w:rPr>
          <w:rFonts w:ascii="Times New Roman" w:hAnsi="Times New Roman" w:cs="Times New Roman"/>
          <w:sz w:val="24"/>
          <w:szCs w:val="24"/>
        </w:rPr>
        <w:t>como</w:t>
      </w:r>
      <w:r w:rsidRPr="005D3CF7">
        <w:rPr>
          <w:rFonts w:ascii="Times New Roman" w:hAnsi="Times New Roman" w:cs="Times New Roman"/>
          <w:sz w:val="24"/>
          <w:szCs w:val="24"/>
        </w:rPr>
        <w:t xml:space="preserve"> instrumento fixador e facilitador</w:t>
      </w:r>
      <w:r w:rsidR="00A45BEB">
        <w:rPr>
          <w:rFonts w:ascii="Times New Roman" w:hAnsi="Times New Roman" w:cs="Times New Roman"/>
          <w:sz w:val="24"/>
          <w:szCs w:val="24"/>
        </w:rPr>
        <w:t xml:space="preserve"> para entendimento do conteúdo. Foram recortados 118 quadrados (</w:t>
      </w:r>
      <w:r w:rsidR="00A45BEB" w:rsidRPr="005D3CF7">
        <w:rPr>
          <w:rFonts w:ascii="Times New Roman" w:eastAsia="Times New Roman" w:hAnsi="Times New Roman" w:cs="Times New Roman"/>
          <w:sz w:val="24"/>
          <w:szCs w:val="24"/>
        </w:rPr>
        <w:t>9x9</w:t>
      </w:r>
      <w:r w:rsidR="00A45BEB">
        <w:rPr>
          <w:rFonts w:ascii="Times New Roman" w:eastAsia="Times New Roman" w:hAnsi="Times New Roman" w:cs="Times New Roman"/>
          <w:sz w:val="24"/>
          <w:szCs w:val="24"/>
        </w:rPr>
        <w:t xml:space="preserve">cm) em diferentes cores </w:t>
      </w:r>
      <w:r w:rsidR="00AA356E">
        <w:rPr>
          <w:rFonts w:ascii="Times New Roman" w:eastAsia="Times New Roman" w:hAnsi="Times New Roman" w:cs="Times New Roman"/>
          <w:sz w:val="24"/>
          <w:szCs w:val="24"/>
        </w:rPr>
        <w:t>de papel EVA</w:t>
      </w:r>
      <w:r w:rsidR="00A45BEB" w:rsidRPr="005D3CF7">
        <w:rPr>
          <w:rFonts w:ascii="Times New Roman" w:eastAsia="Times New Roman" w:hAnsi="Times New Roman" w:cs="Times New Roman"/>
          <w:sz w:val="24"/>
          <w:szCs w:val="24"/>
        </w:rPr>
        <w:t xml:space="preserve"> e preenchidos com o símbolo, nome, número atômico, número de massa e a distribuição eletrônica dos elementos</w:t>
      </w:r>
      <w:r w:rsidR="00AA356E">
        <w:rPr>
          <w:rFonts w:ascii="Times New Roman" w:eastAsia="Times New Roman" w:hAnsi="Times New Roman" w:cs="Times New Roman"/>
          <w:sz w:val="24"/>
          <w:szCs w:val="24"/>
        </w:rPr>
        <w:t xml:space="preserve"> com </w:t>
      </w:r>
      <w:proofErr w:type="gramStart"/>
      <w:r w:rsidR="00AA356E">
        <w:rPr>
          <w:rFonts w:ascii="Times New Roman" w:eastAsia="Times New Roman" w:hAnsi="Times New Roman" w:cs="Times New Roman"/>
          <w:sz w:val="24"/>
          <w:szCs w:val="24"/>
        </w:rPr>
        <w:t>marcadores permanente</w:t>
      </w:r>
      <w:proofErr w:type="gramEnd"/>
      <w:r w:rsidR="00AA356E">
        <w:rPr>
          <w:rFonts w:ascii="Times New Roman" w:eastAsia="Times New Roman" w:hAnsi="Times New Roman" w:cs="Times New Roman"/>
          <w:sz w:val="24"/>
          <w:szCs w:val="24"/>
        </w:rPr>
        <w:t>.</w:t>
      </w:r>
      <w:r w:rsidR="00F62F16">
        <w:rPr>
          <w:rFonts w:ascii="Times New Roman" w:hAnsi="Times New Roman" w:cs="Times New Roman"/>
          <w:sz w:val="24"/>
          <w:szCs w:val="24"/>
        </w:rPr>
        <w:t xml:space="preserve"> </w:t>
      </w:r>
      <w:r w:rsidRPr="005D3CF7">
        <w:rPr>
          <w:rFonts w:ascii="Times New Roman" w:hAnsi="Times New Roman" w:cs="Times New Roman"/>
          <w:sz w:val="24"/>
          <w:szCs w:val="24"/>
        </w:rPr>
        <w:t>O jogo foi aplicado em sala de aula</w:t>
      </w:r>
      <w:r w:rsidR="00F62F16">
        <w:rPr>
          <w:rFonts w:ascii="Times New Roman" w:hAnsi="Times New Roman" w:cs="Times New Roman"/>
          <w:sz w:val="24"/>
          <w:szCs w:val="24"/>
        </w:rPr>
        <w:t xml:space="preserve"> e</w:t>
      </w:r>
      <w:r w:rsidRPr="005D3CF7">
        <w:rPr>
          <w:rFonts w:ascii="Times New Roman" w:hAnsi="Times New Roman" w:cs="Times New Roman"/>
          <w:sz w:val="24"/>
          <w:szCs w:val="24"/>
        </w:rPr>
        <w:t xml:space="preserve"> durante o período de sua aplicação </w:t>
      </w:r>
      <w:r w:rsidR="00F62F16">
        <w:rPr>
          <w:rFonts w:ascii="Times New Roman" w:hAnsi="Times New Roman" w:cs="Times New Roman"/>
          <w:sz w:val="24"/>
          <w:szCs w:val="24"/>
        </w:rPr>
        <w:t>foi observado sua aceitação pelo aluno em função do seu nível de adesão voluntária em participar da atividade e dos depoimentos sobre ela</w:t>
      </w:r>
      <w:r w:rsidRPr="005D3CF7">
        <w:rPr>
          <w:rFonts w:ascii="Times New Roman" w:hAnsi="Times New Roman" w:cs="Times New Roman"/>
          <w:sz w:val="24"/>
          <w:szCs w:val="24"/>
        </w:rPr>
        <w:t>.</w:t>
      </w:r>
      <w:r w:rsidR="00F62F16">
        <w:rPr>
          <w:rFonts w:ascii="Times New Roman" w:hAnsi="Times New Roman" w:cs="Times New Roman"/>
          <w:sz w:val="24"/>
          <w:szCs w:val="24"/>
        </w:rPr>
        <w:t xml:space="preserve"> </w:t>
      </w:r>
      <w:r w:rsidRPr="005D3CF7">
        <w:rPr>
          <w:rFonts w:ascii="Times New Roman" w:hAnsi="Times New Roman" w:cs="Times New Roman"/>
          <w:sz w:val="24"/>
          <w:szCs w:val="24"/>
        </w:rPr>
        <w:t>O us</w:t>
      </w:r>
      <w:r w:rsidR="00527018">
        <w:rPr>
          <w:rFonts w:ascii="Times New Roman" w:hAnsi="Times New Roman" w:cs="Times New Roman"/>
          <w:sz w:val="24"/>
          <w:szCs w:val="24"/>
        </w:rPr>
        <w:t>o</w:t>
      </w:r>
      <w:r w:rsidRPr="005D3CF7">
        <w:rPr>
          <w:rFonts w:ascii="Times New Roman" w:hAnsi="Times New Roman" w:cs="Times New Roman"/>
          <w:sz w:val="24"/>
          <w:szCs w:val="24"/>
        </w:rPr>
        <w:t xml:space="preserve"> dessa metodologia facilitou a compreensão do conteúdo.</w:t>
      </w:r>
      <w:r w:rsidR="00527018">
        <w:rPr>
          <w:rFonts w:ascii="Times New Roman" w:hAnsi="Times New Roman" w:cs="Times New Roman"/>
          <w:sz w:val="24"/>
          <w:szCs w:val="24"/>
        </w:rPr>
        <w:t xml:space="preserve"> </w:t>
      </w:r>
      <w:r w:rsidR="00527018" w:rsidRPr="00502737">
        <w:rPr>
          <w:rFonts w:ascii="Times New Roman" w:hAnsi="Times New Roman" w:cs="Times New Roman"/>
          <w:sz w:val="24"/>
          <w:szCs w:val="24"/>
        </w:rPr>
        <w:t xml:space="preserve">A participação e interação da maioria dos alunos foram observadas durante a </w:t>
      </w:r>
      <w:r w:rsidR="00527018">
        <w:rPr>
          <w:rFonts w:ascii="Times New Roman" w:hAnsi="Times New Roman" w:cs="Times New Roman"/>
          <w:sz w:val="24"/>
          <w:szCs w:val="24"/>
        </w:rPr>
        <w:t>prática</w:t>
      </w:r>
      <w:r w:rsidR="00527018" w:rsidRPr="00502737">
        <w:rPr>
          <w:rFonts w:ascii="Times New Roman" w:hAnsi="Times New Roman" w:cs="Times New Roman"/>
          <w:sz w:val="24"/>
          <w:szCs w:val="24"/>
        </w:rPr>
        <w:t>, pois a mesma estimulava os alunos a vários questionamentos em relação ao conteúdo.</w:t>
      </w:r>
      <w:r w:rsidR="00527018">
        <w:rPr>
          <w:rFonts w:ascii="Times New Roman" w:hAnsi="Times New Roman" w:cs="Times New Roman"/>
          <w:sz w:val="24"/>
          <w:szCs w:val="24"/>
        </w:rPr>
        <w:t xml:space="preserve"> </w:t>
      </w:r>
      <w:r w:rsidR="00527018" w:rsidRPr="00527018">
        <w:rPr>
          <w:rFonts w:ascii="Times New Roman" w:hAnsi="Times New Roman" w:cs="Times New Roman"/>
          <w:sz w:val="24"/>
          <w:szCs w:val="24"/>
        </w:rPr>
        <w:t xml:space="preserve">Os resultados obtidos aliados às observações do comportamento dos alunos e aplicação </w:t>
      </w:r>
      <w:r w:rsidR="00527018">
        <w:rPr>
          <w:rFonts w:ascii="Times New Roman" w:hAnsi="Times New Roman" w:cs="Times New Roman"/>
          <w:sz w:val="24"/>
          <w:szCs w:val="24"/>
        </w:rPr>
        <w:t>da prática</w:t>
      </w:r>
      <w:r w:rsidR="00527018" w:rsidRPr="00527018">
        <w:rPr>
          <w:rFonts w:ascii="Times New Roman" w:hAnsi="Times New Roman" w:cs="Times New Roman"/>
          <w:sz w:val="24"/>
          <w:szCs w:val="24"/>
        </w:rPr>
        <w:t xml:space="preserve"> possibilitou concluir que</w:t>
      </w:r>
      <w:r w:rsidR="00527018">
        <w:rPr>
          <w:rFonts w:ascii="Times New Roman" w:hAnsi="Times New Roman" w:cs="Times New Roman"/>
          <w:sz w:val="24"/>
          <w:szCs w:val="24"/>
        </w:rPr>
        <w:t xml:space="preserve"> </w:t>
      </w:r>
      <w:r w:rsidR="00527018" w:rsidRPr="00527018">
        <w:rPr>
          <w:rFonts w:ascii="Times New Roman" w:hAnsi="Times New Roman" w:cs="Times New Roman"/>
          <w:sz w:val="24"/>
          <w:szCs w:val="24"/>
        </w:rPr>
        <w:t>são de suma importância no processo ensino-aprendizagem</w:t>
      </w:r>
      <w:r w:rsidR="00AA356E">
        <w:rPr>
          <w:rFonts w:ascii="Times New Roman" w:hAnsi="Times New Roman" w:cs="Times New Roman"/>
          <w:sz w:val="24"/>
          <w:szCs w:val="24"/>
        </w:rPr>
        <w:t>.</w:t>
      </w:r>
    </w:p>
    <w:p w14:paraId="0B0D3B87" w14:textId="77777777" w:rsidR="002F78FC" w:rsidRPr="005D3CF7" w:rsidRDefault="002F78FC" w:rsidP="00445112">
      <w:pPr>
        <w:spacing w:line="276" w:lineRule="auto"/>
        <w:jc w:val="both"/>
        <w:rPr>
          <w:rFonts w:ascii="Times New Roman" w:eastAsia="Times New Roman" w:hAnsi="Times New Roman" w:cs="Times New Roman"/>
          <w:sz w:val="24"/>
          <w:szCs w:val="24"/>
        </w:rPr>
      </w:pPr>
    </w:p>
    <w:p w14:paraId="15B16623" w14:textId="77777777" w:rsidR="00431886" w:rsidRDefault="002F78FC" w:rsidP="00445112">
      <w:pPr>
        <w:spacing w:line="276" w:lineRule="auto"/>
        <w:jc w:val="both"/>
        <w:rPr>
          <w:rFonts w:ascii="Times New Roman" w:hAnsi="Times New Roman" w:cs="Times New Roman"/>
          <w:sz w:val="24"/>
          <w:szCs w:val="24"/>
        </w:rPr>
      </w:pPr>
      <w:r w:rsidRPr="002F78FC">
        <w:rPr>
          <w:rFonts w:ascii="Times New Roman" w:hAnsi="Times New Roman" w:cs="Times New Roman"/>
          <w:b/>
          <w:bCs/>
          <w:sz w:val="24"/>
          <w:szCs w:val="24"/>
        </w:rPr>
        <w:t>PALAVRAS-CHAVE:</w:t>
      </w:r>
      <w:r w:rsidRPr="005D3CF7">
        <w:rPr>
          <w:rFonts w:ascii="Times New Roman" w:hAnsi="Times New Roman" w:cs="Times New Roman"/>
          <w:sz w:val="24"/>
          <w:szCs w:val="24"/>
        </w:rPr>
        <w:t xml:space="preserve"> Tabela </w:t>
      </w:r>
      <w:r>
        <w:rPr>
          <w:rFonts w:ascii="Times New Roman" w:hAnsi="Times New Roman" w:cs="Times New Roman"/>
          <w:sz w:val="24"/>
          <w:szCs w:val="24"/>
        </w:rPr>
        <w:t>P</w:t>
      </w:r>
      <w:r w:rsidRPr="005D3CF7">
        <w:rPr>
          <w:rFonts w:ascii="Times New Roman" w:hAnsi="Times New Roman" w:cs="Times New Roman"/>
          <w:sz w:val="24"/>
          <w:szCs w:val="24"/>
        </w:rPr>
        <w:t>eriódica; Química; Lúdico</w:t>
      </w:r>
      <w:r>
        <w:rPr>
          <w:rFonts w:ascii="Times New Roman" w:hAnsi="Times New Roman" w:cs="Times New Roman"/>
          <w:sz w:val="24"/>
          <w:szCs w:val="24"/>
        </w:rPr>
        <w:t>.</w:t>
      </w:r>
    </w:p>
    <w:p w14:paraId="51A81A1D" w14:textId="77777777" w:rsidR="002F78FC" w:rsidRPr="005D3CF7" w:rsidRDefault="00431886" w:rsidP="00445112">
      <w:pPr>
        <w:spacing w:line="276" w:lineRule="auto"/>
        <w:jc w:val="both"/>
        <w:rPr>
          <w:rFonts w:ascii="Times New Roman" w:hAnsi="Times New Roman" w:cs="Times New Roman"/>
          <w:b/>
          <w:bCs/>
          <w:sz w:val="24"/>
          <w:szCs w:val="24"/>
        </w:rPr>
      </w:pPr>
      <w:r>
        <w:rPr>
          <w:rFonts w:ascii="Times New Roman" w:hAnsi="Times New Roman" w:cs="Times New Roman"/>
          <w:sz w:val="24"/>
          <w:szCs w:val="24"/>
        </w:rPr>
        <w:br w:type="page"/>
      </w:r>
      <w:r w:rsidR="002F78FC" w:rsidRPr="005D3CF7">
        <w:rPr>
          <w:rFonts w:ascii="Times New Roman" w:hAnsi="Times New Roman" w:cs="Times New Roman"/>
          <w:b/>
          <w:bCs/>
          <w:sz w:val="24"/>
          <w:szCs w:val="24"/>
        </w:rPr>
        <w:lastRenderedPageBreak/>
        <w:t>INTRODUÇÃO</w:t>
      </w:r>
    </w:p>
    <w:p w14:paraId="38FEBCBA" w14:textId="77777777" w:rsidR="002F78FC" w:rsidRPr="005D3CF7" w:rsidRDefault="002F78FC" w:rsidP="00445112">
      <w:pPr>
        <w:spacing w:line="276" w:lineRule="auto"/>
        <w:jc w:val="both"/>
        <w:rPr>
          <w:rFonts w:ascii="Times New Roman" w:eastAsia="Times New Roman" w:hAnsi="Times New Roman" w:cs="Times New Roman"/>
          <w:sz w:val="24"/>
          <w:szCs w:val="24"/>
        </w:rPr>
      </w:pPr>
    </w:p>
    <w:p w14:paraId="45A82FCA" w14:textId="717DC2BB" w:rsidR="00F93065" w:rsidRPr="00A73BC1" w:rsidRDefault="00F93065" w:rsidP="00A73BC1">
      <w:pPr>
        <w:spacing w:line="276" w:lineRule="auto"/>
        <w:ind w:firstLine="567"/>
        <w:jc w:val="both"/>
        <w:rPr>
          <w:rFonts w:ascii="Times New Roman" w:hAnsi="Times New Roman" w:cs="Times New Roman"/>
          <w:sz w:val="24"/>
          <w:szCs w:val="24"/>
        </w:rPr>
      </w:pPr>
      <w:r w:rsidRPr="00A73BC1">
        <w:rPr>
          <w:rFonts w:ascii="Times New Roman" w:hAnsi="Times New Roman" w:cs="Times New Roman"/>
          <w:sz w:val="24"/>
          <w:szCs w:val="24"/>
        </w:rPr>
        <w:t>O Ensino de Química de forma tradicional é observado pela memorização e repetição de fórmulas, nomes, cálculos que não permite a relação meio distante da realidade dos alunos, fazendo com que os mesmos</w:t>
      </w:r>
      <w:r w:rsidR="00A73BC1" w:rsidRPr="00A73BC1">
        <w:rPr>
          <w:rFonts w:ascii="Times New Roman" w:hAnsi="Times New Roman" w:cs="Times New Roman"/>
          <w:sz w:val="24"/>
          <w:szCs w:val="24"/>
        </w:rPr>
        <w:t xml:space="preserve"> achem </w:t>
      </w:r>
      <w:proofErr w:type="gramStart"/>
      <w:r w:rsidR="00A73BC1" w:rsidRPr="00A73BC1">
        <w:rPr>
          <w:rFonts w:ascii="Times New Roman" w:hAnsi="Times New Roman" w:cs="Times New Roman"/>
          <w:sz w:val="24"/>
          <w:szCs w:val="24"/>
        </w:rPr>
        <w:t>a</w:t>
      </w:r>
      <w:proofErr w:type="gramEnd"/>
      <w:r w:rsidR="00A73BC1" w:rsidRPr="00A73BC1">
        <w:rPr>
          <w:rFonts w:ascii="Times New Roman" w:hAnsi="Times New Roman" w:cs="Times New Roman"/>
          <w:sz w:val="24"/>
          <w:szCs w:val="24"/>
        </w:rPr>
        <w:t xml:space="preserve"> química uma disciplina tediosa. Tornou-se evidente a dificuldade dos alunos em conseguir assimilar conteúdos de química e saber onde o mesmo pode ser aplicado, por isso que cada vez mais </w:t>
      </w:r>
      <w:proofErr w:type="gramStart"/>
      <w:r w:rsidR="00A73BC1" w:rsidRPr="00A73BC1">
        <w:rPr>
          <w:rFonts w:ascii="Times New Roman" w:hAnsi="Times New Roman" w:cs="Times New Roman"/>
          <w:sz w:val="24"/>
          <w:szCs w:val="24"/>
        </w:rPr>
        <w:t>a implantação de atividades lúdicas veem</w:t>
      </w:r>
      <w:proofErr w:type="gramEnd"/>
      <w:r w:rsidR="00A73BC1" w:rsidRPr="00A73BC1">
        <w:rPr>
          <w:rFonts w:ascii="Times New Roman" w:hAnsi="Times New Roman" w:cs="Times New Roman"/>
          <w:sz w:val="24"/>
          <w:szCs w:val="24"/>
        </w:rPr>
        <w:t xml:space="preserve"> demonstrando que junto com a contextualização tem-se grande força quanto ao processo de ensino aprendizagem dos alunos, estimulando o lado curioso e críticos dos mesmos </w:t>
      </w:r>
      <w:r w:rsidR="00AA356E">
        <w:rPr>
          <w:rFonts w:ascii="Times New Roman" w:hAnsi="Times New Roman" w:cs="Times New Roman"/>
          <w:sz w:val="24"/>
          <w:szCs w:val="24"/>
        </w:rPr>
        <w:t>(BARROS et al., 2016</w:t>
      </w:r>
      <w:r w:rsidR="00A73BC1" w:rsidRPr="00A73BC1">
        <w:rPr>
          <w:rFonts w:ascii="Times New Roman" w:hAnsi="Times New Roman" w:cs="Times New Roman"/>
          <w:sz w:val="24"/>
          <w:szCs w:val="24"/>
        </w:rPr>
        <w:t xml:space="preserve">). </w:t>
      </w:r>
    </w:p>
    <w:p w14:paraId="6B17BC5F" w14:textId="4AEA7EAC" w:rsidR="00A73BC1" w:rsidRPr="00A73BC1" w:rsidRDefault="00A73BC1" w:rsidP="0067540B">
      <w:pPr>
        <w:spacing w:line="276" w:lineRule="auto"/>
        <w:ind w:left="3686" w:hanging="2836"/>
        <w:jc w:val="both"/>
        <w:rPr>
          <w:rFonts w:ascii="Times New Roman" w:hAnsi="Times New Roman" w:cs="Times New Roman"/>
          <w:sz w:val="24"/>
          <w:szCs w:val="24"/>
        </w:rPr>
      </w:pPr>
      <w:r w:rsidRPr="00A73BC1">
        <w:rPr>
          <w:rFonts w:ascii="Times New Roman" w:hAnsi="Times New Roman" w:cs="Times New Roman"/>
          <w:sz w:val="24"/>
          <w:szCs w:val="24"/>
        </w:rPr>
        <w:tab/>
        <w:t>“Dessa forma é evidenciada a importância de se aplicar metodologias alternativas, como jogos lúdicos no ensino-aprendizagem como forma de dinamizar as aulas, estimular o interesse dos alunos pelas aulas de química, melhorando sua compreensão, como também enriquecendo o espectro de meios e metodologias para alcan</w:t>
      </w:r>
      <w:r w:rsidR="0067540B">
        <w:rPr>
          <w:rFonts w:ascii="Times New Roman" w:hAnsi="Times New Roman" w:cs="Times New Roman"/>
          <w:sz w:val="24"/>
          <w:szCs w:val="24"/>
        </w:rPr>
        <w:t xml:space="preserve">çar uma aprendizagem concreta.” </w:t>
      </w:r>
      <w:r w:rsidRPr="00A73BC1">
        <w:rPr>
          <w:rFonts w:ascii="Times New Roman" w:hAnsi="Times New Roman" w:cs="Times New Roman"/>
          <w:sz w:val="24"/>
          <w:szCs w:val="24"/>
        </w:rPr>
        <w:t>(BATISTA, 2016, p.1).</w:t>
      </w:r>
    </w:p>
    <w:p w14:paraId="1B1BEF9F" w14:textId="12D5AC05" w:rsidR="0067540B" w:rsidRDefault="0067540B" w:rsidP="0067540B">
      <w:pPr>
        <w:tabs>
          <w:tab w:val="left" w:pos="3686"/>
        </w:tabs>
        <w:spacing w:line="276" w:lineRule="auto"/>
        <w:ind w:firstLine="567"/>
        <w:jc w:val="both"/>
        <w:rPr>
          <w:rFonts w:ascii="Times New Roman" w:hAnsi="Times New Roman" w:cs="Times New Roman"/>
          <w:sz w:val="24"/>
          <w:szCs w:val="24"/>
        </w:rPr>
      </w:pPr>
      <w:r w:rsidRPr="0067540B">
        <w:rPr>
          <w:rFonts w:ascii="Times New Roman" w:hAnsi="Times New Roman" w:cs="Times New Roman"/>
          <w:sz w:val="24"/>
          <w:szCs w:val="24"/>
        </w:rPr>
        <w:t xml:space="preserve">Santana (2016) também corrobora com Batista, pois relata que a utilização de jogos e atividades lúdicas contribui para a mudança desse ensino tradicional. O uso dessas atividades tanto no Ensino de Ciências ou de Química é recente nacional como internacionalmente. Vários autores têm apresentado jogos e destacado sua eficiência para despertar o interesse dos alunos pela Química. </w:t>
      </w:r>
    </w:p>
    <w:p w14:paraId="2A350480" w14:textId="10D39517" w:rsidR="0067540B" w:rsidRPr="000C3FB6" w:rsidRDefault="000C3FB6" w:rsidP="000C3FB6">
      <w:pPr>
        <w:tabs>
          <w:tab w:val="left" w:pos="3686"/>
        </w:tabs>
        <w:spacing w:line="276" w:lineRule="auto"/>
        <w:ind w:firstLine="567"/>
        <w:jc w:val="both"/>
        <w:rPr>
          <w:rFonts w:ascii="Times New Roman" w:hAnsi="Times New Roman" w:cs="Times New Roman"/>
          <w:sz w:val="24"/>
          <w:szCs w:val="24"/>
        </w:rPr>
      </w:pPr>
      <w:r w:rsidRPr="000C3FB6">
        <w:rPr>
          <w:rFonts w:ascii="Times New Roman" w:hAnsi="Times New Roman" w:cs="Times New Roman"/>
          <w:sz w:val="24"/>
          <w:szCs w:val="24"/>
        </w:rPr>
        <w:t>Segundo BATISTA (2016) as atividades lúdicas cada vez mais vêm</w:t>
      </w:r>
      <w:r w:rsidR="0067540B" w:rsidRPr="000C3FB6">
        <w:rPr>
          <w:rFonts w:ascii="Times New Roman" w:hAnsi="Times New Roman" w:cs="Times New Roman"/>
          <w:sz w:val="24"/>
          <w:szCs w:val="24"/>
        </w:rPr>
        <w:t xml:space="preserve"> ganhando espaço em meio à metodologia escolar, fazendo com que o aluno deixe de ser passivo e passe a ser ativo quanto à participação nas aulas, de forma construtiva de seu conhecimento, que quando se trabalha essa metodologia em sala de</w:t>
      </w:r>
      <w:r w:rsidRPr="000C3FB6">
        <w:rPr>
          <w:rFonts w:ascii="Times New Roman" w:hAnsi="Times New Roman" w:cs="Times New Roman"/>
          <w:sz w:val="24"/>
          <w:szCs w:val="24"/>
        </w:rPr>
        <w:t xml:space="preserve"> aula passa a ser um forte aliado para o ensino visto que, um jogo pode ser uma boa estratégia para fazer com que os discentes se aproximem do conteúdo.</w:t>
      </w:r>
    </w:p>
    <w:p w14:paraId="200B5478" w14:textId="7D8077AB" w:rsidR="000C3FB6" w:rsidRPr="000C3FB6" w:rsidRDefault="000C3FB6" w:rsidP="000C3FB6">
      <w:pPr>
        <w:tabs>
          <w:tab w:val="left" w:pos="3686"/>
        </w:tabs>
        <w:spacing w:line="276" w:lineRule="auto"/>
        <w:ind w:firstLine="567"/>
        <w:jc w:val="both"/>
        <w:rPr>
          <w:rFonts w:ascii="Times New Roman" w:hAnsi="Times New Roman" w:cs="Times New Roman"/>
          <w:sz w:val="24"/>
          <w:szCs w:val="24"/>
        </w:rPr>
      </w:pPr>
      <w:r w:rsidRPr="000C3FB6">
        <w:rPr>
          <w:rFonts w:ascii="Times New Roman" w:hAnsi="Times New Roman" w:cs="Times New Roman"/>
          <w:sz w:val="24"/>
          <w:szCs w:val="24"/>
        </w:rPr>
        <w:t>O jogo deve ser elaborado com uma dinâmica que possibilite propiciar não só aos alunos, mas também aos professores o estímulo ao raciocínio e reflexão de determinado conteúdo bem como o desenvolvimento de suas competências e habilidades que por sinal aumentam a motivação dos alunos na aula de Química, aonde o lúdico vem atuar e integrar, interagindo entre alunos como trabalho em grupo e na construção físico e social. Como também facilitar o entendimento do conteúdo, que muitas vezes são difíceis e abstratos (SANTANA 2016).</w:t>
      </w:r>
    </w:p>
    <w:p w14:paraId="24E3927A" w14:textId="77777777" w:rsidR="00223041" w:rsidRPr="000C3FB6" w:rsidRDefault="001F4A17" w:rsidP="000C3FB6">
      <w:pPr>
        <w:spacing w:line="276" w:lineRule="auto"/>
        <w:ind w:firstLine="567"/>
        <w:jc w:val="both"/>
        <w:rPr>
          <w:rFonts w:ascii="Times New Roman" w:hAnsi="Times New Roman" w:cs="Times New Roman"/>
          <w:sz w:val="24"/>
          <w:szCs w:val="24"/>
        </w:rPr>
      </w:pPr>
      <w:r w:rsidRPr="000C3FB6">
        <w:rPr>
          <w:rFonts w:ascii="Times New Roman" w:hAnsi="Times New Roman" w:cs="Times New Roman"/>
          <w:sz w:val="24"/>
          <w:szCs w:val="24"/>
        </w:rPr>
        <w:t xml:space="preserve">Assim o objetivo deste trabalho é construir e avaliar o Jogo da Tabela Periódica como instrumento fixador e facilitador para entendimento do conteúdo. </w:t>
      </w:r>
      <w:r w:rsidR="00445112" w:rsidRPr="000C3FB6">
        <w:rPr>
          <w:rFonts w:ascii="Times New Roman" w:hAnsi="Times New Roman" w:cs="Times New Roman"/>
          <w:sz w:val="24"/>
          <w:szCs w:val="24"/>
        </w:rPr>
        <w:t xml:space="preserve">Logo, a montagem da Tabela Periódica tem o intuito de facilitar reconhecimento dos elementos, da família e período e apresentação inicial do conteúdo. </w:t>
      </w:r>
    </w:p>
    <w:p w14:paraId="497707D2" w14:textId="77777777" w:rsidR="00223041" w:rsidRDefault="00223041" w:rsidP="00BF4BE7">
      <w:pPr>
        <w:spacing w:line="276" w:lineRule="auto"/>
        <w:jc w:val="both"/>
        <w:rPr>
          <w:rFonts w:ascii="Times New Roman" w:hAnsi="Times New Roman" w:cs="Times New Roman"/>
          <w:b/>
          <w:bCs/>
          <w:sz w:val="24"/>
          <w:szCs w:val="24"/>
        </w:rPr>
      </w:pPr>
    </w:p>
    <w:p w14:paraId="7673D149" w14:textId="6F3159B4" w:rsidR="00223041" w:rsidRPr="00BF4BE7" w:rsidRDefault="00BF4BE7" w:rsidP="00BF4BE7">
      <w:pPr>
        <w:spacing w:line="276" w:lineRule="auto"/>
        <w:ind w:firstLine="567"/>
        <w:jc w:val="both"/>
        <w:rPr>
          <w:rFonts w:ascii="Times New Roman" w:hAnsi="Times New Roman" w:cs="Times New Roman"/>
          <w:sz w:val="24"/>
          <w:szCs w:val="24"/>
        </w:rPr>
        <w:sectPr w:rsidR="00223041" w:rsidRPr="00BF4BE7">
          <w:pgSz w:w="11900" w:h="16840"/>
          <w:pgMar w:top="1419" w:right="1440" w:bottom="1440" w:left="1440" w:header="0" w:footer="0" w:gutter="0"/>
          <w:cols w:space="0" w:equalWidth="0">
            <w:col w:w="9025"/>
          </w:cols>
          <w:docGrid w:linePitch="360"/>
        </w:sectPr>
      </w:pPr>
      <w:r>
        <w:rPr>
          <w:rFonts w:ascii="Times New Roman" w:hAnsi="Times New Roman" w:cs="Times New Roman"/>
          <w:sz w:val="24"/>
          <w:szCs w:val="24"/>
        </w:rPr>
        <w:tab/>
      </w:r>
    </w:p>
    <w:p w14:paraId="5430E118" w14:textId="77777777" w:rsidR="00445112" w:rsidRDefault="00445112" w:rsidP="005D3CF7">
      <w:pPr>
        <w:jc w:val="both"/>
        <w:rPr>
          <w:rFonts w:ascii="Times New Roman" w:eastAsia="Times New Roman" w:hAnsi="Times New Roman" w:cs="Times New Roman"/>
          <w:b/>
          <w:bCs/>
          <w:sz w:val="24"/>
          <w:szCs w:val="24"/>
        </w:rPr>
      </w:pPr>
      <w:bookmarkStart w:id="2" w:name="page2"/>
      <w:bookmarkEnd w:id="2"/>
      <w:r w:rsidRPr="00445112">
        <w:rPr>
          <w:rFonts w:ascii="Times New Roman" w:eastAsia="Times New Roman" w:hAnsi="Times New Roman" w:cs="Times New Roman"/>
          <w:b/>
          <w:bCs/>
          <w:sz w:val="24"/>
          <w:szCs w:val="24"/>
        </w:rPr>
        <w:lastRenderedPageBreak/>
        <w:t>MATERIAIS E MÉTODOS</w:t>
      </w:r>
    </w:p>
    <w:p w14:paraId="72382E0E" w14:textId="77777777" w:rsidR="005F676A" w:rsidRPr="00161DD3" w:rsidRDefault="005F676A" w:rsidP="005D3CF7">
      <w:pPr>
        <w:jc w:val="both"/>
        <w:rPr>
          <w:rFonts w:ascii="Times New Roman" w:eastAsia="Times New Roman" w:hAnsi="Times New Roman" w:cs="Times New Roman"/>
          <w:b/>
          <w:bCs/>
          <w:sz w:val="24"/>
          <w:szCs w:val="24"/>
        </w:rPr>
      </w:pPr>
    </w:p>
    <w:p w14:paraId="704BD534" w14:textId="4407EB3F" w:rsidR="00D6492A" w:rsidRDefault="005F676A" w:rsidP="00D6492A">
      <w:pPr>
        <w:spacing w:line="276" w:lineRule="auto"/>
        <w:ind w:firstLine="567"/>
        <w:jc w:val="both"/>
        <w:rPr>
          <w:rFonts w:ascii="Times New Roman" w:eastAsia="Times New Roman" w:hAnsi="Times New Roman" w:cs="Times New Roman"/>
          <w:sz w:val="24"/>
          <w:szCs w:val="24"/>
        </w:rPr>
      </w:pPr>
      <w:r w:rsidRPr="005D3CF7">
        <w:rPr>
          <w:rFonts w:ascii="Times New Roman" w:eastAsia="Times New Roman" w:hAnsi="Times New Roman" w:cs="Times New Roman"/>
          <w:sz w:val="24"/>
          <w:szCs w:val="24"/>
        </w:rPr>
        <w:t xml:space="preserve">Para a construção do </w:t>
      </w:r>
      <w:r>
        <w:rPr>
          <w:rFonts w:ascii="Times New Roman" w:eastAsia="Times New Roman" w:hAnsi="Times New Roman" w:cs="Times New Roman"/>
          <w:sz w:val="24"/>
          <w:szCs w:val="24"/>
        </w:rPr>
        <w:t>Jogo Tabela Periódica</w:t>
      </w:r>
      <w:r w:rsidRPr="005D3C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foram utilizados:</w:t>
      </w:r>
      <w:r w:rsidRPr="005D3CF7">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papel </w:t>
      </w:r>
      <w:r w:rsidRPr="005D3CF7">
        <w:rPr>
          <w:rFonts w:ascii="Times New Roman" w:eastAsia="Times New Roman" w:hAnsi="Times New Roman" w:cs="Times New Roman"/>
          <w:sz w:val="24"/>
          <w:szCs w:val="24"/>
        </w:rPr>
        <w:t>E</w:t>
      </w:r>
      <w:r>
        <w:rPr>
          <w:rFonts w:ascii="Times New Roman" w:eastAsia="Times New Roman" w:hAnsi="Times New Roman" w:cs="Times New Roman"/>
          <w:sz w:val="24"/>
          <w:szCs w:val="24"/>
        </w:rPr>
        <w:t>VA</w:t>
      </w:r>
      <w:r w:rsidR="00DF4698">
        <w:rPr>
          <w:rFonts w:ascii="Times New Roman" w:eastAsia="Times New Roman" w:hAnsi="Times New Roman" w:cs="Times New Roman"/>
          <w:sz w:val="24"/>
          <w:szCs w:val="24"/>
        </w:rPr>
        <w:t xml:space="preserve"> nas cores vermelho</w:t>
      </w:r>
      <w:proofErr w:type="gramEnd"/>
      <w:r w:rsidR="00DF4698">
        <w:rPr>
          <w:rFonts w:ascii="Times New Roman" w:eastAsia="Times New Roman" w:hAnsi="Times New Roman" w:cs="Times New Roman"/>
          <w:sz w:val="24"/>
          <w:szCs w:val="24"/>
        </w:rPr>
        <w:t xml:space="preserve">, amarelo, </w:t>
      </w:r>
      <w:r w:rsidR="00283D5E">
        <w:rPr>
          <w:rFonts w:ascii="Times New Roman" w:eastAsia="Times New Roman" w:hAnsi="Times New Roman" w:cs="Times New Roman"/>
          <w:sz w:val="24"/>
          <w:szCs w:val="24"/>
        </w:rPr>
        <w:t>verde</w:t>
      </w:r>
      <w:r w:rsidR="00DF4698">
        <w:rPr>
          <w:rFonts w:ascii="Times New Roman" w:eastAsia="Times New Roman" w:hAnsi="Times New Roman" w:cs="Times New Roman"/>
          <w:sz w:val="24"/>
          <w:szCs w:val="24"/>
        </w:rPr>
        <w:t xml:space="preserve">, azul, rosa, laranja, </w:t>
      </w:r>
      <w:r w:rsidR="00F93065">
        <w:rPr>
          <w:rFonts w:ascii="Times New Roman" w:eastAsia="Times New Roman" w:hAnsi="Times New Roman" w:cs="Times New Roman"/>
          <w:sz w:val="24"/>
          <w:szCs w:val="24"/>
        </w:rPr>
        <w:t xml:space="preserve">branco, </w:t>
      </w:r>
      <w:r w:rsidR="00DF4698">
        <w:rPr>
          <w:rFonts w:ascii="Times New Roman" w:eastAsia="Times New Roman" w:hAnsi="Times New Roman" w:cs="Times New Roman"/>
          <w:sz w:val="24"/>
          <w:szCs w:val="24"/>
        </w:rPr>
        <w:t>roxo e cinza</w:t>
      </w:r>
      <w:r w:rsidR="00283D5E">
        <w:rPr>
          <w:rFonts w:ascii="Times New Roman" w:eastAsia="Times New Roman" w:hAnsi="Times New Roman" w:cs="Times New Roman"/>
          <w:sz w:val="24"/>
          <w:szCs w:val="24"/>
        </w:rPr>
        <w:t>;</w:t>
      </w:r>
      <w:r w:rsidRPr="005D3CF7">
        <w:rPr>
          <w:rFonts w:ascii="Times New Roman" w:eastAsia="Times New Roman" w:hAnsi="Times New Roman" w:cs="Times New Roman"/>
          <w:sz w:val="24"/>
          <w:szCs w:val="24"/>
        </w:rPr>
        <w:t xml:space="preserve"> </w:t>
      </w:r>
      <w:r w:rsidR="00283D5E">
        <w:rPr>
          <w:rFonts w:ascii="Times New Roman" w:eastAsia="Times New Roman" w:hAnsi="Times New Roman" w:cs="Times New Roman"/>
          <w:sz w:val="24"/>
          <w:szCs w:val="24"/>
        </w:rPr>
        <w:t xml:space="preserve">cartolina; </w:t>
      </w:r>
      <w:r w:rsidRPr="005D3CF7">
        <w:rPr>
          <w:rFonts w:ascii="Times New Roman" w:eastAsia="Times New Roman" w:hAnsi="Times New Roman" w:cs="Times New Roman"/>
          <w:sz w:val="24"/>
          <w:szCs w:val="24"/>
        </w:rPr>
        <w:t>tesoura</w:t>
      </w:r>
      <w:r w:rsidR="00283D5E">
        <w:rPr>
          <w:rFonts w:ascii="Times New Roman" w:eastAsia="Times New Roman" w:hAnsi="Times New Roman" w:cs="Times New Roman"/>
          <w:sz w:val="24"/>
          <w:szCs w:val="24"/>
        </w:rPr>
        <w:t xml:space="preserve">; régua; </w:t>
      </w:r>
      <w:r w:rsidRPr="005D3CF7">
        <w:rPr>
          <w:rFonts w:ascii="Times New Roman" w:eastAsia="Times New Roman" w:hAnsi="Times New Roman" w:cs="Times New Roman"/>
          <w:sz w:val="24"/>
          <w:szCs w:val="24"/>
        </w:rPr>
        <w:t>canetas</w:t>
      </w:r>
      <w:r>
        <w:rPr>
          <w:rFonts w:ascii="Times New Roman" w:eastAsia="Times New Roman" w:hAnsi="Times New Roman" w:cs="Times New Roman"/>
          <w:sz w:val="24"/>
          <w:szCs w:val="24"/>
        </w:rPr>
        <w:t xml:space="preserve"> e</w:t>
      </w:r>
      <w:r w:rsidRPr="005D3CF7">
        <w:rPr>
          <w:rFonts w:ascii="Times New Roman" w:eastAsia="Times New Roman" w:hAnsi="Times New Roman" w:cs="Times New Roman"/>
          <w:sz w:val="24"/>
          <w:szCs w:val="24"/>
        </w:rPr>
        <w:t xml:space="preserve"> marcadores permanentes.</w:t>
      </w:r>
      <w:r>
        <w:rPr>
          <w:rFonts w:ascii="Times New Roman" w:eastAsia="Times New Roman" w:hAnsi="Times New Roman" w:cs="Times New Roman"/>
          <w:sz w:val="24"/>
          <w:szCs w:val="24"/>
        </w:rPr>
        <w:t xml:space="preserve"> F</w:t>
      </w:r>
      <w:r w:rsidRPr="005D3CF7">
        <w:rPr>
          <w:rFonts w:ascii="Times New Roman" w:eastAsia="Times New Roman" w:hAnsi="Times New Roman" w:cs="Times New Roman"/>
          <w:sz w:val="24"/>
          <w:szCs w:val="24"/>
        </w:rPr>
        <w:t xml:space="preserve">oram recortados 118 quadrados </w:t>
      </w:r>
      <w:r>
        <w:rPr>
          <w:rFonts w:ascii="Times New Roman" w:eastAsia="Times New Roman" w:hAnsi="Times New Roman" w:cs="Times New Roman"/>
          <w:sz w:val="24"/>
          <w:szCs w:val="24"/>
        </w:rPr>
        <w:t>(</w:t>
      </w:r>
      <w:r w:rsidRPr="005D3CF7">
        <w:rPr>
          <w:rFonts w:ascii="Times New Roman" w:eastAsia="Times New Roman" w:hAnsi="Times New Roman" w:cs="Times New Roman"/>
          <w:sz w:val="24"/>
          <w:szCs w:val="24"/>
        </w:rPr>
        <w:t>9x9</w:t>
      </w:r>
      <w:r>
        <w:rPr>
          <w:rFonts w:ascii="Times New Roman" w:eastAsia="Times New Roman" w:hAnsi="Times New Roman" w:cs="Times New Roman"/>
          <w:sz w:val="24"/>
          <w:szCs w:val="24"/>
        </w:rPr>
        <w:t>cm)</w:t>
      </w:r>
      <w:r w:rsidRPr="005D3CF7">
        <w:rPr>
          <w:rFonts w:ascii="Times New Roman" w:eastAsia="Times New Roman" w:hAnsi="Times New Roman" w:cs="Times New Roman"/>
          <w:sz w:val="24"/>
          <w:szCs w:val="24"/>
        </w:rPr>
        <w:t xml:space="preserve"> e preenchidos com o símbolo, nome, número atômico, número de massa e a distribuição eletrônica dos elementos</w:t>
      </w:r>
      <w:r>
        <w:rPr>
          <w:rFonts w:ascii="Times New Roman" w:eastAsia="Times New Roman" w:hAnsi="Times New Roman" w:cs="Times New Roman"/>
          <w:sz w:val="24"/>
          <w:szCs w:val="24"/>
        </w:rPr>
        <w:t>, após essa etapa,</w:t>
      </w:r>
      <w:r w:rsidRPr="005D3C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foram</w:t>
      </w:r>
      <w:r w:rsidRPr="005D3C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colados</w:t>
      </w:r>
      <w:r w:rsidRPr="005D3CF7">
        <w:rPr>
          <w:rFonts w:ascii="Times New Roman" w:eastAsia="Times New Roman" w:hAnsi="Times New Roman" w:cs="Times New Roman"/>
          <w:sz w:val="24"/>
          <w:szCs w:val="24"/>
        </w:rPr>
        <w:t xml:space="preserve"> em uma cartolina que servia como base para a montagem da tabela periódica</w:t>
      </w:r>
      <w:r>
        <w:rPr>
          <w:rFonts w:ascii="Times New Roman" w:eastAsia="Times New Roman" w:hAnsi="Times New Roman" w:cs="Times New Roman"/>
          <w:sz w:val="24"/>
          <w:szCs w:val="24"/>
        </w:rPr>
        <w:t>.</w:t>
      </w:r>
    </w:p>
    <w:p w14:paraId="283F317D" w14:textId="4B0637AB" w:rsidR="00F1690B" w:rsidRPr="00F1690B" w:rsidRDefault="00B34724" w:rsidP="00F1690B">
      <w:pPr>
        <w:spacing w:line="276" w:lineRule="auto"/>
        <w:ind w:firstLine="567"/>
        <w:jc w:val="both"/>
        <w:rPr>
          <w:rFonts w:ascii="Times New Roman" w:hAnsi="Times New Roman" w:cs="Times New Roman"/>
          <w:color w:val="000000"/>
          <w:sz w:val="24"/>
          <w:szCs w:val="32"/>
        </w:rPr>
      </w:pPr>
      <w:r w:rsidRPr="00B34724">
        <w:rPr>
          <w:rFonts w:ascii="Times New Roman" w:hAnsi="Times New Roman"/>
          <w:color w:val="000000"/>
          <w:sz w:val="24"/>
          <w:szCs w:val="24"/>
        </w:rPr>
        <w:t xml:space="preserve">Para alcançar o objetivo proposto, o presente trabalho foi desenvolvido a partir de questionários </w:t>
      </w:r>
      <w:r w:rsidRPr="000570D9">
        <w:rPr>
          <w:rFonts w:ascii="Times New Roman" w:hAnsi="Times New Roman"/>
          <w:sz w:val="24"/>
          <w:szCs w:val="24"/>
        </w:rPr>
        <w:t xml:space="preserve">semiestruturados e da </w:t>
      </w:r>
      <w:r w:rsidR="00527018">
        <w:rPr>
          <w:rFonts w:ascii="Times New Roman" w:hAnsi="Times New Roman"/>
          <w:sz w:val="24"/>
          <w:szCs w:val="24"/>
        </w:rPr>
        <w:t>aplicação do jogo com a</w:t>
      </w:r>
      <w:r w:rsidRPr="000570D9">
        <w:rPr>
          <w:rFonts w:ascii="Times New Roman" w:hAnsi="Times New Roman"/>
          <w:sz w:val="24"/>
          <w:szCs w:val="24"/>
        </w:rPr>
        <w:t xml:space="preserve"> tabela periódica, tendo como sujeitos da pesquisa, estudantes da Escola E</w:t>
      </w:r>
      <w:r w:rsidR="000570D9">
        <w:rPr>
          <w:rFonts w:ascii="Times New Roman" w:hAnsi="Times New Roman"/>
          <w:sz w:val="24"/>
          <w:szCs w:val="24"/>
        </w:rPr>
        <w:t>stadual</w:t>
      </w:r>
      <w:r w:rsidRPr="000570D9">
        <w:rPr>
          <w:rFonts w:ascii="Times New Roman" w:hAnsi="Times New Roman"/>
          <w:sz w:val="24"/>
          <w:szCs w:val="24"/>
        </w:rPr>
        <w:t xml:space="preserve"> </w:t>
      </w:r>
      <w:r w:rsidR="000570D9" w:rsidRPr="000570D9">
        <w:rPr>
          <w:rFonts w:ascii="Times New Roman" w:hAnsi="Times New Roman"/>
          <w:sz w:val="24"/>
          <w:szCs w:val="24"/>
        </w:rPr>
        <w:t>Manoel André</w:t>
      </w:r>
      <w:r w:rsidRPr="000570D9">
        <w:rPr>
          <w:rFonts w:ascii="Times New Roman" w:hAnsi="Times New Roman"/>
          <w:sz w:val="24"/>
          <w:szCs w:val="24"/>
        </w:rPr>
        <w:t xml:space="preserve">, situada no município de Arapiraca – AL, e assim, analisando </w:t>
      </w:r>
      <w:proofErr w:type="gramStart"/>
      <w:r w:rsidRPr="000570D9">
        <w:rPr>
          <w:rFonts w:ascii="Times New Roman" w:hAnsi="Times New Roman"/>
          <w:sz w:val="24"/>
          <w:szCs w:val="24"/>
        </w:rPr>
        <w:t>a prática realizadas</w:t>
      </w:r>
      <w:proofErr w:type="gramEnd"/>
      <w:r w:rsidRPr="000570D9">
        <w:rPr>
          <w:rFonts w:ascii="Times New Roman" w:hAnsi="Times New Roman"/>
          <w:sz w:val="24"/>
          <w:szCs w:val="24"/>
        </w:rPr>
        <w:t xml:space="preserve"> pelos bolsistas</w:t>
      </w:r>
      <w:r w:rsidRPr="00B34724">
        <w:rPr>
          <w:rFonts w:ascii="Times New Roman" w:hAnsi="Times New Roman"/>
          <w:color w:val="000000"/>
          <w:sz w:val="24"/>
          <w:szCs w:val="24"/>
        </w:rPr>
        <w:t xml:space="preserve"> do PIBID de </w:t>
      </w:r>
      <w:r w:rsidR="00283D5E">
        <w:rPr>
          <w:rFonts w:ascii="Times New Roman" w:hAnsi="Times New Roman"/>
          <w:color w:val="000000"/>
          <w:sz w:val="24"/>
          <w:szCs w:val="24"/>
        </w:rPr>
        <w:t>Q</w:t>
      </w:r>
      <w:r>
        <w:rPr>
          <w:rFonts w:ascii="Times New Roman" w:hAnsi="Times New Roman"/>
          <w:color w:val="000000"/>
          <w:sz w:val="24"/>
          <w:szCs w:val="24"/>
        </w:rPr>
        <w:t>uímica</w:t>
      </w:r>
      <w:r w:rsidRPr="00B34724">
        <w:rPr>
          <w:rFonts w:ascii="Times New Roman" w:hAnsi="Times New Roman"/>
          <w:color w:val="000000"/>
          <w:sz w:val="24"/>
          <w:szCs w:val="24"/>
        </w:rPr>
        <w:t xml:space="preserve"> da Universidade Estadual de Alagoas na referida unidade escolar</w:t>
      </w:r>
      <w:r w:rsidRPr="00FC2BE0">
        <w:rPr>
          <w:rFonts w:ascii="Times New Roman" w:hAnsi="Times New Roman"/>
          <w:color w:val="000000"/>
        </w:rPr>
        <w:t xml:space="preserve">. </w:t>
      </w:r>
    </w:p>
    <w:p w14:paraId="3DDE84D7" w14:textId="659B7BA0" w:rsidR="00283D5E" w:rsidRPr="005D3CF7" w:rsidRDefault="00445112" w:rsidP="00283D5E">
      <w:pPr>
        <w:spacing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prática</w:t>
      </w:r>
      <w:r w:rsidR="00283D5E">
        <w:rPr>
          <w:rFonts w:ascii="Times New Roman" w:eastAsia="Times New Roman" w:hAnsi="Times New Roman" w:cs="Times New Roman"/>
          <w:sz w:val="24"/>
          <w:szCs w:val="24"/>
        </w:rPr>
        <w:t>, aula lúdica,</w:t>
      </w:r>
      <w:r>
        <w:rPr>
          <w:rFonts w:ascii="Times New Roman" w:eastAsia="Times New Roman" w:hAnsi="Times New Roman" w:cs="Times New Roman"/>
          <w:sz w:val="24"/>
          <w:szCs w:val="24"/>
        </w:rPr>
        <w:t xml:space="preserve"> f</w:t>
      </w:r>
      <w:r w:rsidR="002F78FC" w:rsidRPr="005D3CF7">
        <w:rPr>
          <w:rFonts w:ascii="Times New Roman" w:eastAsia="Times New Roman" w:hAnsi="Times New Roman" w:cs="Times New Roman"/>
          <w:sz w:val="24"/>
          <w:szCs w:val="24"/>
        </w:rPr>
        <w:t>oi aplicad</w:t>
      </w:r>
      <w:r>
        <w:rPr>
          <w:rFonts w:ascii="Times New Roman" w:eastAsia="Times New Roman" w:hAnsi="Times New Roman" w:cs="Times New Roman"/>
          <w:sz w:val="24"/>
          <w:szCs w:val="24"/>
        </w:rPr>
        <w:t>a</w:t>
      </w:r>
      <w:r w:rsidR="002F78FC" w:rsidRPr="005D3CF7">
        <w:rPr>
          <w:rFonts w:ascii="Times New Roman" w:eastAsia="Times New Roman" w:hAnsi="Times New Roman" w:cs="Times New Roman"/>
          <w:sz w:val="24"/>
          <w:szCs w:val="24"/>
        </w:rPr>
        <w:t xml:space="preserve"> de forma dinâmica com os alunos</w:t>
      </w:r>
      <w:r w:rsidR="00283D5E">
        <w:rPr>
          <w:rFonts w:ascii="Times New Roman" w:eastAsia="Times New Roman" w:hAnsi="Times New Roman" w:cs="Times New Roman"/>
          <w:sz w:val="24"/>
          <w:szCs w:val="24"/>
        </w:rPr>
        <w:t xml:space="preserve"> das </w:t>
      </w:r>
      <w:r w:rsidR="00283D5E" w:rsidRPr="005D3CF7">
        <w:rPr>
          <w:rFonts w:ascii="Times New Roman" w:eastAsia="Times New Roman" w:hAnsi="Times New Roman" w:cs="Times New Roman"/>
          <w:sz w:val="24"/>
          <w:szCs w:val="24"/>
        </w:rPr>
        <w:t xml:space="preserve">turmas do ensino médio sobre a </w:t>
      </w:r>
      <w:r w:rsidR="00283D5E">
        <w:rPr>
          <w:rFonts w:ascii="Times New Roman" w:eastAsia="Times New Roman" w:hAnsi="Times New Roman" w:cs="Times New Roman"/>
          <w:sz w:val="24"/>
          <w:szCs w:val="24"/>
        </w:rPr>
        <w:t>t</w:t>
      </w:r>
      <w:r w:rsidR="00283D5E" w:rsidRPr="005D3CF7">
        <w:rPr>
          <w:rFonts w:ascii="Times New Roman" w:eastAsia="Times New Roman" w:hAnsi="Times New Roman" w:cs="Times New Roman"/>
          <w:sz w:val="24"/>
          <w:szCs w:val="24"/>
        </w:rPr>
        <w:t>abela</w:t>
      </w:r>
      <w:r w:rsidR="00283D5E" w:rsidRPr="005D3CF7">
        <w:rPr>
          <w:rFonts w:ascii="Times New Roman" w:hAnsi="Times New Roman" w:cs="Times New Roman"/>
          <w:sz w:val="24"/>
          <w:szCs w:val="24"/>
        </w:rPr>
        <w:t xml:space="preserve"> </w:t>
      </w:r>
      <w:r w:rsidR="00283D5E">
        <w:rPr>
          <w:rFonts w:ascii="Times New Roman" w:eastAsia="Times New Roman" w:hAnsi="Times New Roman" w:cs="Times New Roman"/>
          <w:sz w:val="24"/>
          <w:szCs w:val="24"/>
        </w:rPr>
        <w:t>p</w:t>
      </w:r>
      <w:r w:rsidR="00283D5E" w:rsidRPr="005D3CF7">
        <w:rPr>
          <w:rFonts w:ascii="Times New Roman" w:eastAsia="Times New Roman" w:hAnsi="Times New Roman" w:cs="Times New Roman"/>
          <w:sz w:val="24"/>
          <w:szCs w:val="24"/>
        </w:rPr>
        <w:t xml:space="preserve">eriódica fazendo </w:t>
      </w:r>
      <w:proofErr w:type="gramStart"/>
      <w:r w:rsidR="00283D5E" w:rsidRPr="005D3CF7">
        <w:rPr>
          <w:rFonts w:ascii="Times New Roman" w:eastAsia="Times New Roman" w:hAnsi="Times New Roman" w:cs="Times New Roman"/>
          <w:sz w:val="24"/>
          <w:szCs w:val="24"/>
        </w:rPr>
        <w:t>a separação de três elementos químico para cada aluno</w:t>
      </w:r>
      <w:proofErr w:type="gramEnd"/>
      <w:r w:rsidR="00283D5E" w:rsidRPr="005D3CF7">
        <w:rPr>
          <w:rFonts w:ascii="Times New Roman" w:eastAsia="Times New Roman" w:hAnsi="Times New Roman" w:cs="Times New Roman"/>
          <w:sz w:val="24"/>
          <w:szCs w:val="24"/>
        </w:rPr>
        <w:t xml:space="preserve"> e em seguida esses alunos teriam que </w:t>
      </w:r>
      <w:r w:rsidR="00283D5E">
        <w:rPr>
          <w:rFonts w:ascii="Times New Roman" w:eastAsia="Times New Roman" w:hAnsi="Times New Roman" w:cs="Times New Roman"/>
          <w:sz w:val="24"/>
          <w:szCs w:val="24"/>
        </w:rPr>
        <w:t xml:space="preserve">colocar </w:t>
      </w:r>
      <w:r w:rsidR="00283D5E" w:rsidRPr="005D3CF7">
        <w:rPr>
          <w:rFonts w:ascii="Times New Roman" w:eastAsia="Times New Roman" w:hAnsi="Times New Roman" w:cs="Times New Roman"/>
          <w:sz w:val="24"/>
          <w:szCs w:val="24"/>
        </w:rPr>
        <w:t>em sequência cada elemento químico correspondente na tabela. No final, a equipe de bolsistas do PIBID corrigia se o aluno acertou</w:t>
      </w:r>
      <w:r w:rsidR="00283D5E">
        <w:rPr>
          <w:rFonts w:ascii="Times New Roman" w:eastAsia="Times New Roman" w:hAnsi="Times New Roman" w:cs="Times New Roman"/>
          <w:sz w:val="24"/>
          <w:szCs w:val="24"/>
        </w:rPr>
        <w:t xml:space="preserve">. Portanto a tabela periódica foi fixada na parede da sala de aula, na qual a mesma </w:t>
      </w:r>
      <w:r w:rsidR="00283D5E" w:rsidRPr="005D3CF7">
        <w:rPr>
          <w:rFonts w:ascii="Times New Roman" w:eastAsia="Times New Roman" w:hAnsi="Times New Roman" w:cs="Times New Roman"/>
          <w:sz w:val="24"/>
          <w:szCs w:val="24"/>
        </w:rPr>
        <w:t xml:space="preserve">foi construída </w:t>
      </w:r>
      <w:r w:rsidR="00283D5E">
        <w:rPr>
          <w:rFonts w:ascii="Times New Roman" w:eastAsia="Times New Roman" w:hAnsi="Times New Roman" w:cs="Times New Roman"/>
          <w:sz w:val="24"/>
          <w:szCs w:val="24"/>
        </w:rPr>
        <w:t>c</w:t>
      </w:r>
      <w:r w:rsidR="00283D5E" w:rsidRPr="005D3CF7">
        <w:rPr>
          <w:rFonts w:ascii="Times New Roman" w:eastAsia="Times New Roman" w:hAnsi="Times New Roman" w:cs="Times New Roman"/>
          <w:sz w:val="24"/>
          <w:szCs w:val="24"/>
        </w:rPr>
        <w:t>om materiais de fácil acesso</w:t>
      </w:r>
      <w:r w:rsidR="00283D5E">
        <w:rPr>
          <w:rFonts w:ascii="Times New Roman" w:eastAsia="Times New Roman" w:hAnsi="Times New Roman" w:cs="Times New Roman"/>
          <w:sz w:val="24"/>
          <w:szCs w:val="24"/>
        </w:rPr>
        <w:t>,</w:t>
      </w:r>
      <w:r w:rsidR="00283D5E" w:rsidRPr="005D3CF7">
        <w:rPr>
          <w:rFonts w:ascii="Times New Roman" w:eastAsia="Times New Roman" w:hAnsi="Times New Roman" w:cs="Times New Roman"/>
          <w:sz w:val="24"/>
          <w:szCs w:val="24"/>
        </w:rPr>
        <w:t xml:space="preserve"> p</w:t>
      </w:r>
      <w:r w:rsidR="00283D5E">
        <w:rPr>
          <w:rFonts w:ascii="Times New Roman" w:eastAsia="Times New Roman" w:hAnsi="Times New Roman" w:cs="Times New Roman"/>
          <w:sz w:val="24"/>
          <w:szCs w:val="24"/>
        </w:rPr>
        <w:t>romovendo uma</w:t>
      </w:r>
      <w:r w:rsidR="00283D5E" w:rsidRPr="005D3CF7">
        <w:rPr>
          <w:rFonts w:ascii="Times New Roman" w:eastAsia="Times New Roman" w:hAnsi="Times New Roman" w:cs="Times New Roman"/>
          <w:sz w:val="24"/>
          <w:szCs w:val="24"/>
        </w:rPr>
        <w:t xml:space="preserve"> maior fixação do conteúdo abordado. </w:t>
      </w:r>
    </w:p>
    <w:p w14:paraId="4D60D08F" w14:textId="00DFC9C7" w:rsidR="002F78FC" w:rsidRDefault="002F78FC" w:rsidP="00283D5E">
      <w:pPr>
        <w:spacing w:line="276" w:lineRule="auto"/>
        <w:ind w:firstLine="567"/>
        <w:jc w:val="both"/>
        <w:rPr>
          <w:rFonts w:ascii="Arial" w:eastAsia="Arial" w:hAnsi="Arial"/>
          <w:sz w:val="24"/>
        </w:rPr>
      </w:pPr>
    </w:p>
    <w:p w14:paraId="162DD924" w14:textId="77777777" w:rsidR="00F1690B" w:rsidRDefault="00F1690B" w:rsidP="00F1690B">
      <w:pPr>
        <w:tabs>
          <w:tab w:val="left" w:pos="620"/>
        </w:tabs>
        <w:spacing w:line="225" w:lineRule="auto"/>
        <w:rPr>
          <w:rFonts w:ascii="Arial" w:eastAsia="Arial" w:hAnsi="Arial"/>
          <w:sz w:val="24"/>
        </w:rPr>
      </w:pPr>
    </w:p>
    <w:p w14:paraId="77EFEFB9" w14:textId="77777777" w:rsidR="00502737" w:rsidRDefault="00F1690B" w:rsidP="000570D9">
      <w:pPr>
        <w:spacing w:line="276" w:lineRule="auto"/>
        <w:rPr>
          <w:rFonts w:ascii="Times New Roman" w:eastAsia="Arial" w:hAnsi="Times New Roman" w:cs="Times New Roman"/>
          <w:b/>
          <w:bCs/>
          <w:sz w:val="24"/>
        </w:rPr>
      </w:pPr>
      <w:r w:rsidRPr="00F1690B">
        <w:rPr>
          <w:rFonts w:ascii="Times New Roman" w:eastAsia="Arial" w:hAnsi="Times New Roman" w:cs="Times New Roman"/>
          <w:b/>
          <w:bCs/>
          <w:sz w:val="24"/>
        </w:rPr>
        <w:t>RESULTADOS</w:t>
      </w:r>
      <w:r w:rsidR="000570D9">
        <w:rPr>
          <w:rFonts w:ascii="Times New Roman" w:eastAsia="Arial" w:hAnsi="Times New Roman" w:cs="Times New Roman"/>
          <w:b/>
          <w:bCs/>
          <w:sz w:val="24"/>
        </w:rPr>
        <w:t xml:space="preserve"> E DISCUSSÃO</w:t>
      </w:r>
    </w:p>
    <w:p w14:paraId="4ACC8E82" w14:textId="77777777" w:rsidR="00161DD3" w:rsidRDefault="00161DD3" w:rsidP="00502737">
      <w:pPr>
        <w:spacing w:line="276" w:lineRule="auto"/>
        <w:ind w:firstLine="567"/>
        <w:jc w:val="both"/>
      </w:pPr>
    </w:p>
    <w:p w14:paraId="109E029C" w14:textId="77777777" w:rsidR="00A45BEB" w:rsidRDefault="00283D5E" w:rsidP="00283D5E">
      <w:pPr>
        <w:tabs>
          <w:tab w:val="left" w:pos="620"/>
        </w:tabs>
        <w:spacing w:line="276" w:lineRule="auto"/>
        <w:jc w:val="both"/>
        <w:rPr>
          <w:rFonts w:ascii="Times New Roman" w:eastAsia="Arial" w:hAnsi="Times New Roman" w:cs="Times New Roman"/>
          <w:sz w:val="24"/>
        </w:rPr>
      </w:pPr>
      <w:r>
        <w:rPr>
          <w:rFonts w:ascii="Times New Roman" w:eastAsia="Arial" w:hAnsi="Times New Roman" w:cs="Times New Roman"/>
          <w:sz w:val="24"/>
        </w:rPr>
        <w:tab/>
      </w:r>
      <w:r w:rsidR="009625A9" w:rsidRPr="009625A9">
        <w:rPr>
          <w:rFonts w:ascii="Times New Roman" w:eastAsia="Arial" w:hAnsi="Times New Roman" w:cs="Times New Roman"/>
          <w:sz w:val="24"/>
        </w:rPr>
        <w:t>O uso de recursos didáticos em sala de aula permite ao aluno participar do processo de construção de conhecimento, percebendo a verdadeira relação entre a teoria e a prática. Assim acredita-se que trabalhando com conceito, procedimentos e a prática</w:t>
      </w:r>
      <w:r w:rsidR="00A45BEB">
        <w:rPr>
          <w:rFonts w:ascii="Times New Roman" w:eastAsia="Arial" w:hAnsi="Times New Roman" w:cs="Times New Roman"/>
          <w:sz w:val="24"/>
        </w:rPr>
        <w:t xml:space="preserve"> na disciplina de Q</w:t>
      </w:r>
      <w:r w:rsidR="009625A9" w:rsidRPr="009625A9">
        <w:rPr>
          <w:rFonts w:ascii="Times New Roman" w:eastAsia="Arial" w:hAnsi="Times New Roman" w:cs="Times New Roman"/>
          <w:sz w:val="24"/>
        </w:rPr>
        <w:t xml:space="preserve">uímica, a aprendizagem pode se tornar efetiva ou mais bem aceita, apresentando uma ferramenta nova que possa ser trabalhada de forma diferente do cotidiano escolar, descontraída e atrativa. </w:t>
      </w:r>
    </w:p>
    <w:p w14:paraId="65B3FBAD" w14:textId="77777777" w:rsidR="00A45BEB" w:rsidRDefault="00A45BEB" w:rsidP="00283D5E">
      <w:pPr>
        <w:tabs>
          <w:tab w:val="left" w:pos="620"/>
        </w:tabs>
        <w:spacing w:line="276" w:lineRule="auto"/>
        <w:jc w:val="both"/>
        <w:rPr>
          <w:rFonts w:ascii="Times New Roman" w:eastAsia="Arial" w:hAnsi="Times New Roman" w:cs="Times New Roman"/>
          <w:sz w:val="24"/>
        </w:rPr>
      </w:pPr>
      <w:r>
        <w:rPr>
          <w:rFonts w:ascii="Times New Roman" w:eastAsia="Arial" w:hAnsi="Times New Roman" w:cs="Times New Roman"/>
          <w:sz w:val="24"/>
        </w:rPr>
        <w:tab/>
      </w:r>
      <w:r w:rsidR="009625A9" w:rsidRPr="009625A9">
        <w:rPr>
          <w:rFonts w:ascii="Times New Roman" w:eastAsia="Arial" w:hAnsi="Times New Roman" w:cs="Times New Roman"/>
          <w:sz w:val="24"/>
        </w:rPr>
        <w:t xml:space="preserve">Assim foi planejada e confeccionada a tabela periódica, após ter sido concluída foi </w:t>
      </w:r>
      <w:proofErr w:type="gramStart"/>
      <w:r w:rsidR="009625A9" w:rsidRPr="009625A9">
        <w:rPr>
          <w:rFonts w:ascii="Times New Roman" w:eastAsia="Arial" w:hAnsi="Times New Roman" w:cs="Times New Roman"/>
          <w:sz w:val="24"/>
        </w:rPr>
        <w:t xml:space="preserve">aplicada </w:t>
      </w:r>
      <w:r>
        <w:rPr>
          <w:rFonts w:ascii="Times New Roman" w:eastAsia="Arial" w:hAnsi="Times New Roman" w:cs="Times New Roman"/>
          <w:sz w:val="24"/>
        </w:rPr>
        <w:t xml:space="preserve">em </w:t>
      </w:r>
      <w:r w:rsidR="009625A9" w:rsidRPr="009625A9">
        <w:rPr>
          <w:rFonts w:ascii="Times New Roman" w:eastAsia="Arial" w:hAnsi="Times New Roman" w:cs="Times New Roman"/>
          <w:sz w:val="24"/>
        </w:rPr>
        <w:t>duas turmas do primeiro ano do ensino médio</w:t>
      </w:r>
      <w:proofErr w:type="gramEnd"/>
      <w:r>
        <w:rPr>
          <w:rFonts w:ascii="Times New Roman" w:eastAsia="Arial" w:hAnsi="Times New Roman" w:cs="Times New Roman"/>
          <w:sz w:val="24"/>
        </w:rPr>
        <w:t>,</w:t>
      </w:r>
      <w:r w:rsidR="009625A9" w:rsidRPr="009625A9">
        <w:rPr>
          <w:rFonts w:ascii="Times New Roman" w:eastAsia="Arial" w:hAnsi="Times New Roman" w:cs="Times New Roman"/>
          <w:sz w:val="24"/>
        </w:rPr>
        <w:t xml:space="preserve"> turno matutino, foram contempladas com a tabela, ao primeiro contato os alunos tiveram certa dificuldade de reconhecer os elementos e suas posições na tabela, dificuldade essa que ao passar do tempo foi se perdendo, pois a interação dos alunos uns com os outros e o suporte dos bolsistas do PIBID</w:t>
      </w:r>
      <w:r w:rsidR="009625A9">
        <w:rPr>
          <w:rFonts w:ascii="Times New Roman" w:eastAsia="Arial" w:hAnsi="Times New Roman" w:cs="Times New Roman"/>
          <w:sz w:val="24"/>
        </w:rPr>
        <w:t xml:space="preserve"> (figuras 1 e 2)</w:t>
      </w:r>
      <w:r w:rsidR="009625A9" w:rsidRPr="009625A9">
        <w:rPr>
          <w:rFonts w:ascii="Times New Roman" w:eastAsia="Arial" w:hAnsi="Times New Roman" w:cs="Times New Roman"/>
          <w:sz w:val="24"/>
        </w:rPr>
        <w:t xml:space="preserve"> bem como as orientações da professora deram aos estudantes a confiança necessária para torna</w:t>
      </w:r>
      <w:r>
        <w:rPr>
          <w:rFonts w:ascii="Times New Roman" w:eastAsia="Arial" w:hAnsi="Times New Roman" w:cs="Times New Roman"/>
          <w:sz w:val="24"/>
        </w:rPr>
        <w:t>r</w:t>
      </w:r>
      <w:r w:rsidR="009625A9" w:rsidRPr="009625A9">
        <w:rPr>
          <w:rFonts w:ascii="Times New Roman" w:eastAsia="Arial" w:hAnsi="Times New Roman" w:cs="Times New Roman"/>
          <w:sz w:val="24"/>
        </w:rPr>
        <w:t xml:space="preserve"> a atividade um sucesso. </w:t>
      </w:r>
    </w:p>
    <w:p w14:paraId="2483E646" w14:textId="318D0593" w:rsidR="00FC5AF5" w:rsidRDefault="00A45BEB" w:rsidP="00283D5E">
      <w:pPr>
        <w:tabs>
          <w:tab w:val="left" w:pos="620"/>
        </w:tabs>
        <w:spacing w:line="276" w:lineRule="auto"/>
        <w:jc w:val="both"/>
        <w:rPr>
          <w:rFonts w:ascii="Times New Roman" w:eastAsia="Arial" w:hAnsi="Times New Roman" w:cs="Times New Roman"/>
          <w:sz w:val="24"/>
        </w:rPr>
      </w:pPr>
      <w:r>
        <w:rPr>
          <w:rFonts w:ascii="Times New Roman" w:eastAsia="Arial" w:hAnsi="Times New Roman" w:cs="Times New Roman"/>
          <w:sz w:val="24"/>
        </w:rPr>
        <w:tab/>
      </w:r>
      <w:r w:rsidR="009625A9" w:rsidRPr="009625A9">
        <w:rPr>
          <w:rFonts w:ascii="Times New Roman" w:eastAsia="Arial" w:hAnsi="Times New Roman" w:cs="Times New Roman"/>
          <w:sz w:val="24"/>
        </w:rPr>
        <w:t>Os escolares</w:t>
      </w:r>
      <w:r w:rsidR="009625A9">
        <w:rPr>
          <w:rFonts w:ascii="Times New Roman" w:eastAsia="Arial" w:hAnsi="Times New Roman" w:cs="Times New Roman"/>
          <w:sz w:val="24"/>
        </w:rPr>
        <w:t xml:space="preserve"> (figura 3 e 4)</w:t>
      </w:r>
      <w:r>
        <w:rPr>
          <w:rFonts w:ascii="Times New Roman" w:eastAsia="Arial" w:hAnsi="Times New Roman" w:cs="Times New Roman"/>
          <w:sz w:val="24"/>
        </w:rPr>
        <w:t xml:space="preserve"> foram convidados a montar</w:t>
      </w:r>
      <w:r w:rsidR="009625A9" w:rsidRPr="009625A9">
        <w:rPr>
          <w:rFonts w:ascii="Times New Roman" w:eastAsia="Arial" w:hAnsi="Times New Roman" w:cs="Times New Roman"/>
          <w:sz w:val="24"/>
        </w:rPr>
        <w:t xml:space="preserve"> a tabela na parede com o </w:t>
      </w:r>
      <w:r w:rsidRPr="009625A9">
        <w:rPr>
          <w:rFonts w:ascii="Times New Roman" w:eastAsia="Arial" w:hAnsi="Times New Roman" w:cs="Times New Roman"/>
          <w:sz w:val="24"/>
        </w:rPr>
        <w:t>auxílio</w:t>
      </w:r>
      <w:r w:rsidR="009625A9" w:rsidRPr="009625A9">
        <w:rPr>
          <w:rFonts w:ascii="Times New Roman" w:eastAsia="Arial" w:hAnsi="Times New Roman" w:cs="Times New Roman"/>
          <w:sz w:val="24"/>
        </w:rPr>
        <w:t xml:space="preserve"> dos bolsistas, dessa forma eles conseguiram montar toda a tabela ao tempo que faziam questionamentos e tiravam dúvidas. Com isso, pode-se afirmar que o objetivo foi alcançado.</w:t>
      </w:r>
    </w:p>
    <w:p w14:paraId="7325C51F" w14:textId="77777777" w:rsidR="009625A9" w:rsidRDefault="009625A9" w:rsidP="00283D5E">
      <w:pPr>
        <w:tabs>
          <w:tab w:val="left" w:pos="620"/>
        </w:tabs>
        <w:spacing w:line="276" w:lineRule="auto"/>
        <w:jc w:val="both"/>
        <w:rPr>
          <w:rFonts w:ascii="Times New Roman" w:eastAsia="Arial" w:hAnsi="Times New Roman" w:cs="Times New Roman"/>
          <w:sz w:val="24"/>
        </w:rPr>
      </w:pPr>
    </w:p>
    <w:p w14:paraId="5B2E33E2" w14:textId="77777777" w:rsidR="00A45BEB" w:rsidRDefault="00A45BEB" w:rsidP="00283D5E">
      <w:pPr>
        <w:tabs>
          <w:tab w:val="left" w:pos="620"/>
        </w:tabs>
        <w:spacing w:line="276" w:lineRule="auto"/>
        <w:jc w:val="both"/>
        <w:rPr>
          <w:rFonts w:ascii="Times New Roman" w:eastAsia="Arial" w:hAnsi="Times New Roman" w:cs="Times New Roman"/>
          <w:b/>
          <w:sz w:val="24"/>
        </w:rPr>
      </w:pPr>
    </w:p>
    <w:p w14:paraId="2BFE012E" w14:textId="77777777" w:rsidR="00A45BEB" w:rsidRDefault="00A45BEB" w:rsidP="00283D5E">
      <w:pPr>
        <w:tabs>
          <w:tab w:val="left" w:pos="620"/>
        </w:tabs>
        <w:spacing w:line="276" w:lineRule="auto"/>
        <w:jc w:val="both"/>
        <w:rPr>
          <w:rFonts w:ascii="Times New Roman" w:eastAsia="Arial" w:hAnsi="Times New Roman" w:cs="Times New Roman"/>
          <w:b/>
          <w:sz w:val="24"/>
        </w:rPr>
      </w:pPr>
    </w:p>
    <w:p w14:paraId="2BDF4DBD" w14:textId="77777777" w:rsidR="00A45BEB" w:rsidRDefault="00A45BEB" w:rsidP="00283D5E">
      <w:pPr>
        <w:tabs>
          <w:tab w:val="left" w:pos="620"/>
        </w:tabs>
        <w:spacing w:line="276" w:lineRule="auto"/>
        <w:jc w:val="both"/>
        <w:rPr>
          <w:rFonts w:ascii="Times New Roman" w:eastAsia="Arial" w:hAnsi="Times New Roman" w:cs="Times New Roman"/>
          <w:b/>
          <w:sz w:val="24"/>
        </w:rPr>
      </w:pPr>
    </w:p>
    <w:p w14:paraId="0B083139" w14:textId="367A571D" w:rsidR="009625A9" w:rsidRPr="00A45BEB" w:rsidRDefault="009625A9" w:rsidP="00A45BEB">
      <w:pPr>
        <w:tabs>
          <w:tab w:val="left" w:pos="620"/>
        </w:tabs>
        <w:spacing w:line="276" w:lineRule="auto"/>
        <w:jc w:val="center"/>
        <w:rPr>
          <w:rFonts w:ascii="Times New Roman" w:eastAsia="Arial" w:hAnsi="Times New Roman" w:cs="Times New Roman"/>
          <w:b/>
        </w:rPr>
      </w:pPr>
      <w:r w:rsidRPr="00A45BEB">
        <w:rPr>
          <w:rFonts w:ascii="Times New Roman" w:eastAsia="Arial" w:hAnsi="Times New Roman" w:cs="Times New Roman"/>
          <w:b/>
        </w:rPr>
        <w:lastRenderedPageBreak/>
        <w:t xml:space="preserve">Figuras 1 e 2: </w:t>
      </w:r>
      <w:r w:rsidR="00A45BEB" w:rsidRPr="00A45BEB">
        <w:rPr>
          <w:rFonts w:ascii="Times New Roman" w:eastAsia="Arial" w:hAnsi="Times New Roman" w:cs="Times New Roman"/>
          <w:b/>
        </w:rPr>
        <w:t>B</w:t>
      </w:r>
      <w:r w:rsidRPr="00A45BEB">
        <w:rPr>
          <w:rFonts w:ascii="Times New Roman" w:eastAsia="Arial" w:hAnsi="Times New Roman" w:cs="Times New Roman"/>
          <w:b/>
        </w:rPr>
        <w:t>olsistas PIBID após a aplicação da tabela.</w:t>
      </w:r>
    </w:p>
    <w:p w14:paraId="54550E07" w14:textId="77777777" w:rsidR="009625A9" w:rsidRDefault="009625A9" w:rsidP="00D90D88">
      <w:pPr>
        <w:tabs>
          <w:tab w:val="left" w:pos="620"/>
        </w:tabs>
        <w:spacing w:line="225" w:lineRule="auto"/>
        <w:jc w:val="center"/>
        <w:rPr>
          <w:rFonts w:ascii="Times New Roman" w:eastAsia="Arial" w:hAnsi="Times New Roman" w:cs="Times New Roman"/>
          <w:noProof/>
          <w:sz w:val="24"/>
        </w:rPr>
      </w:pPr>
      <w:r>
        <w:rPr>
          <w:rFonts w:ascii="Times New Roman" w:eastAsia="Arial" w:hAnsi="Times New Roman" w:cs="Times New Roman"/>
          <w:noProof/>
          <w:sz w:val="24"/>
        </w:rPr>
        <w:drawing>
          <wp:inline distT="0" distB="0" distL="0" distR="0" wp14:anchorId="2B8A5459" wp14:editId="74D29CDE">
            <wp:extent cx="2836527" cy="1758462"/>
            <wp:effectExtent l="0" t="0" r="254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08-22 at 16.21.07.jpeg"/>
                    <pic:cNvPicPr/>
                  </pic:nvPicPr>
                  <pic:blipFill rotWithShape="1">
                    <a:blip r:embed="rId8" cstate="print">
                      <a:extLst>
                        <a:ext uri="{28A0092B-C50C-407E-A947-70E740481C1C}">
                          <a14:useLocalDpi xmlns:a14="http://schemas.microsoft.com/office/drawing/2010/main" val="0"/>
                        </a:ext>
                      </a:extLst>
                    </a:blip>
                    <a:srcRect t="17342"/>
                    <a:stretch/>
                  </pic:blipFill>
                  <pic:spPr bwMode="auto">
                    <a:xfrm>
                      <a:off x="0" y="0"/>
                      <a:ext cx="2850092" cy="1766872"/>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eastAsia="Arial" w:hAnsi="Times New Roman" w:cs="Times New Roman"/>
          <w:noProof/>
          <w:sz w:val="24"/>
        </w:rPr>
        <w:drawing>
          <wp:inline distT="0" distB="0" distL="0" distR="0" wp14:anchorId="4ED8D5E0" wp14:editId="6F91DB7F">
            <wp:extent cx="2716823" cy="1703727"/>
            <wp:effectExtent l="0" t="0" r="762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08-22 at 16.20.40.jpeg"/>
                    <pic:cNvPicPr/>
                  </pic:nvPicPr>
                  <pic:blipFill rotWithShape="1">
                    <a:blip r:embed="rId9" cstate="print">
                      <a:extLst>
                        <a:ext uri="{28A0092B-C50C-407E-A947-70E740481C1C}">
                          <a14:useLocalDpi xmlns:a14="http://schemas.microsoft.com/office/drawing/2010/main" val="0"/>
                        </a:ext>
                      </a:extLst>
                    </a:blip>
                    <a:srcRect t="16385"/>
                    <a:stretch/>
                  </pic:blipFill>
                  <pic:spPr bwMode="auto">
                    <a:xfrm>
                      <a:off x="0" y="0"/>
                      <a:ext cx="2727474" cy="1710406"/>
                    </a:xfrm>
                    <a:prstGeom prst="rect">
                      <a:avLst/>
                    </a:prstGeom>
                    <a:ln>
                      <a:noFill/>
                    </a:ln>
                    <a:extLst>
                      <a:ext uri="{53640926-AAD7-44D8-BBD7-CCE9431645EC}">
                        <a14:shadowObscured xmlns:a14="http://schemas.microsoft.com/office/drawing/2010/main"/>
                      </a:ext>
                    </a:extLst>
                  </pic:spPr>
                </pic:pic>
              </a:graphicData>
            </a:graphic>
          </wp:inline>
        </w:drawing>
      </w:r>
    </w:p>
    <w:p w14:paraId="103C4A43" w14:textId="77777777" w:rsidR="00A45BEB" w:rsidRPr="00A45BEB" w:rsidRDefault="00A45BEB" w:rsidP="00A45BEB">
      <w:pPr>
        <w:tabs>
          <w:tab w:val="left" w:pos="620"/>
        </w:tabs>
        <w:spacing w:line="225" w:lineRule="auto"/>
        <w:jc w:val="center"/>
        <w:rPr>
          <w:rFonts w:ascii="Times New Roman" w:eastAsia="Arial" w:hAnsi="Times New Roman" w:cs="Times New Roman"/>
        </w:rPr>
      </w:pPr>
      <w:r w:rsidRPr="00A45BEB">
        <w:rPr>
          <w:rFonts w:ascii="Times New Roman" w:eastAsia="Arial" w:hAnsi="Times New Roman" w:cs="Times New Roman"/>
        </w:rPr>
        <w:t xml:space="preserve">Fonte: Dados do autor. </w:t>
      </w:r>
    </w:p>
    <w:p w14:paraId="7760BF9E" w14:textId="77777777" w:rsidR="009625A9" w:rsidRPr="00A45BEB" w:rsidRDefault="009625A9" w:rsidP="00F1690B">
      <w:pPr>
        <w:tabs>
          <w:tab w:val="left" w:pos="620"/>
        </w:tabs>
        <w:spacing w:line="225" w:lineRule="auto"/>
        <w:rPr>
          <w:rFonts w:ascii="Times New Roman" w:eastAsia="Arial" w:hAnsi="Times New Roman" w:cs="Times New Roman"/>
        </w:rPr>
      </w:pPr>
    </w:p>
    <w:p w14:paraId="55A41339" w14:textId="6CB60F8D" w:rsidR="009625A9" w:rsidRPr="00A45BEB" w:rsidRDefault="009625A9" w:rsidP="00A45BEB">
      <w:pPr>
        <w:tabs>
          <w:tab w:val="left" w:pos="620"/>
        </w:tabs>
        <w:spacing w:line="225" w:lineRule="auto"/>
        <w:jc w:val="center"/>
        <w:rPr>
          <w:rFonts w:ascii="Times New Roman" w:eastAsia="Arial" w:hAnsi="Times New Roman" w:cs="Times New Roman"/>
          <w:b/>
        </w:rPr>
      </w:pPr>
      <w:r w:rsidRPr="00A45BEB">
        <w:rPr>
          <w:rFonts w:ascii="Times New Roman" w:eastAsia="Arial" w:hAnsi="Times New Roman" w:cs="Times New Roman"/>
          <w:b/>
        </w:rPr>
        <w:t xml:space="preserve">Figuras 3 e 4: </w:t>
      </w:r>
      <w:r w:rsidR="00A45BEB">
        <w:rPr>
          <w:rFonts w:ascii="Times New Roman" w:eastAsia="Arial" w:hAnsi="Times New Roman" w:cs="Times New Roman"/>
          <w:b/>
        </w:rPr>
        <w:t>A</w:t>
      </w:r>
      <w:r w:rsidRPr="00A45BEB">
        <w:rPr>
          <w:rFonts w:ascii="Times New Roman" w:eastAsia="Arial" w:hAnsi="Times New Roman" w:cs="Times New Roman"/>
          <w:b/>
        </w:rPr>
        <w:t>lunos</w:t>
      </w:r>
      <w:r w:rsidR="00A45BEB">
        <w:rPr>
          <w:rFonts w:ascii="Times New Roman" w:eastAsia="Arial" w:hAnsi="Times New Roman" w:cs="Times New Roman"/>
          <w:b/>
        </w:rPr>
        <w:t xml:space="preserve"> mostrando </w:t>
      </w:r>
      <w:proofErr w:type="gramStart"/>
      <w:r w:rsidR="00A45BEB">
        <w:rPr>
          <w:rFonts w:ascii="Times New Roman" w:eastAsia="Arial" w:hAnsi="Times New Roman" w:cs="Times New Roman"/>
          <w:b/>
        </w:rPr>
        <w:t>os elemento</w:t>
      </w:r>
      <w:proofErr w:type="gramEnd"/>
      <w:r w:rsidR="00A45BEB">
        <w:rPr>
          <w:rFonts w:ascii="Times New Roman" w:eastAsia="Arial" w:hAnsi="Times New Roman" w:cs="Times New Roman"/>
          <w:b/>
        </w:rPr>
        <w:t xml:space="preserve"> e montando a tabela</w:t>
      </w:r>
      <w:r w:rsidRPr="00A45BEB">
        <w:rPr>
          <w:rFonts w:ascii="Times New Roman" w:eastAsia="Arial" w:hAnsi="Times New Roman" w:cs="Times New Roman"/>
          <w:b/>
        </w:rPr>
        <w:t>.</w:t>
      </w:r>
    </w:p>
    <w:p w14:paraId="1282513E" w14:textId="77777777" w:rsidR="009625A9" w:rsidRDefault="00D90D88" w:rsidP="00F1690B">
      <w:pPr>
        <w:tabs>
          <w:tab w:val="left" w:pos="620"/>
        </w:tabs>
        <w:spacing w:line="225" w:lineRule="auto"/>
        <w:rPr>
          <w:rFonts w:ascii="Times New Roman" w:eastAsia="Arial" w:hAnsi="Times New Roman" w:cs="Times New Roman"/>
          <w:sz w:val="24"/>
        </w:rPr>
      </w:pPr>
      <w:r>
        <w:rPr>
          <w:rFonts w:ascii="Times New Roman" w:eastAsia="Arial" w:hAnsi="Times New Roman" w:cs="Times New Roman"/>
          <w:noProof/>
          <w:sz w:val="24"/>
        </w:rPr>
        <w:drawing>
          <wp:inline distT="0" distB="0" distL="0" distR="0" wp14:anchorId="499E9145" wp14:editId="6337E0E7">
            <wp:extent cx="2022231" cy="2136531"/>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1f23bcd-c3d4-48a2-875c-3d9be86ae462.jpg"/>
                    <pic:cNvPicPr/>
                  </pic:nvPicPr>
                  <pic:blipFill rotWithShape="1">
                    <a:blip r:embed="rId10" cstate="print">
                      <a:extLst>
                        <a:ext uri="{28A0092B-C50C-407E-A947-70E740481C1C}">
                          <a14:useLocalDpi xmlns:a14="http://schemas.microsoft.com/office/drawing/2010/main" val="0"/>
                        </a:ext>
                      </a:extLst>
                    </a:blip>
                    <a:srcRect t="7500" b="13263"/>
                    <a:stretch/>
                  </pic:blipFill>
                  <pic:spPr bwMode="auto">
                    <a:xfrm>
                      <a:off x="0" y="0"/>
                      <a:ext cx="2025789" cy="2140290"/>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eastAsia="Arial" w:hAnsi="Times New Roman" w:cs="Times New Roman"/>
          <w:noProof/>
          <w:sz w:val="24"/>
        </w:rPr>
        <w:drawing>
          <wp:inline distT="0" distB="0" distL="0" distR="0" wp14:anchorId="71BBD9C7" wp14:editId="4E9E9BA8">
            <wp:extent cx="3596054" cy="2125541"/>
            <wp:effectExtent l="0" t="0" r="4445" b="825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08-22 at 16.21.16.jpeg"/>
                    <pic:cNvPicPr/>
                  </pic:nvPicPr>
                  <pic:blipFill rotWithShape="1">
                    <a:blip r:embed="rId11" cstate="print">
                      <a:extLst>
                        <a:ext uri="{28A0092B-C50C-407E-A947-70E740481C1C}">
                          <a14:useLocalDpi xmlns:a14="http://schemas.microsoft.com/office/drawing/2010/main" val="0"/>
                        </a:ext>
                      </a:extLst>
                    </a:blip>
                    <a:srcRect t="21190"/>
                    <a:stretch/>
                  </pic:blipFill>
                  <pic:spPr bwMode="auto">
                    <a:xfrm>
                      <a:off x="0" y="0"/>
                      <a:ext cx="3600975" cy="2128450"/>
                    </a:xfrm>
                    <a:prstGeom prst="rect">
                      <a:avLst/>
                    </a:prstGeom>
                    <a:ln>
                      <a:noFill/>
                    </a:ln>
                    <a:extLst>
                      <a:ext uri="{53640926-AAD7-44D8-BBD7-CCE9431645EC}">
                        <a14:shadowObscured xmlns:a14="http://schemas.microsoft.com/office/drawing/2010/main"/>
                      </a:ext>
                    </a:extLst>
                  </pic:spPr>
                </pic:pic>
              </a:graphicData>
            </a:graphic>
          </wp:inline>
        </w:drawing>
      </w:r>
    </w:p>
    <w:p w14:paraId="1D3A2AD7" w14:textId="77777777" w:rsidR="00A45BEB" w:rsidRPr="00A45BEB" w:rsidRDefault="00A45BEB" w:rsidP="00A45BEB">
      <w:pPr>
        <w:tabs>
          <w:tab w:val="left" w:pos="620"/>
        </w:tabs>
        <w:spacing w:line="225" w:lineRule="auto"/>
        <w:jc w:val="center"/>
        <w:rPr>
          <w:rFonts w:ascii="Times New Roman" w:eastAsia="Arial" w:hAnsi="Times New Roman" w:cs="Times New Roman"/>
        </w:rPr>
      </w:pPr>
      <w:r w:rsidRPr="00A45BEB">
        <w:rPr>
          <w:rFonts w:ascii="Times New Roman" w:eastAsia="Arial" w:hAnsi="Times New Roman" w:cs="Times New Roman"/>
        </w:rPr>
        <w:t xml:space="preserve">Fonte: Dados do autor. </w:t>
      </w:r>
    </w:p>
    <w:p w14:paraId="6643A97C" w14:textId="77777777" w:rsidR="00D90D88" w:rsidRPr="009625A9" w:rsidRDefault="00D90D88" w:rsidP="00F1690B">
      <w:pPr>
        <w:tabs>
          <w:tab w:val="left" w:pos="620"/>
        </w:tabs>
        <w:spacing w:line="225" w:lineRule="auto"/>
        <w:rPr>
          <w:rFonts w:ascii="Times New Roman" w:eastAsia="Arial" w:hAnsi="Times New Roman" w:cs="Times New Roman"/>
          <w:sz w:val="24"/>
        </w:rPr>
      </w:pPr>
    </w:p>
    <w:p w14:paraId="4CC9E4BF" w14:textId="77777777" w:rsidR="00502737" w:rsidRPr="00527018" w:rsidRDefault="00527018" w:rsidP="00F1690B">
      <w:pPr>
        <w:tabs>
          <w:tab w:val="left" w:pos="620"/>
        </w:tabs>
        <w:spacing w:line="225" w:lineRule="auto"/>
        <w:rPr>
          <w:rFonts w:ascii="Times New Roman" w:eastAsia="Arial" w:hAnsi="Times New Roman" w:cs="Times New Roman"/>
          <w:b/>
          <w:bCs/>
          <w:sz w:val="24"/>
        </w:rPr>
      </w:pPr>
      <w:r w:rsidRPr="00527018">
        <w:rPr>
          <w:rFonts w:ascii="Times New Roman" w:eastAsia="Arial" w:hAnsi="Times New Roman" w:cs="Times New Roman"/>
          <w:b/>
          <w:bCs/>
          <w:sz w:val="24"/>
        </w:rPr>
        <w:t>CONSIDERAÇÕES FINAIS</w:t>
      </w:r>
    </w:p>
    <w:p w14:paraId="78594009" w14:textId="77777777" w:rsidR="00527018" w:rsidRDefault="00527018" w:rsidP="00283D5E">
      <w:pPr>
        <w:tabs>
          <w:tab w:val="left" w:pos="620"/>
        </w:tabs>
        <w:spacing w:line="276" w:lineRule="auto"/>
        <w:ind w:firstLine="567"/>
        <w:rPr>
          <w:rFonts w:ascii="Times New Roman" w:eastAsia="Arial" w:hAnsi="Times New Roman" w:cs="Times New Roman"/>
          <w:sz w:val="24"/>
        </w:rPr>
      </w:pPr>
    </w:p>
    <w:p w14:paraId="12FA9282" w14:textId="77777777" w:rsidR="00527018" w:rsidRDefault="00527018" w:rsidP="00283D5E">
      <w:pPr>
        <w:tabs>
          <w:tab w:val="left" w:pos="620"/>
        </w:tabs>
        <w:spacing w:line="276" w:lineRule="auto"/>
        <w:ind w:firstLine="567"/>
        <w:jc w:val="both"/>
        <w:rPr>
          <w:rFonts w:ascii="Times New Roman" w:hAnsi="Times New Roman" w:cs="Times New Roman"/>
          <w:sz w:val="24"/>
          <w:szCs w:val="24"/>
        </w:rPr>
      </w:pPr>
      <w:r w:rsidRPr="00527018">
        <w:rPr>
          <w:rFonts w:ascii="Times New Roman" w:hAnsi="Times New Roman" w:cs="Times New Roman"/>
          <w:sz w:val="24"/>
          <w:szCs w:val="24"/>
        </w:rPr>
        <w:t xml:space="preserve">Os resultados obtidos aliados às observações do comportamento dos alunos e aplicação </w:t>
      </w:r>
      <w:r>
        <w:rPr>
          <w:rFonts w:ascii="Times New Roman" w:hAnsi="Times New Roman" w:cs="Times New Roman"/>
          <w:sz w:val="24"/>
          <w:szCs w:val="24"/>
        </w:rPr>
        <w:t>da prática</w:t>
      </w:r>
      <w:r w:rsidRPr="00527018">
        <w:rPr>
          <w:rFonts w:ascii="Times New Roman" w:hAnsi="Times New Roman" w:cs="Times New Roman"/>
          <w:sz w:val="24"/>
          <w:szCs w:val="24"/>
        </w:rPr>
        <w:t xml:space="preserve"> possibilitou concluir que</w:t>
      </w:r>
      <w:r>
        <w:rPr>
          <w:rFonts w:ascii="Times New Roman" w:hAnsi="Times New Roman" w:cs="Times New Roman"/>
          <w:sz w:val="24"/>
          <w:szCs w:val="24"/>
        </w:rPr>
        <w:t xml:space="preserve"> </w:t>
      </w:r>
      <w:r w:rsidRPr="00527018">
        <w:rPr>
          <w:rFonts w:ascii="Times New Roman" w:hAnsi="Times New Roman" w:cs="Times New Roman"/>
          <w:sz w:val="24"/>
          <w:szCs w:val="24"/>
        </w:rPr>
        <w:t>são de suma importância no processo ensino-aprendizagem e podem facilitar o trabalho do educador no conteúdo de Tabela Periódica, já que é considerado um conteúdo bastante difícil entre a maioria dos alunos.</w:t>
      </w:r>
    </w:p>
    <w:p w14:paraId="31D334CF" w14:textId="77777777" w:rsidR="00161DD3" w:rsidRDefault="00161DD3" w:rsidP="00527018">
      <w:pPr>
        <w:rPr>
          <w:rFonts w:ascii="Times New Roman" w:eastAsia="Arial" w:hAnsi="Times New Roman" w:cs="Times New Roman"/>
          <w:sz w:val="24"/>
          <w:szCs w:val="24"/>
        </w:rPr>
      </w:pPr>
    </w:p>
    <w:p w14:paraId="0E9DA9CA" w14:textId="77777777" w:rsidR="002F78FC" w:rsidRPr="00527018" w:rsidRDefault="002F78FC" w:rsidP="00527018">
      <w:pPr>
        <w:rPr>
          <w:rFonts w:ascii="Times New Roman" w:eastAsia="Arial" w:hAnsi="Times New Roman" w:cs="Times New Roman"/>
          <w:b/>
          <w:bCs/>
          <w:sz w:val="24"/>
          <w:szCs w:val="24"/>
        </w:rPr>
      </w:pPr>
      <w:r w:rsidRPr="00527018">
        <w:rPr>
          <w:rFonts w:ascii="Times New Roman" w:eastAsia="Arial" w:hAnsi="Times New Roman" w:cs="Times New Roman"/>
          <w:b/>
          <w:bCs/>
          <w:sz w:val="24"/>
          <w:szCs w:val="24"/>
        </w:rPr>
        <w:t>REFERÊNCIAS</w:t>
      </w:r>
      <w:r w:rsidR="00527018">
        <w:rPr>
          <w:rFonts w:ascii="Times New Roman" w:eastAsia="Arial" w:hAnsi="Times New Roman" w:cs="Times New Roman"/>
          <w:b/>
          <w:bCs/>
          <w:sz w:val="24"/>
          <w:szCs w:val="24"/>
        </w:rPr>
        <w:t xml:space="preserve"> BIBLIOGRÁFICAS</w:t>
      </w:r>
    </w:p>
    <w:p w14:paraId="518773E3" w14:textId="77777777" w:rsidR="00502737" w:rsidRPr="00527018" w:rsidRDefault="00502737" w:rsidP="00527018">
      <w:pPr>
        <w:rPr>
          <w:rFonts w:ascii="Times New Roman" w:eastAsia="Arial" w:hAnsi="Times New Roman" w:cs="Times New Roman"/>
          <w:sz w:val="24"/>
          <w:szCs w:val="24"/>
        </w:rPr>
      </w:pPr>
    </w:p>
    <w:p w14:paraId="7E1B17D1" w14:textId="547DDF4A" w:rsidR="00AA356E" w:rsidRPr="00AA356E" w:rsidRDefault="00AA356E" w:rsidP="00283D5E">
      <w:pPr>
        <w:tabs>
          <w:tab w:val="left" w:pos="6975"/>
        </w:tabs>
        <w:autoSpaceDE w:val="0"/>
        <w:autoSpaceDN w:val="0"/>
        <w:adjustRightInd w:val="0"/>
        <w:rPr>
          <w:rFonts w:ascii="Times New Roman" w:hAnsi="Times New Roman" w:cs="Times New Roman"/>
          <w:sz w:val="24"/>
          <w:szCs w:val="24"/>
        </w:rPr>
      </w:pPr>
      <w:r w:rsidRPr="00AA356E">
        <w:rPr>
          <w:rFonts w:ascii="Times New Roman" w:hAnsi="Times New Roman" w:cs="Times New Roman"/>
          <w:sz w:val="24"/>
          <w:szCs w:val="24"/>
        </w:rPr>
        <w:t>BARROS, E. E. S.</w:t>
      </w:r>
      <w:r>
        <w:rPr>
          <w:rFonts w:ascii="Times New Roman" w:hAnsi="Times New Roman" w:cs="Times New Roman"/>
          <w:sz w:val="24"/>
          <w:szCs w:val="24"/>
        </w:rPr>
        <w:t xml:space="preserve">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al.</w:t>
      </w:r>
      <w:r w:rsidRPr="00AA356E">
        <w:rPr>
          <w:rFonts w:ascii="Times New Roman" w:hAnsi="Times New Roman" w:cs="Times New Roman"/>
          <w:sz w:val="24"/>
          <w:szCs w:val="24"/>
        </w:rPr>
        <w:t xml:space="preserve"> Atividade Lúdica no Ensino de Química: “Trilhando a Geometria Molecular</w:t>
      </w:r>
      <w:r>
        <w:rPr>
          <w:rFonts w:ascii="Times New Roman" w:hAnsi="Times New Roman" w:cs="Times New Roman"/>
          <w:sz w:val="24"/>
          <w:szCs w:val="24"/>
        </w:rPr>
        <w:t>”</w:t>
      </w:r>
      <w:r w:rsidRPr="00AA356E">
        <w:rPr>
          <w:rFonts w:ascii="Times New Roman" w:hAnsi="Times New Roman" w:cs="Times New Roman"/>
          <w:sz w:val="24"/>
          <w:szCs w:val="24"/>
        </w:rPr>
        <w:t>. XVIII Encontro Nacional de Ensino de Química (XVIII ENEQ). Florianópolis, SC, Brasil, 2016.</w:t>
      </w:r>
    </w:p>
    <w:p w14:paraId="3A47205B" w14:textId="27C38099" w:rsidR="00AA356E" w:rsidRDefault="00AA356E" w:rsidP="00283D5E">
      <w:pPr>
        <w:tabs>
          <w:tab w:val="left" w:pos="6975"/>
        </w:tabs>
        <w:autoSpaceDE w:val="0"/>
        <w:autoSpaceDN w:val="0"/>
        <w:adjustRightInd w:val="0"/>
        <w:rPr>
          <w:rFonts w:ascii="Times New Roman" w:hAnsi="Times New Roman" w:cs="Times New Roman"/>
          <w:sz w:val="24"/>
          <w:szCs w:val="24"/>
        </w:rPr>
      </w:pPr>
    </w:p>
    <w:p w14:paraId="67DBAFBF" w14:textId="282A03AF" w:rsidR="00AA356E" w:rsidRPr="00444BAE" w:rsidRDefault="00AA356E" w:rsidP="00283D5E">
      <w:pPr>
        <w:tabs>
          <w:tab w:val="left" w:pos="6975"/>
        </w:tabs>
        <w:autoSpaceDE w:val="0"/>
        <w:autoSpaceDN w:val="0"/>
        <w:adjustRightInd w:val="0"/>
        <w:rPr>
          <w:rFonts w:ascii="Times New Roman" w:hAnsi="Times New Roman" w:cs="Times New Roman"/>
          <w:color w:val="000000" w:themeColor="text1"/>
          <w:sz w:val="24"/>
          <w:szCs w:val="24"/>
        </w:rPr>
      </w:pPr>
      <w:r w:rsidRPr="00444BAE">
        <w:rPr>
          <w:rFonts w:ascii="Times New Roman" w:hAnsi="Times New Roman" w:cs="Times New Roman"/>
          <w:sz w:val="24"/>
          <w:szCs w:val="24"/>
        </w:rPr>
        <w:t>BATISTA, M</w:t>
      </w:r>
      <w:r w:rsidR="00444BAE" w:rsidRPr="00444BAE">
        <w:rPr>
          <w:rFonts w:ascii="Times New Roman" w:hAnsi="Times New Roman" w:cs="Times New Roman"/>
          <w:sz w:val="24"/>
          <w:szCs w:val="24"/>
        </w:rPr>
        <w:t>.</w:t>
      </w:r>
      <w:r w:rsidRPr="00444BAE">
        <w:rPr>
          <w:rFonts w:ascii="Times New Roman" w:hAnsi="Times New Roman" w:cs="Times New Roman"/>
          <w:sz w:val="24"/>
          <w:szCs w:val="24"/>
        </w:rPr>
        <w:t xml:space="preserve"> B.; LORENZO, J</w:t>
      </w:r>
      <w:r w:rsidR="00444BAE" w:rsidRPr="00444BAE">
        <w:rPr>
          <w:rFonts w:ascii="Times New Roman" w:hAnsi="Times New Roman" w:cs="Times New Roman"/>
          <w:sz w:val="24"/>
          <w:szCs w:val="24"/>
        </w:rPr>
        <w:t>.</w:t>
      </w:r>
      <w:r w:rsidRPr="00444BAE">
        <w:rPr>
          <w:rFonts w:ascii="Times New Roman" w:hAnsi="Times New Roman" w:cs="Times New Roman"/>
          <w:sz w:val="24"/>
          <w:szCs w:val="24"/>
        </w:rPr>
        <w:t xml:space="preserve"> G. F.; SANTOS, M</w:t>
      </w:r>
      <w:r w:rsidR="00444BAE" w:rsidRPr="00444BAE">
        <w:rPr>
          <w:rFonts w:ascii="Times New Roman" w:hAnsi="Times New Roman" w:cs="Times New Roman"/>
          <w:sz w:val="24"/>
          <w:szCs w:val="24"/>
        </w:rPr>
        <w:t>. L. B.</w:t>
      </w:r>
      <w:r w:rsidRPr="00444BAE">
        <w:rPr>
          <w:rFonts w:ascii="Times New Roman" w:hAnsi="Times New Roman" w:cs="Times New Roman"/>
          <w:sz w:val="24"/>
          <w:szCs w:val="24"/>
        </w:rPr>
        <w:t xml:space="preserve"> A utilização do Jogo Trilha como ferramenta lúdica para o ensino de química Orgânica</w:t>
      </w:r>
      <w:r w:rsidR="00444BAE" w:rsidRPr="00444BAE">
        <w:rPr>
          <w:rFonts w:ascii="Times New Roman" w:hAnsi="Times New Roman" w:cs="Times New Roman"/>
          <w:sz w:val="24"/>
          <w:szCs w:val="24"/>
        </w:rPr>
        <w:t>. Disponível em: &lt;</w:t>
      </w:r>
      <w:hyperlink r:id="rId12" w:history="1">
        <w:r w:rsidRPr="00444BAE">
          <w:rPr>
            <w:rStyle w:val="Hyperlink"/>
            <w:rFonts w:ascii="Times New Roman" w:hAnsi="Times New Roman" w:cs="Times New Roman"/>
            <w:color w:val="000000" w:themeColor="text1"/>
            <w:sz w:val="24"/>
            <w:szCs w:val="24"/>
            <w:u w:val="none"/>
          </w:rPr>
          <w:t>http://connepi.ifal.edu.br/ocs/index.php/connepi/CONNEPI2010/paper/viewFile/171/163</w:t>
        </w:r>
      </w:hyperlink>
      <w:r w:rsidR="00444BAE" w:rsidRPr="00444BAE">
        <w:rPr>
          <w:rFonts w:ascii="Times New Roman" w:hAnsi="Times New Roman" w:cs="Times New Roman"/>
          <w:color w:val="000000" w:themeColor="text1"/>
          <w:sz w:val="24"/>
          <w:szCs w:val="24"/>
        </w:rPr>
        <w:t>. Acesso em agosto de 2019.</w:t>
      </w:r>
    </w:p>
    <w:p w14:paraId="0C1BBCFF" w14:textId="77777777" w:rsidR="00444BAE" w:rsidRDefault="00444BAE" w:rsidP="00283D5E">
      <w:pPr>
        <w:tabs>
          <w:tab w:val="left" w:pos="6975"/>
        </w:tabs>
        <w:autoSpaceDE w:val="0"/>
        <w:autoSpaceDN w:val="0"/>
        <w:adjustRightInd w:val="0"/>
        <w:rPr>
          <w:rFonts w:ascii="Times New Roman" w:hAnsi="Times New Roman" w:cs="Times New Roman"/>
          <w:sz w:val="24"/>
          <w:szCs w:val="24"/>
        </w:rPr>
      </w:pPr>
    </w:p>
    <w:p w14:paraId="46272519" w14:textId="0C5575F7" w:rsidR="00444BAE" w:rsidRPr="00444BAE" w:rsidRDefault="00444BAE" w:rsidP="00444BAE">
      <w:pPr>
        <w:tabs>
          <w:tab w:val="left" w:pos="6975"/>
        </w:tabs>
        <w:autoSpaceDE w:val="0"/>
        <w:autoSpaceDN w:val="0"/>
        <w:adjustRightInd w:val="0"/>
        <w:rPr>
          <w:rFonts w:ascii="Times New Roman" w:hAnsi="Times New Roman" w:cs="Times New Roman"/>
          <w:color w:val="000000" w:themeColor="text1"/>
          <w:sz w:val="24"/>
          <w:szCs w:val="24"/>
        </w:rPr>
      </w:pPr>
      <w:r w:rsidRPr="00444BAE">
        <w:rPr>
          <w:rFonts w:ascii="Times New Roman" w:hAnsi="Times New Roman" w:cs="Times New Roman"/>
          <w:sz w:val="24"/>
          <w:szCs w:val="24"/>
        </w:rPr>
        <w:t>SANTANA, E</w:t>
      </w:r>
      <w:r>
        <w:rPr>
          <w:rFonts w:ascii="Times New Roman" w:hAnsi="Times New Roman" w:cs="Times New Roman"/>
          <w:sz w:val="24"/>
          <w:szCs w:val="24"/>
        </w:rPr>
        <w:t>.</w:t>
      </w:r>
      <w:r w:rsidRPr="00444BAE">
        <w:rPr>
          <w:rFonts w:ascii="Times New Roman" w:hAnsi="Times New Roman" w:cs="Times New Roman"/>
          <w:sz w:val="24"/>
          <w:szCs w:val="24"/>
        </w:rPr>
        <w:t xml:space="preserve"> M</w:t>
      </w:r>
      <w:r>
        <w:rPr>
          <w:rFonts w:ascii="Times New Roman" w:hAnsi="Times New Roman" w:cs="Times New Roman"/>
          <w:sz w:val="24"/>
          <w:szCs w:val="24"/>
        </w:rPr>
        <w:t>.</w:t>
      </w:r>
      <w:r w:rsidRPr="00444BAE">
        <w:rPr>
          <w:rFonts w:ascii="Times New Roman" w:hAnsi="Times New Roman" w:cs="Times New Roman"/>
          <w:sz w:val="24"/>
          <w:szCs w:val="24"/>
        </w:rPr>
        <w:t xml:space="preserve"> A influência de atividades lúdicas na aprendizagem de conceitos químicos. Universidade de São Paulo, Instituto de Física - Programa de Pós-Graduação-SP. Disponível em: &lt;</w:t>
      </w:r>
      <w:proofErr w:type="gramStart"/>
      <w:r w:rsidRPr="00444BAE">
        <w:rPr>
          <w:rFonts w:ascii="Times New Roman" w:hAnsi="Times New Roman" w:cs="Times New Roman"/>
          <w:sz w:val="24"/>
          <w:szCs w:val="24"/>
        </w:rPr>
        <w:t>https</w:t>
      </w:r>
      <w:proofErr w:type="gramEnd"/>
      <w:r w:rsidRPr="00444BAE">
        <w:rPr>
          <w:rFonts w:ascii="Times New Roman" w:hAnsi="Times New Roman" w:cs="Times New Roman"/>
          <w:sz w:val="24"/>
          <w:szCs w:val="24"/>
        </w:rPr>
        <w:t>://www.google.com.br/url?</w:t>
      </w:r>
      <w:proofErr w:type="gramStart"/>
      <w:r w:rsidRPr="00444BAE">
        <w:rPr>
          <w:rFonts w:ascii="Times New Roman" w:hAnsi="Times New Roman" w:cs="Times New Roman"/>
          <w:sz w:val="24"/>
          <w:szCs w:val="24"/>
        </w:rPr>
        <w:t>sa</w:t>
      </w:r>
      <w:proofErr w:type="gramEnd"/>
      <w:r w:rsidRPr="00444BAE">
        <w:rPr>
          <w:rFonts w:ascii="Times New Roman" w:hAnsi="Times New Roman" w:cs="Times New Roman"/>
          <w:sz w:val="24"/>
          <w:szCs w:val="24"/>
        </w:rPr>
        <w:t xml:space="preserve">=t&amp;rct=j&amp;q=&amp;esrc=s&amp;source=web&amp;cd=1&amp;cad=rja&amp;uac </w:t>
      </w:r>
      <w:r w:rsidRPr="00444BAE">
        <w:rPr>
          <w:rFonts w:ascii="Times New Roman" w:hAnsi="Times New Roman" w:cs="Times New Roman"/>
          <w:sz w:val="24"/>
          <w:szCs w:val="24"/>
        </w:rPr>
        <w:lastRenderedPageBreak/>
        <w:t>t=8&amp;ved=0ahUKEwi425Xqq43MAhVKIpAKHeubCB0QFggoMAA&amp;url=http%3A%2F%2F www.senept.cefetmg.br%2Fgalerias%2FArquivos_senept%2Fanais%2Fterca_tema1% 2FTerxaTema1Artigo4.pdf&amp;usg=AFQjCNHB85o9jXLxtQx6j41xMku8yHSSA&amp;bvm=bv.1 19408272,d.Y2I&gt;.</w:t>
      </w:r>
      <w:r>
        <w:rPr>
          <w:rFonts w:ascii="Times New Roman" w:hAnsi="Times New Roman" w:cs="Times New Roman"/>
          <w:sz w:val="24"/>
          <w:szCs w:val="24"/>
        </w:rPr>
        <w:t xml:space="preserve"> </w:t>
      </w:r>
      <w:r w:rsidRPr="00444BAE">
        <w:rPr>
          <w:rFonts w:ascii="Times New Roman" w:hAnsi="Times New Roman" w:cs="Times New Roman"/>
          <w:color w:val="000000" w:themeColor="text1"/>
          <w:sz w:val="24"/>
          <w:szCs w:val="24"/>
        </w:rPr>
        <w:t>Acesso em agosto de 2019.</w:t>
      </w:r>
    </w:p>
    <w:p w14:paraId="66C71921" w14:textId="77777777" w:rsidR="00444BAE" w:rsidRDefault="00444BAE" w:rsidP="00444BAE">
      <w:pPr>
        <w:tabs>
          <w:tab w:val="left" w:pos="6975"/>
        </w:tabs>
        <w:autoSpaceDE w:val="0"/>
        <w:autoSpaceDN w:val="0"/>
        <w:adjustRightInd w:val="0"/>
        <w:rPr>
          <w:rFonts w:ascii="Times New Roman" w:hAnsi="Times New Roman" w:cs="Times New Roman"/>
          <w:sz w:val="24"/>
          <w:szCs w:val="24"/>
        </w:rPr>
      </w:pPr>
    </w:p>
    <w:p w14:paraId="5941A36B" w14:textId="77777777" w:rsidR="00444BAE" w:rsidRPr="00444BAE" w:rsidRDefault="00444BAE" w:rsidP="00444BAE">
      <w:pPr>
        <w:tabs>
          <w:tab w:val="left" w:pos="6975"/>
        </w:tabs>
        <w:autoSpaceDE w:val="0"/>
        <w:autoSpaceDN w:val="0"/>
        <w:adjustRightInd w:val="0"/>
        <w:rPr>
          <w:rFonts w:ascii="Times New Roman" w:hAnsi="Times New Roman" w:cs="Times New Roman"/>
          <w:sz w:val="24"/>
          <w:szCs w:val="24"/>
        </w:rPr>
      </w:pPr>
    </w:p>
    <w:sectPr w:rsidR="00444BAE" w:rsidRPr="00444BAE">
      <w:pgSz w:w="11900" w:h="16840"/>
      <w:pgMar w:top="1434" w:right="1440" w:bottom="1440" w:left="1440" w:header="0" w:footer="0" w:gutter="0"/>
      <w:cols w:space="0" w:equalWidth="0">
        <w:col w:w="9025"/>
      </w:cols>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5D57BD" w16cid:durableId="2109441B"/>
  <w16cid:commentId w16cid:paraId="38FBA2EF" w16cid:durableId="2109441C"/>
  <w16cid:commentId w16cid:paraId="28A68A49" w16cid:durableId="2109441D"/>
  <w16cid:commentId w16cid:paraId="1813D5BC" w16cid:durableId="2109441E"/>
  <w16cid:commentId w16cid:paraId="4BFB3E26" w16cid:durableId="2109441F"/>
  <w16cid:commentId w16cid:paraId="008C2222" w16cid:durableId="2109442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7F9328" w14:textId="77777777" w:rsidR="004C1C9E" w:rsidRDefault="004C1C9E" w:rsidP="00A36974">
      <w:r>
        <w:separator/>
      </w:r>
    </w:p>
  </w:endnote>
  <w:endnote w:type="continuationSeparator" w:id="0">
    <w:p w14:paraId="1A34708E" w14:textId="77777777" w:rsidR="004C1C9E" w:rsidRDefault="004C1C9E" w:rsidP="00A36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35A588" w14:textId="77777777" w:rsidR="004C1C9E" w:rsidRDefault="004C1C9E" w:rsidP="00A36974">
      <w:r>
        <w:separator/>
      </w:r>
    </w:p>
  </w:footnote>
  <w:footnote w:type="continuationSeparator" w:id="0">
    <w:p w14:paraId="07AA3A50" w14:textId="77777777" w:rsidR="004C1C9E" w:rsidRDefault="004C1C9E" w:rsidP="00A369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43C9868"/>
    <w:lvl w:ilvl="0" w:tplc="56DA6326">
      <w:start w:val="1"/>
      <w:numFmt w:val="bullet"/>
      <w:lvlText w:val="•"/>
      <w:lvlJc w:val="left"/>
    </w:lvl>
    <w:lvl w:ilvl="1" w:tplc="2D34737A">
      <w:start w:val="1"/>
      <w:numFmt w:val="bullet"/>
      <w:lvlText w:val="➢"/>
      <w:lvlJc w:val="left"/>
    </w:lvl>
    <w:lvl w:ilvl="2" w:tplc="6AF83464">
      <w:start w:val="1"/>
      <w:numFmt w:val="bullet"/>
      <w:lvlText w:val=""/>
      <w:lvlJc w:val="left"/>
    </w:lvl>
    <w:lvl w:ilvl="3" w:tplc="5060C4CA">
      <w:start w:val="1"/>
      <w:numFmt w:val="bullet"/>
      <w:lvlText w:val=""/>
      <w:lvlJc w:val="left"/>
    </w:lvl>
    <w:lvl w:ilvl="4" w:tplc="08166FF4">
      <w:start w:val="1"/>
      <w:numFmt w:val="bullet"/>
      <w:lvlText w:val=""/>
      <w:lvlJc w:val="left"/>
    </w:lvl>
    <w:lvl w:ilvl="5" w:tplc="473E8C46">
      <w:start w:val="1"/>
      <w:numFmt w:val="bullet"/>
      <w:lvlText w:val=""/>
      <w:lvlJc w:val="left"/>
    </w:lvl>
    <w:lvl w:ilvl="6" w:tplc="F614EF04">
      <w:start w:val="1"/>
      <w:numFmt w:val="bullet"/>
      <w:lvlText w:val=""/>
      <w:lvlJc w:val="left"/>
    </w:lvl>
    <w:lvl w:ilvl="7" w:tplc="03587FBC">
      <w:start w:val="1"/>
      <w:numFmt w:val="bullet"/>
      <w:lvlText w:val=""/>
      <w:lvlJc w:val="left"/>
    </w:lvl>
    <w:lvl w:ilvl="8" w:tplc="CE0EA4D6">
      <w:start w:val="1"/>
      <w:numFmt w:val="bullet"/>
      <w:lvlText w:val=""/>
      <w:lvlJc w:val="left"/>
    </w:lvl>
  </w:abstractNum>
  <w:abstractNum w:abstractNumId="1">
    <w:nsid w:val="00000002"/>
    <w:multiLevelType w:val="hybridMultilevel"/>
    <w:tmpl w:val="66334872"/>
    <w:lvl w:ilvl="0" w:tplc="AE208372">
      <w:start w:val="1"/>
      <w:numFmt w:val="bullet"/>
      <w:lvlText w:val="•"/>
      <w:lvlJc w:val="left"/>
    </w:lvl>
    <w:lvl w:ilvl="1" w:tplc="2C82E512">
      <w:start w:val="1"/>
      <w:numFmt w:val="bullet"/>
      <w:lvlText w:val=""/>
      <w:lvlJc w:val="left"/>
    </w:lvl>
    <w:lvl w:ilvl="2" w:tplc="9C9A6E1E">
      <w:start w:val="1"/>
      <w:numFmt w:val="bullet"/>
      <w:lvlText w:val=""/>
      <w:lvlJc w:val="left"/>
    </w:lvl>
    <w:lvl w:ilvl="3" w:tplc="FBBE4F3C">
      <w:start w:val="1"/>
      <w:numFmt w:val="bullet"/>
      <w:lvlText w:val=""/>
      <w:lvlJc w:val="left"/>
    </w:lvl>
    <w:lvl w:ilvl="4" w:tplc="360CF690">
      <w:start w:val="1"/>
      <w:numFmt w:val="bullet"/>
      <w:lvlText w:val=""/>
      <w:lvlJc w:val="left"/>
    </w:lvl>
    <w:lvl w:ilvl="5" w:tplc="914E0170">
      <w:start w:val="1"/>
      <w:numFmt w:val="bullet"/>
      <w:lvlText w:val=""/>
      <w:lvlJc w:val="left"/>
    </w:lvl>
    <w:lvl w:ilvl="6" w:tplc="7C6E0062">
      <w:start w:val="1"/>
      <w:numFmt w:val="bullet"/>
      <w:lvlText w:val=""/>
      <w:lvlJc w:val="left"/>
    </w:lvl>
    <w:lvl w:ilvl="7" w:tplc="0EF06A16">
      <w:start w:val="1"/>
      <w:numFmt w:val="bullet"/>
      <w:lvlText w:val=""/>
      <w:lvlJc w:val="left"/>
    </w:lvl>
    <w:lvl w:ilvl="8" w:tplc="5F222DC2">
      <w:start w:val="1"/>
      <w:numFmt w:val="bullet"/>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CF7"/>
    <w:rsid w:val="000570D9"/>
    <w:rsid w:val="000C3FB6"/>
    <w:rsid w:val="001272D8"/>
    <w:rsid w:val="00161DD3"/>
    <w:rsid w:val="00163651"/>
    <w:rsid w:val="001F4A17"/>
    <w:rsid w:val="00223041"/>
    <w:rsid w:val="00283D5E"/>
    <w:rsid w:val="002D191F"/>
    <w:rsid w:val="002F78FC"/>
    <w:rsid w:val="00431886"/>
    <w:rsid w:val="00444BAE"/>
    <w:rsid w:val="00445112"/>
    <w:rsid w:val="004C1C9E"/>
    <w:rsid w:val="00502737"/>
    <w:rsid w:val="00515220"/>
    <w:rsid w:val="00520EE9"/>
    <w:rsid w:val="00527018"/>
    <w:rsid w:val="005D3CF7"/>
    <w:rsid w:val="005F676A"/>
    <w:rsid w:val="0067540B"/>
    <w:rsid w:val="00743950"/>
    <w:rsid w:val="008B3419"/>
    <w:rsid w:val="009625A9"/>
    <w:rsid w:val="00967336"/>
    <w:rsid w:val="009A7EAC"/>
    <w:rsid w:val="00A36974"/>
    <w:rsid w:val="00A45BEB"/>
    <w:rsid w:val="00A73491"/>
    <w:rsid w:val="00A73BC1"/>
    <w:rsid w:val="00AA356E"/>
    <w:rsid w:val="00B34724"/>
    <w:rsid w:val="00B6003D"/>
    <w:rsid w:val="00BF4BE7"/>
    <w:rsid w:val="00C84C40"/>
    <w:rsid w:val="00D6492A"/>
    <w:rsid w:val="00D90D88"/>
    <w:rsid w:val="00DF4698"/>
    <w:rsid w:val="00F1690B"/>
    <w:rsid w:val="00F62F16"/>
    <w:rsid w:val="00F93065"/>
    <w:rsid w:val="00FC5A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FCD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uiPriority w:val="99"/>
    <w:semiHidden/>
    <w:unhideWhenUsed/>
    <w:rsid w:val="005D3CF7"/>
    <w:rPr>
      <w:sz w:val="16"/>
      <w:szCs w:val="16"/>
    </w:rPr>
  </w:style>
  <w:style w:type="paragraph" w:styleId="Textodecomentrio">
    <w:name w:val="annotation text"/>
    <w:basedOn w:val="Normal"/>
    <w:link w:val="TextodecomentrioChar"/>
    <w:uiPriority w:val="99"/>
    <w:unhideWhenUsed/>
    <w:rsid w:val="005D3CF7"/>
    <w:pPr>
      <w:spacing w:line="360" w:lineRule="auto"/>
      <w:jc w:val="both"/>
    </w:pPr>
    <w:rPr>
      <w:rFonts w:ascii="Arial" w:eastAsia="Times New Roman" w:hAnsi="Arial" w:cs="Times New Roman"/>
    </w:rPr>
  </w:style>
  <w:style w:type="character" w:customStyle="1" w:styleId="TextodecomentrioChar">
    <w:name w:val="Texto de comentário Char"/>
    <w:link w:val="Textodecomentrio"/>
    <w:uiPriority w:val="99"/>
    <w:rsid w:val="005D3CF7"/>
    <w:rPr>
      <w:rFonts w:ascii="Arial" w:eastAsia="Times New Roman" w:hAnsi="Arial" w:cs="Times New Roman"/>
    </w:rPr>
  </w:style>
  <w:style w:type="paragraph" w:styleId="Textodebalo">
    <w:name w:val="Balloon Text"/>
    <w:basedOn w:val="Normal"/>
    <w:link w:val="TextodebaloChar"/>
    <w:uiPriority w:val="99"/>
    <w:semiHidden/>
    <w:unhideWhenUsed/>
    <w:rsid w:val="005D3CF7"/>
    <w:rPr>
      <w:rFonts w:ascii="Segoe UI" w:hAnsi="Segoe UI" w:cs="Segoe UI"/>
      <w:sz w:val="18"/>
      <w:szCs w:val="18"/>
    </w:rPr>
  </w:style>
  <w:style w:type="character" w:customStyle="1" w:styleId="TextodebaloChar">
    <w:name w:val="Texto de balão Char"/>
    <w:link w:val="Textodebalo"/>
    <w:uiPriority w:val="99"/>
    <w:semiHidden/>
    <w:rsid w:val="005D3CF7"/>
    <w:rPr>
      <w:rFonts w:ascii="Segoe UI" w:hAnsi="Segoe UI" w:cs="Segoe UI"/>
      <w:sz w:val="18"/>
      <w:szCs w:val="18"/>
    </w:rPr>
  </w:style>
  <w:style w:type="paragraph" w:customStyle="1" w:styleId="Default">
    <w:name w:val="Default"/>
    <w:rsid w:val="00445112"/>
    <w:pPr>
      <w:autoSpaceDE w:val="0"/>
      <w:autoSpaceDN w:val="0"/>
      <w:adjustRightInd w:val="0"/>
    </w:pPr>
    <w:rPr>
      <w:rFonts w:ascii="Arial" w:hAnsi="Arial"/>
      <w:color w:val="000000"/>
      <w:sz w:val="24"/>
      <w:szCs w:val="24"/>
    </w:rPr>
  </w:style>
  <w:style w:type="paragraph" w:styleId="Assuntodocomentrio">
    <w:name w:val="annotation subject"/>
    <w:basedOn w:val="Textodecomentrio"/>
    <w:next w:val="Textodecomentrio"/>
    <w:link w:val="AssuntodocomentrioChar"/>
    <w:uiPriority w:val="99"/>
    <w:semiHidden/>
    <w:unhideWhenUsed/>
    <w:rsid w:val="00F62F16"/>
    <w:pPr>
      <w:spacing w:line="240" w:lineRule="auto"/>
      <w:jc w:val="left"/>
    </w:pPr>
    <w:rPr>
      <w:rFonts w:ascii="Calibri" w:eastAsia="Calibri" w:hAnsi="Calibri" w:cs="Arial"/>
      <w:b/>
      <w:bCs/>
    </w:rPr>
  </w:style>
  <w:style w:type="character" w:customStyle="1" w:styleId="AssuntodocomentrioChar">
    <w:name w:val="Assunto do comentário Char"/>
    <w:link w:val="Assuntodocomentrio"/>
    <w:uiPriority w:val="99"/>
    <w:semiHidden/>
    <w:rsid w:val="00F62F16"/>
    <w:rPr>
      <w:rFonts w:ascii="Arial" w:eastAsia="Times New Roman" w:hAnsi="Arial" w:cs="Times New Roman"/>
      <w:b/>
      <w:bCs/>
    </w:rPr>
  </w:style>
  <w:style w:type="paragraph" w:styleId="Cabealho">
    <w:name w:val="header"/>
    <w:basedOn w:val="Normal"/>
    <w:link w:val="CabealhoChar"/>
    <w:uiPriority w:val="99"/>
    <w:unhideWhenUsed/>
    <w:rsid w:val="00A36974"/>
    <w:pPr>
      <w:tabs>
        <w:tab w:val="center" w:pos="4252"/>
        <w:tab w:val="right" w:pos="8504"/>
      </w:tabs>
    </w:pPr>
  </w:style>
  <w:style w:type="character" w:customStyle="1" w:styleId="CabealhoChar">
    <w:name w:val="Cabeçalho Char"/>
    <w:basedOn w:val="Fontepargpadro"/>
    <w:link w:val="Cabealho"/>
    <w:uiPriority w:val="99"/>
    <w:rsid w:val="00A36974"/>
  </w:style>
  <w:style w:type="paragraph" w:styleId="Rodap">
    <w:name w:val="footer"/>
    <w:basedOn w:val="Normal"/>
    <w:link w:val="RodapChar"/>
    <w:uiPriority w:val="99"/>
    <w:unhideWhenUsed/>
    <w:rsid w:val="00A36974"/>
    <w:pPr>
      <w:tabs>
        <w:tab w:val="center" w:pos="4252"/>
        <w:tab w:val="right" w:pos="8504"/>
      </w:tabs>
    </w:pPr>
  </w:style>
  <w:style w:type="character" w:customStyle="1" w:styleId="RodapChar">
    <w:name w:val="Rodapé Char"/>
    <w:basedOn w:val="Fontepargpadro"/>
    <w:link w:val="Rodap"/>
    <w:uiPriority w:val="99"/>
    <w:rsid w:val="00A36974"/>
  </w:style>
  <w:style w:type="character" w:styleId="Hyperlink">
    <w:name w:val="Hyperlink"/>
    <w:basedOn w:val="Fontepargpadro"/>
    <w:uiPriority w:val="99"/>
    <w:unhideWhenUsed/>
    <w:rsid w:val="00AA356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uiPriority w:val="99"/>
    <w:semiHidden/>
    <w:unhideWhenUsed/>
    <w:rsid w:val="005D3CF7"/>
    <w:rPr>
      <w:sz w:val="16"/>
      <w:szCs w:val="16"/>
    </w:rPr>
  </w:style>
  <w:style w:type="paragraph" w:styleId="Textodecomentrio">
    <w:name w:val="annotation text"/>
    <w:basedOn w:val="Normal"/>
    <w:link w:val="TextodecomentrioChar"/>
    <w:uiPriority w:val="99"/>
    <w:unhideWhenUsed/>
    <w:rsid w:val="005D3CF7"/>
    <w:pPr>
      <w:spacing w:line="360" w:lineRule="auto"/>
      <w:jc w:val="both"/>
    </w:pPr>
    <w:rPr>
      <w:rFonts w:ascii="Arial" w:eastAsia="Times New Roman" w:hAnsi="Arial" w:cs="Times New Roman"/>
    </w:rPr>
  </w:style>
  <w:style w:type="character" w:customStyle="1" w:styleId="TextodecomentrioChar">
    <w:name w:val="Texto de comentário Char"/>
    <w:link w:val="Textodecomentrio"/>
    <w:uiPriority w:val="99"/>
    <w:rsid w:val="005D3CF7"/>
    <w:rPr>
      <w:rFonts w:ascii="Arial" w:eastAsia="Times New Roman" w:hAnsi="Arial" w:cs="Times New Roman"/>
    </w:rPr>
  </w:style>
  <w:style w:type="paragraph" w:styleId="Textodebalo">
    <w:name w:val="Balloon Text"/>
    <w:basedOn w:val="Normal"/>
    <w:link w:val="TextodebaloChar"/>
    <w:uiPriority w:val="99"/>
    <w:semiHidden/>
    <w:unhideWhenUsed/>
    <w:rsid w:val="005D3CF7"/>
    <w:rPr>
      <w:rFonts w:ascii="Segoe UI" w:hAnsi="Segoe UI" w:cs="Segoe UI"/>
      <w:sz w:val="18"/>
      <w:szCs w:val="18"/>
    </w:rPr>
  </w:style>
  <w:style w:type="character" w:customStyle="1" w:styleId="TextodebaloChar">
    <w:name w:val="Texto de balão Char"/>
    <w:link w:val="Textodebalo"/>
    <w:uiPriority w:val="99"/>
    <w:semiHidden/>
    <w:rsid w:val="005D3CF7"/>
    <w:rPr>
      <w:rFonts w:ascii="Segoe UI" w:hAnsi="Segoe UI" w:cs="Segoe UI"/>
      <w:sz w:val="18"/>
      <w:szCs w:val="18"/>
    </w:rPr>
  </w:style>
  <w:style w:type="paragraph" w:customStyle="1" w:styleId="Default">
    <w:name w:val="Default"/>
    <w:rsid w:val="00445112"/>
    <w:pPr>
      <w:autoSpaceDE w:val="0"/>
      <w:autoSpaceDN w:val="0"/>
      <w:adjustRightInd w:val="0"/>
    </w:pPr>
    <w:rPr>
      <w:rFonts w:ascii="Arial" w:hAnsi="Arial"/>
      <w:color w:val="000000"/>
      <w:sz w:val="24"/>
      <w:szCs w:val="24"/>
    </w:rPr>
  </w:style>
  <w:style w:type="paragraph" w:styleId="Assuntodocomentrio">
    <w:name w:val="annotation subject"/>
    <w:basedOn w:val="Textodecomentrio"/>
    <w:next w:val="Textodecomentrio"/>
    <w:link w:val="AssuntodocomentrioChar"/>
    <w:uiPriority w:val="99"/>
    <w:semiHidden/>
    <w:unhideWhenUsed/>
    <w:rsid w:val="00F62F16"/>
    <w:pPr>
      <w:spacing w:line="240" w:lineRule="auto"/>
      <w:jc w:val="left"/>
    </w:pPr>
    <w:rPr>
      <w:rFonts w:ascii="Calibri" w:eastAsia="Calibri" w:hAnsi="Calibri" w:cs="Arial"/>
      <w:b/>
      <w:bCs/>
    </w:rPr>
  </w:style>
  <w:style w:type="character" w:customStyle="1" w:styleId="AssuntodocomentrioChar">
    <w:name w:val="Assunto do comentário Char"/>
    <w:link w:val="Assuntodocomentrio"/>
    <w:uiPriority w:val="99"/>
    <w:semiHidden/>
    <w:rsid w:val="00F62F16"/>
    <w:rPr>
      <w:rFonts w:ascii="Arial" w:eastAsia="Times New Roman" w:hAnsi="Arial" w:cs="Times New Roman"/>
      <w:b/>
      <w:bCs/>
    </w:rPr>
  </w:style>
  <w:style w:type="paragraph" w:styleId="Cabealho">
    <w:name w:val="header"/>
    <w:basedOn w:val="Normal"/>
    <w:link w:val="CabealhoChar"/>
    <w:uiPriority w:val="99"/>
    <w:unhideWhenUsed/>
    <w:rsid w:val="00A36974"/>
    <w:pPr>
      <w:tabs>
        <w:tab w:val="center" w:pos="4252"/>
        <w:tab w:val="right" w:pos="8504"/>
      </w:tabs>
    </w:pPr>
  </w:style>
  <w:style w:type="character" w:customStyle="1" w:styleId="CabealhoChar">
    <w:name w:val="Cabeçalho Char"/>
    <w:basedOn w:val="Fontepargpadro"/>
    <w:link w:val="Cabealho"/>
    <w:uiPriority w:val="99"/>
    <w:rsid w:val="00A36974"/>
  </w:style>
  <w:style w:type="paragraph" w:styleId="Rodap">
    <w:name w:val="footer"/>
    <w:basedOn w:val="Normal"/>
    <w:link w:val="RodapChar"/>
    <w:uiPriority w:val="99"/>
    <w:unhideWhenUsed/>
    <w:rsid w:val="00A36974"/>
    <w:pPr>
      <w:tabs>
        <w:tab w:val="center" w:pos="4252"/>
        <w:tab w:val="right" w:pos="8504"/>
      </w:tabs>
    </w:pPr>
  </w:style>
  <w:style w:type="character" w:customStyle="1" w:styleId="RodapChar">
    <w:name w:val="Rodapé Char"/>
    <w:basedOn w:val="Fontepargpadro"/>
    <w:link w:val="Rodap"/>
    <w:uiPriority w:val="99"/>
    <w:rsid w:val="00A36974"/>
  </w:style>
  <w:style w:type="character" w:styleId="Hyperlink">
    <w:name w:val="Hyperlink"/>
    <w:basedOn w:val="Fontepargpadro"/>
    <w:uiPriority w:val="99"/>
    <w:unhideWhenUsed/>
    <w:rsid w:val="00AA35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connepi.ifal.edu.br/ocs/index.php/connepi/CONNEPI2010/paper/viewFile/171/1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1486</Words>
  <Characters>8025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Cielly Liima</dc:creator>
  <cp:lastModifiedBy>Magnolia</cp:lastModifiedBy>
  <cp:revision>3</cp:revision>
  <dcterms:created xsi:type="dcterms:W3CDTF">2019-08-24T00:48:00Z</dcterms:created>
  <dcterms:modified xsi:type="dcterms:W3CDTF">2019-08-24T00:53:00Z</dcterms:modified>
</cp:coreProperties>
</file>