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5" w:rsidRDefault="00C831C5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</w:p>
    <w:p w:rsidR="00BF123B" w:rsidRPr="00E9609A" w:rsidRDefault="00BF123B" w:rsidP="00040FEB">
      <w:pPr>
        <w:suppressAutoHyphens/>
        <w:spacing w:after="0" w:line="240" w:lineRule="auto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871721" w:rsidRDefault="00871721" w:rsidP="00871721">
      <w:pPr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O ENSINO DE HISTÓRIA INDÍGENA NO PROGRAMA DE RESIDÊNCIA PEDAGÓGICA: VIVÊNCIA COM O 7º ANO DA E.M. ERNESTO RIBEIRO</w:t>
      </w:r>
    </w:p>
    <w:p w:rsidR="00871721" w:rsidRPr="00E9609A" w:rsidRDefault="00871721" w:rsidP="0087172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Rayane Babrosa de Almeida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</w:p>
    <w:p w:rsidR="00871721" w:rsidRPr="00E9609A" w:rsidRDefault="00871721" w:rsidP="0087172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Igor Lapsky da Costa Francisco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:rsidR="00871721" w:rsidRDefault="00871721" w:rsidP="0087172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Marluce Pereira Alves Silva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4"/>
      </w:r>
    </w:p>
    <w:p w:rsidR="00871721" w:rsidRPr="003C22E5" w:rsidRDefault="00871721" w:rsidP="0087172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721" w:rsidRDefault="00871721" w:rsidP="00871721">
      <w:pPr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 w:rsidRPr="00CD0E96">
        <w:rPr>
          <w:rFonts w:ascii="Arial" w:eastAsia="Times New Roman" w:hAnsi="Arial" w:cs="Arial"/>
          <w:b/>
          <w:sz w:val="24"/>
          <w:szCs w:val="28"/>
          <w:lang w:eastAsia="pt-BR"/>
        </w:rPr>
        <w:t>Palavras-chave: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Ensino de História, História Indígena, Residência Pedagógica.</w:t>
      </w:r>
    </w:p>
    <w:p w:rsidR="00871721" w:rsidRPr="00CD0E96" w:rsidRDefault="00871721" w:rsidP="00871721">
      <w:pPr>
        <w:jc w:val="both"/>
        <w:rPr>
          <w:rFonts w:ascii="Arial" w:eastAsia="Times New Roman" w:hAnsi="Arial" w:cs="Arial"/>
          <w:sz w:val="24"/>
          <w:szCs w:val="28"/>
          <w:lang w:eastAsia="pt-BR"/>
        </w:rPr>
      </w:pP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O presente trabalho objetiva relatar as vivências do ensino de História Indígena para a turma do 7º ano B, da Escola Municipal Ernesto Ribeiro, no decorrer das atividades do Programa de Residência Pedagógica da Universidade de Pernambuco. Nos situando a partir das concepções da Base Nacional Comum Curricular para a elaboração das aulas, nossas ações possuíram como intuitos principais o reconhecimento da diversidade cultural do Brasil; a problematização de alguns conceitos gerais utilizados errôneamente; e a formação de um cidadão crítico, que identifique e valorize as diferenças étnicas e os direitos dos povos indígenas do Brasil.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O trabalho desenvolvido com o 7º ano B também buscou se basear na aplicação da Lei 11.645 de 2008, imposta para incluir obrigatoriamente o ensino de História e Cultura Indígena nos curriculos escolares do ensino fundamental e médio, seja da rede privada ou pública. O regulamento de 2008 surgiu com a finalidade de possibilitar o reconhecimento dos povos indígenas como um dos pilares para a formação da sociedade brasileira, garantindo aos alunos um contato maior com as sociodiversidades existentes no país. A Lei 11.645 pode ser considerada como uma </w:t>
      </w:r>
      <w:r>
        <w:rPr>
          <w:rFonts w:ascii="Arial" w:eastAsia="Times New Roman" w:hAnsi="Arial" w:cs="Arial"/>
          <w:sz w:val="24"/>
          <w:szCs w:val="28"/>
          <w:lang w:eastAsia="pt-BR"/>
        </w:rPr>
        <w:lastRenderedPageBreak/>
        <w:t xml:space="preserve">grande conquista para a construção de uma consciência histórica, e também para a luta contra preconceitos que são disseminados cotidianamente e ferem a integridade dos povos indígenas do Brasil.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De acordo com a Base Nacional Comum</w:t>
      </w:r>
      <w:r w:rsidRPr="000C0204"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pt-BR"/>
        </w:rPr>
        <w:t>Curricular</w:t>
      </w:r>
      <w:r w:rsidRPr="00990774">
        <w:rPr>
          <w:rFonts w:ascii="Arial" w:eastAsia="Times New Roman" w:hAnsi="Arial" w:cs="Arial"/>
          <w:sz w:val="24"/>
          <w:szCs w:val="28"/>
          <w:lang w:eastAsia="pt-BR"/>
        </w:rPr>
        <w:t xml:space="preserve">(BNCC), uma das finalidades do ensino de história é desenvolver nos alunos a consciência histórica através do pensamento crítico. Para isso, existem cinco processos propostos pela BNCC, são eles: identificação, comparação, contextualização, interpretação e análise que ajudam os alunos a realizarem uma leitura crítica dos fatos históricos. 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Afim de possibilitar essa consciência histórica crítica, nos parâmetros do 7º ano do Ensino Fundamental – Anos Finais a História e Cultura Indígenas são abordadas a partir da unidade temática “ A organização de poder e as dinâmicas do  mundo colonial americano”; objetivando dominar as habilidades EF07HI08; EF07HI09; e ainda a EF07HI10 e EF07HI12 previstas na BNCC. Desse modo, nós estruturamos um plano de aula que fosse capaz de dialogar com os pressupostos da BNCC, para então executarmos nosso trabalho.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Após a aula de introdução da unidade temática realizada pela professora preceptora do projeto, Marluce Alves, que abordou o contexto histórico da chegada dos europeus à América, nossa experiência se iniciou. No primeiro momento, após retomarmos uma discussão rápida sobre o contexto abordado por Marluce Pereira, utilizamos o primeiro episório da série documental Guerras do Brasil para discutir com os alunos algumas perspectivas tanto sobre o primeiro contato dos europeus com os povos indígenas do Brasil, quanto sobre o funcionamento da sociedade colonial a partir dessas relações.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A série de documentários que está disponível na plataforma </w:t>
      </w:r>
      <w:r w:rsidRPr="00AF7537">
        <w:rPr>
          <w:rFonts w:ascii="Arial" w:eastAsia="Times New Roman" w:hAnsi="Arial" w:cs="Arial"/>
          <w:i/>
          <w:sz w:val="24"/>
          <w:szCs w:val="28"/>
          <w:lang w:eastAsia="pt-BR"/>
        </w:rPr>
        <w:t>Netflix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– de fácil acesso para os alunos – tem direção de Luiz Bolognesi e possui cinco episódios de 26 minutos cada. Construída sobre uma narrativa que retoma a história dos principais conflitos armados do Brasil, a série visa relacionar fontes variadas a partir da opinião de vários especialistas sobre as temáticas abordadas  com imagens de arquivos, documentos e ilustrações. O primeiro episódio que foi utilizado em nosso trabalho, narra as Guerras de Conquista, reconstruindo a história da invasão e colonização do país. O objetivo dessa exibição foi realizar um debate posterior com </w:t>
      </w:r>
      <w:r>
        <w:rPr>
          <w:rFonts w:ascii="Arial" w:eastAsia="Times New Roman" w:hAnsi="Arial" w:cs="Arial"/>
          <w:sz w:val="24"/>
          <w:szCs w:val="28"/>
          <w:lang w:eastAsia="pt-BR"/>
        </w:rPr>
        <w:lastRenderedPageBreak/>
        <w:t>os alunos não apenas sobre esse contexto histórico, mas também sobre a história, cultura e processo de resitência dos povos indíginas que habitavam o território brasileiro naquele período e que ainda resistem até os dias atuais.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Exibir este episódio e debater em sala de aula com os alunos foi uma atitude imprescindível para delimitar os próximos passos do nosso trabalho, pois foi a partir desse contato que conseguimos identificar possíveis dificuldades do ensino de história indígena na turma. Durante a exibição do documentário, notamos que alguns alunos do 7º ano B realizaram comentários carregados de estereótipos sobre os índigenas. Os comentários variavam desde críticas as características físicas desses povos, até mesmo a não compreensão de aspectos culturais que os levavam a julgamentos como </w:t>
      </w:r>
      <w:r w:rsidRPr="00EC10C4">
        <w:rPr>
          <w:rFonts w:ascii="Arial" w:eastAsia="Times New Roman" w:hAnsi="Arial" w:cs="Arial"/>
          <w:i/>
          <w:sz w:val="24"/>
          <w:szCs w:val="28"/>
          <w:lang w:eastAsia="pt-BR"/>
        </w:rPr>
        <w:t>“E índio usa roupa?”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ou </w:t>
      </w:r>
      <w:r w:rsidRPr="00EC10C4">
        <w:rPr>
          <w:rFonts w:ascii="Arial" w:eastAsia="Times New Roman" w:hAnsi="Arial" w:cs="Arial"/>
          <w:i/>
          <w:sz w:val="24"/>
          <w:szCs w:val="28"/>
          <w:lang w:eastAsia="pt-BR"/>
        </w:rPr>
        <w:t>“E existe índio professor?”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Nos depararmos com essa realidade foi fundamental para a projeção de aulas voltadas para a desconstrução desses conceitos e construção de uma consciência histórica pautada no respeito a diversidade cultural do nosso país. Com isso, partimos para nossa segunda aula sobre a temática, onde utilizamos imagens atuais e antigas como principal recurso pedagógico e como fonte histórica para o ensino de história dos povos indígenas do Brasil. O uso desse tipo de recurso estimula a reflexão, crítica e compreensão dos alunos a partir da linguagem visual.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 w:rsidRPr="00423192">
        <w:rPr>
          <w:rFonts w:ascii="Arial" w:eastAsia="Times New Roman" w:hAnsi="Arial" w:cs="Arial"/>
          <w:sz w:val="24"/>
          <w:szCs w:val="28"/>
          <w:lang w:eastAsia="pt-BR"/>
        </w:rPr>
        <w:t xml:space="preserve">Nessa perspectiva, </w:t>
      </w:r>
      <w:r>
        <w:rPr>
          <w:rFonts w:ascii="Arial" w:eastAsia="Times New Roman" w:hAnsi="Arial" w:cs="Arial"/>
          <w:sz w:val="24"/>
          <w:szCs w:val="28"/>
          <w:lang w:eastAsia="pt-BR"/>
        </w:rPr>
        <w:t>segundo Roseane Maria de Amorim, trabalhar com imagens torna viável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 xml:space="preserve"> uma melhor interpretação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da história, o que leva os alunos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a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conseguirem diferenciar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determinadas épocas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com produtivas informações e detalhes, o que abre uma lista de possibilidades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p</w:t>
      </w:r>
      <w:r>
        <w:rPr>
          <w:rFonts w:ascii="Arial" w:eastAsia="Times New Roman" w:hAnsi="Arial" w:cs="Arial"/>
          <w:sz w:val="24"/>
          <w:szCs w:val="28"/>
          <w:lang w:eastAsia="pt-BR"/>
        </w:rPr>
        <w:t>ara o conhecimento do passado. Porém, é preciso ter em mente que esse recurso não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 xml:space="preserve"> apenas 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será benéfico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nesses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aspectos, mas também desenvolverá um cidadão mais crítico, autônomo e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 w:rsidRPr="00423192">
        <w:rPr>
          <w:rFonts w:ascii="Arial" w:eastAsia="Times New Roman" w:hAnsi="Arial" w:cs="Arial"/>
          <w:sz w:val="24"/>
          <w:szCs w:val="28"/>
          <w:lang w:eastAsia="pt-BR"/>
        </w:rPr>
        <w:t>independe</w:t>
      </w:r>
      <w:r>
        <w:rPr>
          <w:rFonts w:ascii="Arial" w:eastAsia="Times New Roman" w:hAnsi="Arial" w:cs="Arial"/>
          <w:sz w:val="24"/>
          <w:szCs w:val="28"/>
          <w:lang w:eastAsia="pt-BR"/>
        </w:rPr>
        <w:t>nte na sociedade em que atua.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Desse modo, nesse segundo momento selecionamos e distribuimos pela turma folhas que contavam com oito imagens de povos indígenas brasileiros, representando crianças, adultos e idiosos vivendo diante de sua cultura. Começamos a questionar aos alunos sobre cada uma das imagens, afim de </w:t>
      </w:r>
      <w:r>
        <w:rPr>
          <w:rFonts w:ascii="Arial" w:eastAsia="Times New Roman" w:hAnsi="Arial" w:cs="Arial"/>
          <w:sz w:val="24"/>
          <w:szCs w:val="28"/>
          <w:lang w:eastAsia="pt-BR"/>
        </w:rPr>
        <w:lastRenderedPageBreak/>
        <w:t>conhecer melhor a interpretação deles sobre esses povos. Novamente, como já esperávamos, percebemos alguns comentários preconceituosos dos alunos frente algumas imagens e foi a partir disso que iniciamos a explicação de alguns conceitos para desconstruir essa visão errônea dos alunos.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Aculturação, Missigenação, Mestiçagem, Rituais Antropofágicos, Índio, Caboclo e outros conceitos foram analisados durante o nosso debate, esclarecendo para os alunos que a história e a cultura dos povos indígenas do Brasil vai muito além de “índios bárbaros, bons selvagens ou heróis”. A atual situação desses indígenas no país também foi um segundo foco em nosso debate, onde discutimos com os alunos do 7º B sobre a luta e resistência indígena em busca de melhorias e reconhecimento do seus direitos, como a questão da demarcação de terras. Com essas concepções alunos puderam reconhecer as diferenças socioculturais que existem no país assim como a sociodiversidade e os direitos dos povos indígenas. 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Para que os alunos pudessem compreender melhor a dinâmica da cultura indígena, posterior ao debate sobre os conceitos também exibimos em sala vídeos sobre os povos Xucurus e os povos do Parque Nacional do Xingu, onde, os alunos puderam enxergar a realidade desses povos, desde a sua organização social à sua sociodiversidade, uma vez que existem vários grupos de povos indígenas pelo Brasil, com diferentes características.</w:t>
      </w: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Como avaliação, nós sugerimos que os alunos realizassem apresentação de seminários sobre algumas características culturais indígenas, como arte; vestimenta; culinária; rutuais e moradia. O objetivo dessa avaliação era perceber se os alunos conseguiram compreender a temática abordada e se foi possível realizar a desconstrução do pensamento acerca de preconceitos com os povos indígenas. Os alunos realizaram suas apresentações exibindo cartazes com imagens e textos explicativos dos elementos culturais que cada grupo ficou responsável, portanto um discurso crítico que reconhece a diversidade cultural do seu país. </w:t>
      </w:r>
    </w:p>
    <w:p w:rsidR="00871721" w:rsidRPr="00B5443B" w:rsidRDefault="00871721" w:rsidP="00871721">
      <w:pPr>
        <w:pStyle w:val="PargrafodaLista"/>
        <w:spacing w:line="360" w:lineRule="auto"/>
        <w:ind w:left="0" w:firstLine="709"/>
        <w:jc w:val="both"/>
      </w:pPr>
      <w:r w:rsidRPr="000C0204">
        <w:t xml:space="preserve">O material didático utilizado pela </w:t>
      </w:r>
      <w:r>
        <w:t xml:space="preserve">Escola Municipal Ernesto Ribeiro </w:t>
      </w:r>
      <w:r w:rsidRPr="000C0204">
        <w:t xml:space="preserve">têm sido o material proposto pelo Ministério da Educação, o livro de história do Projeto Araribá. </w:t>
      </w:r>
      <w:r>
        <w:lastRenderedPageBreak/>
        <w:t>O</w:t>
      </w:r>
      <w:r w:rsidRPr="000C0204">
        <w:t>rgan</w:t>
      </w:r>
      <w:r>
        <w:t>izado pela Editora Moderna e com</w:t>
      </w:r>
      <w:r w:rsidRPr="000C0204">
        <w:t xml:space="preserve"> edição data</w:t>
      </w:r>
      <w:r>
        <w:t>ndo o ano de</w:t>
      </w:r>
      <w:r w:rsidRPr="000C0204">
        <w:t xml:space="preserve"> 2014</w:t>
      </w:r>
      <w:r>
        <w:t>, o material se tornou mais um recurso pedagógico muito útil para o ensino da História e Cultura dos povos indígenas do Brasil</w:t>
      </w:r>
      <w:r w:rsidRPr="000C0204">
        <w:t>.</w:t>
      </w:r>
      <w:r>
        <w:t xml:space="preserve"> Ao analisar o material percebemos </w:t>
      </w:r>
      <w:r w:rsidRPr="000C0204">
        <w:t xml:space="preserve">que o livro é rico em detalhes, todos voltados para uma melhor compreensão dos conteúdos por parte dos alunos. </w:t>
      </w:r>
      <w:r>
        <w:t>Notamos a presença de i</w:t>
      </w:r>
      <w:r w:rsidRPr="000C0204">
        <w:t xml:space="preserve">magens, mapas, textos literários e sugestões de trabalho (filmes, sites, livros, etc) </w:t>
      </w:r>
      <w:r>
        <w:t xml:space="preserve">para </w:t>
      </w:r>
      <w:r w:rsidRPr="000C0204">
        <w:t>com a turma, que visam desenvolver o senso crítico nos alunos afim de atingir a consciência histórica</w:t>
      </w:r>
      <w:r>
        <w:t>.</w:t>
      </w:r>
      <w:r w:rsidRPr="00B66B24">
        <w:t xml:space="preserve"> </w:t>
      </w:r>
      <w:r>
        <w:t xml:space="preserve">O material também conta com atividades voltadas para revisão de conteúdo que também se encaixam nesse processo de construção da consciência histórica, uma vez que estimula a análise e interpretação dos alunos. </w:t>
      </w:r>
    </w:p>
    <w:p w:rsidR="00871721" w:rsidRDefault="00871721" w:rsidP="00871721">
      <w:pPr>
        <w:spacing w:line="360" w:lineRule="auto"/>
        <w:ind w:firstLine="709"/>
        <w:jc w:val="both"/>
      </w:pPr>
    </w:p>
    <w:p w:rsidR="00871721" w:rsidRDefault="00871721" w:rsidP="00871721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Portanto, podemos concluir que a execução do nosso trabalho na Escola Municipal Ernesto Ribeiro, embasado tanto pelas noções da Base Nacional Comum Curricular quanto pela Lei 11.645/2008; inicialmente encontrou dificuldades para abordar o assunto com os alunos do 7º ano B devido aos estereótipos que comumente são propagados como uma tentativa de negação a história dos povos indígenas no Brasil. Percebemos que na maioria das vezes nossos alunos propagam esses estereótipos sem nem saber do que se tratam, mas ao conhecerem de fato a história dos povos indígenas, notamos uma mudança na postura dos alunos, que passaram a respeitar e reconhecer a história e cultura de nossos povos originários. </w:t>
      </w:r>
    </w:p>
    <w:p w:rsidR="00871721" w:rsidRDefault="00871721" w:rsidP="00871721">
      <w:pPr>
        <w:tabs>
          <w:tab w:val="left" w:pos="6456"/>
        </w:tabs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ab/>
      </w:r>
    </w:p>
    <w:p w:rsidR="00871721" w:rsidRDefault="00871721" w:rsidP="0087172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8"/>
          <w:lang w:eastAsia="pt-BR"/>
        </w:rPr>
      </w:pPr>
      <w:r w:rsidRPr="0014367E">
        <w:rPr>
          <w:rFonts w:ascii="Arial" w:eastAsia="Times New Roman" w:hAnsi="Arial" w:cs="Arial"/>
          <w:b/>
          <w:sz w:val="24"/>
          <w:szCs w:val="28"/>
          <w:lang w:eastAsia="pt-BR"/>
        </w:rPr>
        <w:t>Referências Bibliográficas</w:t>
      </w:r>
    </w:p>
    <w:p w:rsidR="00871721" w:rsidRDefault="00871721" w:rsidP="00871721">
      <w:pPr>
        <w:spacing w:line="360" w:lineRule="auto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AMORIM, Roseane &amp; SILVA</w:t>
      </w:r>
      <w:r w:rsidRPr="006B0F17">
        <w:rPr>
          <w:rFonts w:ascii="Arial" w:eastAsia="Times New Roman" w:hAnsi="Arial" w:cs="Arial"/>
          <w:sz w:val="24"/>
          <w:szCs w:val="28"/>
          <w:lang w:eastAsia="pt-BR"/>
        </w:rPr>
        <w:t xml:space="preserve">, Cintia. (2016). </w:t>
      </w:r>
      <w:r w:rsidRPr="006B0F17">
        <w:rPr>
          <w:rFonts w:ascii="Arial" w:eastAsia="Times New Roman" w:hAnsi="Arial" w:cs="Arial"/>
          <w:b/>
          <w:sz w:val="24"/>
          <w:szCs w:val="28"/>
          <w:lang w:eastAsia="pt-BR"/>
        </w:rPr>
        <w:t>O uso das imagens no ensino de história: reflexão sobre o uso e a interpretação das imagens dos povos indígenas.</w:t>
      </w:r>
      <w:r w:rsidRPr="006B0F17">
        <w:rPr>
          <w:rFonts w:ascii="Arial" w:eastAsia="Times New Roman" w:hAnsi="Arial" w:cs="Arial"/>
          <w:sz w:val="24"/>
          <w:szCs w:val="28"/>
          <w:lang w:eastAsia="pt-BR"/>
        </w:rPr>
        <w:t xml:space="preserve"> História &amp; Ensino. 22. 165. 10.5433/2238-3018.2016v22n2p165.</w:t>
      </w:r>
    </w:p>
    <w:p w:rsidR="00871721" w:rsidRPr="006B0F17" w:rsidRDefault="00871721" w:rsidP="00871721">
      <w:pPr>
        <w:spacing w:after="200" w:line="360" w:lineRule="auto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 w:rsidRPr="006B0F17">
        <w:rPr>
          <w:rFonts w:ascii="Arial" w:eastAsia="Times New Roman" w:hAnsi="Arial" w:cs="Arial"/>
          <w:sz w:val="24"/>
          <w:szCs w:val="28"/>
          <w:lang w:eastAsia="pt-BR"/>
        </w:rPr>
        <w:t xml:space="preserve">BRASIL. </w:t>
      </w:r>
      <w:r w:rsidRPr="006B0F17">
        <w:rPr>
          <w:rFonts w:ascii="Arial" w:eastAsia="Times New Roman" w:hAnsi="Arial" w:cs="Arial"/>
          <w:b/>
          <w:sz w:val="24"/>
          <w:szCs w:val="28"/>
          <w:lang w:eastAsia="pt-BR"/>
        </w:rPr>
        <w:t>Base Nacional Comum Curricular (BNCC)</w:t>
      </w:r>
      <w:r w:rsidRPr="006B0F17">
        <w:rPr>
          <w:rFonts w:ascii="Arial" w:eastAsia="Times New Roman" w:hAnsi="Arial" w:cs="Arial"/>
          <w:sz w:val="24"/>
          <w:szCs w:val="28"/>
          <w:lang w:eastAsia="pt-BR"/>
        </w:rPr>
        <w:t>. Educação é a Base. Brasília, MEC/CONSED/UNDIME, 2018. Disponível em: &lt;http://basenacionalcomum.mec.gov.br/images/BNCC_EI_EF_110518_versaofinal_site.pdf &gt;. Acesso em: agosto de 2019.</w:t>
      </w:r>
    </w:p>
    <w:p w:rsidR="00871721" w:rsidRPr="00EE16DC" w:rsidRDefault="00871721" w:rsidP="0087172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CRUZ , Caroline Silva &amp;</w:t>
      </w:r>
      <w:r w:rsidRPr="00EE16DC">
        <w:rPr>
          <w:rFonts w:ascii="Arial" w:hAnsi="Arial" w:cs="Arial"/>
          <w:sz w:val="24"/>
        </w:rPr>
        <w:t xml:space="preserve"> JESUS, Simone Silva</w:t>
      </w:r>
      <w:r>
        <w:rPr>
          <w:rFonts w:ascii="Arial" w:hAnsi="Arial" w:cs="Arial"/>
          <w:sz w:val="24"/>
        </w:rPr>
        <w:t xml:space="preserve">. </w:t>
      </w:r>
      <w:r w:rsidRPr="00EE16DC">
        <w:rPr>
          <w:rFonts w:ascii="Arial" w:hAnsi="Arial" w:cs="Arial"/>
          <w:sz w:val="24"/>
        </w:rPr>
        <w:t xml:space="preserve">Lei 11.645/08: </w:t>
      </w:r>
      <w:r w:rsidRPr="00EE16DC">
        <w:rPr>
          <w:rFonts w:ascii="Arial" w:hAnsi="Arial" w:cs="Arial"/>
          <w:b/>
          <w:sz w:val="24"/>
        </w:rPr>
        <w:t>A escola, as relações étnicas e culturais e o ensino de história - algumas reflexões sobre essa temática no PIBID.</w:t>
      </w:r>
      <w:r>
        <w:rPr>
          <w:rFonts w:ascii="Arial" w:hAnsi="Arial" w:cs="Arial"/>
          <w:b/>
          <w:sz w:val="24"/>
        </w:rPr>
        <w:t xml:space="preserve"> </w:t>
      </w:r>
      <w:r w:rsidRPr="00EE16DC">
        <w:rPr>
          <w:rFonts w:ascii="Arial" w:hAnsi="Arial" w:cs="Arial"/>
          <w:sz w:val="24"/>
        </w:rPr>
        <w:t>XXVII Simpósio Nacional de História: Conhecimento histórico e diálogo social. 2013.</w:t>
      </w:r>
    </w:p>
    <w:p w:rsidR="00871721" w:rsidRDefault="00871721" w:rsidP="00871721">
      <w:pPr>
        <w:spacing w:line="360" w:lineRule="auto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 w:rsidRPr="006B0F17">
        <w:rPr>
          <w:rFonts w:ascii="Arial" w:eastAsia="Times New Roman" w:hAnsi="Arial" w:cs="Arial"/>
          <w:b/>
          <w:sz w:val="24"/>
          <w:szCs w:val="28"/>
          <w:lang w:eastAsia="pt-BR"/>
        </w:rPr>
        <w:t>Projeto Araribá: história</w:t>
      </w:r>
      <w:r w:rsidRPr="006B0F17">
        <w:rPr>
          <w:rFonts w:ascii="Arial" w:eastAsia="Times New Roman" w:hAnsi="Arial" w:cs="Arial"/>
          <w:sz w:val="24"/>
          <w:szCs w:val="28"/>
          <w:lang w:eastAsia="pt-BR"/>
        </w:rPr>
        <w:t>/ organizadora Editora Moderna; obra coletiva, concebida, desenvolvida e produzida pela Editora Moderna; editora responsável Maria Raquel Apolinário. – 4 ed. – São Paulo: Moderna,</w:t>
      </w:r>
      <w:r>
        <w:rPr>
          <w:rFonts w:ascii="Arial" w:eastAsia="Times New Roman" w:hAnsi="Arial" w:cs="Arial"/>
          <w:sz w:val="24"/>
          <w:szCs w:val="28"/>
          <w:lang w:eastAsia="pt-BR"/>
        </w:rPr>
        <w:t xml:space="preserve"> </w:t>
      </w:r>
      <w:r w:rsidRPr="006B0F17">
        <w:rPr>
          <w:rFonts w:ascii="Arial" w:eastAsia="Times New Roman" w:hAnsi="Arial" w:cs="Arial"/>
          <w:sz w:val="24"/>
          <w:szCs w:val="28"/>
          <w:lang w:eastAsia="pt-BR"/>
        </w:rPr>
        <w:t>2014.</w:t>
      </w:r>
    </w:p>
    <w:p w:rsidR="00871721" w:rsidRPr="006B0F17" w:rsidRDefault="00871721" w:rsidP="00871721">
      <w:pPr>
        <w:spacing w:after="200" w:line="360" w:lineRule="auto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 xml:space="preserve">SILVA, Edson. </w:t>
      </w:r>
      <w:r w:rsidRPr="00AB0007">
        <w:rPr>
          <w:rFonts w:ascii="Arial" w:eastAsia="Times New Roman" w:hAnsi="Arial" w:cs="Arial"/>
          <w:b/>
          <w:sz w:val="24"/>
          <w:szCs w:val="28"/>
          <w:lang w:eastAsia="pt-BR"/>
        </w:rPr>
        <w:t>O ensino de História Indígena: possibilidades, exigências e desafios com base na Lei 11.645/2008</w:t>
      </w:r>
      <w:r>
        <w:rPr>
          <w:rFonts w:ascii="Arial" w:eastAsia="Times New Roman" w:hAnsi="Arial" w:cs="Arial"/>
          <w:sz w:val="24"/>
          <w:szCs w:val="28"/>
          <w:lang w:eastAsia="pt-BR"/>
        </w:rPr>
        <w:t>.</w:t>
      </w:r>
      <w:r w:rsidRPr="00AB0007">
        <w:t xml:space="preserve"> </w:t>
      </w:r>
      <w:r w:rsidRPr="00AB0007">
        <w:rPr>
          <w:rFonts w:ascii="Arial" w:eastAsia="Times New Roman" w:hAnsi="Arial" w:cs="Arial"/>
          <w:sz w:val="24"/>
          <w:szCs w:val="28"/>
          <w:lang w:eastAsia="pt-BR"/>
        </w:rPr>
        <w:t xml:space="preserve">Revista História Hoje, v. 1, no 2, p. 213-223 </w:t>
      </w:r>
      <w:r>
        <w:rPr>
          <w:rFonts w:ascii="Arial" w:eastAsia="Times New Roman" w:hAnsi="Arial" w:cs="Arial"/>
          <w:sz w:val="24"/>
          <w:szCs w:val="28"/>
          <w:lang w:eastAsia="pt-BR"/>
        </w:rPr>
        <w:t>–</w:t>
      </w:r>
      <w:r w:rsidRPr="00AB0007">
        <w:rPr>
          <w:rFonts w:ascii="Arial" w:eastAsia="Times New Roman" w:hAnsi="Arial" w:cs="Arial"/>
          <w:sz w:val="24"/>
          <w:szCs w:val="28"/>
          <w:lang w:eastAsia="pt-BR"/>
        </w:rPr>
        <w:t xml:space="preserve"> 2012</w:t>
      </w:r>
      <w:r>
        <w:rPr>
          <w:rFonts w:ascii="Arial" w:eastAsia="Times New Roman" w:hAnsi="Arial" w:cs="Arial"/>
          <w:sz w:val="24"/>
          <w:szCs w:val="28"/>
          <w:lang w:eastAsia="pt-BR"/>
        </w:rPr>
        <w:t>.</w:t>
      </w:r>
    </w:p>
    <w:p w:rsidR="0064793D" w:rsidRPr="002B05D2" w:rsidRDefault="0064793D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793D" w:rsidRPr="002B05D2" w:rsidSect="00E117B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02" w:rsidRDefault="009B5002" w:rsidP="00AF0ADA">
      <w:pPr>
        <w:spacing w:after="0" w:line="240" w:lineRule="auto"/>
      </w:pPr>
      <w:r>
        <w:separator/>
      </w:r>
    </w:p>
  </w:endnote>
  <w:endnote w:type="continuationSeparator" w:id="1">
    <w:p w:rsidR="009B5002" w:rsidRDefault="009B5002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02" w:rsidRDefault="009B5002" w:rsidP="00AF0ADA">
      <w:pPr>
        <w:spacing w:after="0" w:line="240" w:lineRule="auto"/>
      </w:pPr>
      <w:r>
        <w:separator/>
      </w:r>
    </w:p>
  </w:footnote>
  <w:footnote w:type="continuationSeparator" w:id="1">
    <w:p w:rsidR="009B5002" w:rsidRDefault="009B5002" w:rsidP="00AF0ADA">
      <w:pPr>
        <w:spacing w:after="0" w:line="240" w:lineRule="auto"/>
      </w:pPr>
      <w:r>
        <w:continuationSeparator/>
      </w:r>
    </w:p>
  </w:footnote>
  <w:footnote w:id="2">
    <w:p w:rsidR="00871721" w:rsidRPr="008448D6" w:rsidRDefault="00871721" w:rsidP="00871721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>
        <w:rPr>
          <w:rFonts w:ascii="Arial" w:hAnsi="Arial" w:cs="Arial"/>
        </w:rPr>
        <w:t xml:space="preserve"> Graduanda de Licenciatura em História pela Universidade de Pernambuco e Bolsista do Programa de Residência Pedagógica da Universidade de Pernambuco.</w:t>
      </w:r>
      <w:r w:rsidRPr="008448D6">
        <w:rPr>
          <w:rFonts w:ascii="Arial" w:hAnsi="Arial" w:cs="Arial"/>
        </w:rPr>
        <w:t xml:space="preserve"> </w:t>
      </w:r>
    </w:p>
  </w:footnote>
  <w:footnote w:id="3">
    <w:p w:rsidR="00871721" w:rsidRPr="008448D6" w:rsidRDefault="00871721" w:rsidP="00871721">
      <w:pPr>
        <w:pStyle w:val="Textodenotaderodap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Coordenador de História do Programa de Residência Pedagógica d</w:t>
      </w:r>
      <w:r w:rsidR="00204D85">
        <w:rPr>
          <w:rFonts w:ascii="Arial" w:hAnsi="Arial" w:cs="Arial"/>
        </w:rPr>
        <w:t>a Universidade de Pernambuco e P</w:t>
      </w:r>
      <w:r>
        <w:rPr>
          <w:rFonts w:ascii="Arial" w:hAnsi="Arial" w:cs="Arial"/>
        </w:rPr>
        <w:t>rofessor</w:t>
      </w:r>
      <w:r w:rsidR="00204D85">
        <w:rPr>
          <w:rFonts w:ascii="Arial" w:hAnsi="Arial" w:cs="Arial"/>
        </w:rPr>
        <w:t xml:space="preserve"> Doutor</w:t>
      </w:r>
      <w:r>
        <w:rPr>
          <w:rFonts w:ascii="Arial" w:hAnsi="Arial" w:cs="Arial"/>
        </w:rPr>
        <w:t xml:space="preserve"> titular do Departamento de História da mesma instituição.</w:t>
      </w:r>
    </w:p>
  </w:footnote>
  <w:footnote w:id="4">
    <w:p w:rsidR="00871721" w:rsidRPr="008448D6" w:rsidRDefault="00871721" w:rsidP="00871721">
      <w:pPr>
        <w:pStyle w:val="Textodenotaderodap"/>
        <w:jc w:val="both"/>
        <w:rPr>
          <w:rFonts w:ascii="Arial" w:hAnsi="Arial" w:cs="Arial"/>
          <w:szCs w:val="22"/>
        </w:rPr>
      </w:pPr>
      <w:r w:rsidRPr="008448D6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  <w:szCs w:val="22"/>
        </w:rPr>
        <w:t xml:space="preserve"> </w:t>
      </w:r>
      <w:r w:rsidR="005F14B1">
        <w:rPr>
          <w:rFonts w:ascii="Arial" w:hAnsi="Arial" w:cs="Arial"/>
          <w:szCs w:val="22"/>
        </w:rPr>
        <w:t>Gra</w:t>
      </w:r>
      <w:r w:rsidR="00190A99">
        <w:rPr>
          <w:rFonts w:ascii="Arial" w:hAnsi="Arial" w:cs="Arial"/>
          <w:szCs w:val="22"/>
        </w:rPr>
        <w:t>duada em História e Professora Preceptora</w:t>
      </w:r>
      <w:r>
        <w:rPr>
          <w:rFonts w:ascii="Arial" w:hAnsi="Arial" w:cs="Arial"/>
          <w:szCs w:val="22"/>
        </w:rPr>
        <w:t xml:space="preserve"> do Programa de Residência Pedagógica da Universidade de Pernambuco.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6B78"/>
    <w:rsid w:val="00040FEB"/>
    <w:rsid w:val="00041287"/>
    <w:rsid w:val="0008215C"/>
    <w:rsid w:val="00086EEF"/>
    <w:rsid w:val="000A0006"/>
    <w:rsid w:val="000C78E1"/>
    <w:rsid w:val="00190A99"/>
    <w:rsid w:val="001A1C52"/>
    <w:rsid w:val="001B456D"/>
    <w:rsid w:val="00200F83"/>
    <w:rsid w:val="00200FC0"/>
    <w:rsid w:val="00204D85"/>
    <w:rsid w:val="00213A11"/>
    <w:rsid w:val="0022007C"/>
    <w:rsid w:val="00262254"/>
    <w:rsid w:val="0029002D"/>
    <w:rsid w:val="002B05D2"/>
    <w:rsid w:val="002B5066"/>
    <w:rsid w:val="002F44B3"/>
    <w:rsid w:val="00363CA0"/>
    <w:rsid w:val="003765E1"/>
    <w:rsid w:val="003A6437"/>
    <w:rsid w:val="003B48DA"/>
    <w:rsid w:val="003B48ED"/>
    <w:rsid w:val="003B7AE5"/>
    <w:rsid w:val="004769C0"/>
    <w:rsid w:val="004D1CC8"/>
    <w:rsid w:val="004F0791"/>
    <w:rsid w:val="004F765A"/>
    <w:rsid w:val="00506ED8"/>
    <w:rsid w:val="00512CCF"/>
    <w:rsid w:val="00556C38"/>
    <w:rsid w:val="00573CB3"/>
    <w:rsid w:val="0058739D"/>
    <w:rsid w:val="00591D5E"/>
    <w:rsid w:val="005B646F"/>
    <w:rsid w:val="005D070A"/>
    <w:rsid w:val="005D607C"/>
    <w:rsid w:val="005E08B9"/>
    <w:rsid w:val="005E2A20"/>
    <w:rsid w:val="005F14B1"/>
    <w:rsid w:val="006157B9"/>
    <w:rsid w:val="00617C48"/>
    <w:rsid w:val="00622227"/>
    <w:rsid w:val="00627354"/>
    <w:rsid w:val="0064793D"/>
    <w:rsid w:val="006A1BCC"/>
    <w:rsid w:val="006C726B"/>
    <w:rsid w:val="00707881"/>
    <w:rsid w:val="00722B27"/>
    <w:rsid w:val="007610F9"/>
    <w:rsid w:val="007B411E"/>
    <w:rsid w:val="007D400B"/>
    <w:rsid w:val="00817C4B"/>
    <w:rsid w:val="008448D6"/>
    <w:rsid w:val="00870287"/>
    <w:rsid w:val="00871101"/>
    <w:rsid w:val="008712A1"/>
    <w:rsid w:val="00871721"/>
    <w:rsid w:val="00893174"/>
    <w:rsid w:val="008B058D"/>
    <w:rsid w:val="008B56FC"/>
    <w:rsid w:val="008E1475"/>
    <w:rsid w:val="008F7A9C"/>
    <w:rsid w:val="00920536"/>
    <w:rsid w:val="009816A4"/>
    <w:rsid w:val="009A5075"/>
    <w:rsid w:val="009A5E31"/>
    <w:rsid w:val="009B5002"/>
    <w:rsid w:val="009D7AD1"/>
    <w:rsid w:val="009E4B1D"/>
    <w:rsid w:val="009F591E"/>
    <w:rsid w:val="00A2695E"/>
    <w:rsid w:val="00A42D0D"/>
    <w:rsid w:val="00A8545D"/>
    <w:rsid w:val="00A91393"/>
    <w:rsid w:val="00AA55B4"/>
    <w:rsid w:val="00AB3A91"/>
    <w:rsid w:val="00AF0ADA"/>
    <w:rsid w:val="00B26B78"/>
    <w:rsid w:val="00B30E89"/>
    <w:rsid w:val="00B74661"/>
    <w:rsid w:val="00B806A8"/>
    <w:rsid w:val="00BA16FC"/>
    <w:rsid w:val="00BA1714"/>
    <w:rsid w:val="00BD075B"/>
    <w:rsid w:val="00BF123B"/>
    <w:rsid w:val="00C36181"/>
    <w:rsid w:val="00C71A53"/>
    <w:rsid w:val="00C831C5"/>
    <w:rsid w:val="00C869ED"/>
    <w:rsid w:val="00CA2836"/>
    <w:rsid w:val="00D11CBE"/>
    <w:rsid w:val="00D13177"/>
    <w:rsid w:val="00D1775B"/>
    <w:rsid w:val="00D32244"/>
    <w:rsid w:val="00D479B4"/>
    <w:rsid w:val="00DC7159"/>
    <w:rsid w:val="00DF6CE9"/>
    <w:rsid w:val="00E05645"/>
    <w:rsid w:val="00E117BE"/>
    <w:rsid w:val="00E16A11"/>
    <w:rsid w:val="00E172C1"/>
    <w:rsid w:val="00E2127B"/>
    <w:rsid w:val="00E3303C"/>
    <w:rsid w:val="00E74232"/>
    <w:rsid w:val="00E9609A"/>
    <w:rsid w:val="00F23FFA"/>
    <w:rsid w:val="00F26F75"/>
    <w:rsid w:val="00F410E4"/>
    <w:rsid w:val="00F45F76"/>
    <w:rsid w:val="00F5089F"/>
    <w:rsid w:val="00FB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721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1682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Rayane Almeida</cp:lastModifiedBy>
  <cp:revision>18</cp:revision>
  <cp:lastPrinted>2015-09-09T21:14:00Z</cp:lastPrinted>
  <dcterms:created xsi:type="dcterms:W3CDTF">2019-09-16T22:15:00Z</dcterms:created>
  <dcterms:modified xsi:type="dcterms:W3CDTF">2019-11-11T14:34:00Z</dcterms:modified>
</cp:coreProperties>
</file>