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DD87B" w14:textId="77777777" w:rsidR="00D81F1E" w:rsidRDefault="00D25DC6">
      <w:pPr>
        <w:spacing w:before="0" w:after="0" w:line="240" w:lineRule="auto"/>
        <w:ind w:right="-2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Eixo Temático: Eixo 1 - Educação, Saúde e Tecnologia</w:t>
      </w:r>
    </w:p>
    <w:p w14:paraId="41A6CFF5" w14:textId="77777777" w:rsidR="00D81F1E" w:rsidRDefault="00D81F1E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3784CBB6" w14:textId="77777777" w:rsidR="00D81F1E" w:rsidRDefault="00D25DC6">
      <w:pPr>
        <w:spacing w:before="0" w:after="0" w:line="395" w:lineRule="auto"/>
        <w:ind w:left="420"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TÍTULO: </w:t>
      </w:r>
      <w:r>
        <w:rPr>
          <w:rFonts w:ascii="Times New Roman" w:eastAsia="Times New Roman" w:hAnsi="Times New Roman" w:cs="Times New Roman"/>
          <w:sz w:val="28"/>
          <w:szCs w:val="28"/>
        </w:rPr>
        <w:t>EDUCAÇÃO EM SAÚDE SOBRE HERPES GENITAL PARA 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COMUNIDADE DO CRAS BOM JESUS</w:t>
      </w:r>
    </w:p>
    <w:p w14:paraId="7C87D98F" w14:textId="77777777" w:rsidR="00D81F1E" w:rsidRDefault="00D81F1E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02B237FE" w14:textId="77777777" w:rsidR="00D81F1E" w:rsidRDefault="00D25DC6">
      <w:pPr>
        <w:spacing w:before="0"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Antonia Mariene </w:t>
      </w:r>
      <w:proofErr w:type="spellStart"/>
      <w:r>
        <w:rPr>
          <w:rFonts w:ascii="Times New Roman" w:eastAsia="Times New Roman" w:hAnsi="Times New Roman" w:cs="Times New Roman"/>
          <w:u w:val="single"/>
        </w:rPr>
        <w:t>Fontelles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de Moura</w:t>
      </w:r>
      <w:r>
        <w:rPr>
          <w:rFonts w:ascii="Times New Roman" w:eastAsia="Times New Roman" w:hAnsi="Times New Roman" w:cs="Times New Roman"/>
        </w:rPr>
        <w:t>, marienefontelles@gmail.com</w:t>
      </w:r>
      <w:r w:rsidR="007C0FB1">
        <w:rPr>
          <w:rFonts w:ascii="Times New Roman" w:eastAsia="Times New Roman" w:hAnsi="Times New Roman" w:cs="Times New Roman"/>
          <w:u w:val="single"/>
        </w:rPr>
        <w:t>¹</w:t>
      </w:r>
      <w:r>
        <w:rPr>
          <w:rFonts w:ascii="Times New Roman" w:eastAsia="Times New Roman" w:hAnsi="Times New Roman" w:cs="Times New Roman"/>
        </w:rPr>
        <w:t>,</w:t>
      </w:r>
    </w:p>
    <w:p w14:paraId="0A1AB443" w14:textId="77777777" w:rsidR="00D81F1E" w:rsidRDefault="00D81F1E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3D822F88" w14:textId="77777777" w:rsidR="00D81F1E" w:rsidRDefault="00D25DC6">
      <w:pPr>
        <w:spacing w:before="0"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Bruna Evelyn Brito da Silva Salgado¹,</w:t>
      </w:r>
    </w:p>
    <w:p w14:paraId="46663FED" w14:textId="77777777" w:rsidR="00D81F1E" w:rsidRDefault="00D81F1E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5BAF353F" w14:textId="77777777" w:rsidR="00D81F1E" w:rsidRDefault="00D25DC6">
      <w:pPr>
        <w:spacing w:before="0"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Francisca Nayara dos Santos Madeira¹,</w:t>
      </w:r>
    </w:p>
    <w:p w14:paraId="6B9A9D08" w14:textId="77777777" w:rsidR="00D81F1E" w:rsidRDefault="00D81F1E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2587325F" w14:textId="77777777" w:rsidR="00D81F1E" w:rsidRDefault="00D25DC6">
      <w:pPr>
        <w:spacing w:before="0"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Mirelly</w:t>
      </w:r>
      <w:proofErr w:type="spellEnd"/>
      <w:r>
        <w:rPr>
          <w:rFonts w:ascii="Times New Roman" w:eastAsia="Times New Roman" w:hAnsi="Times New Roman" w:cs="Times New Roman"/>
        </w:rPr>
        <w:t xml:space="preserve"> de Souza Rosa¹,</w:t>
      </w:r>
    </w:p>
    <w:p w14:paraId="4EA420BB" w14:textId="77777777" w:rsidR="00D81F1E" w:rsidRDefault="00D81F1E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098884F2" w14:textId="77777777" w:rsidR="00D81F1E" w:rsidRDefault="00D25DC6">
      <w:pPr>
        <w:spacing w:before="0"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Jhennyfer</w:t>
      </w:r>
      <w:proofErr w:type="spellEnd"/>
      <w:r>
        <w:rPr>
          <w:rFonts w:ascii="Times New Roman" w:eastAsia="Times New Roman" w:hAnsi="Times New Roman" w:cs="Times New Roman"/>
        </w:rPr>
        <w:t xml:space="preserve"> Barbosa de Oliveira Mantesso²,</w:t>
      </w:r>
    </w:p>
    <w:p w14:paraId="5560F7AD" w14:textId="77777777" w:rsidR="00D81F1E" w:rsidRDefault="00D81F1E">
      <w:pPr>
        <w:spacing w:before="0"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040A97CB" w14:textId="77777777" w:rsidR="00D81F1E" w:rsidRDefault="00D81F1E">
      <w:pPr>
        <w:spacing w:before="0"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56E0876" w14:textId="77777777" w:rsidR="00D81F1E" w:rsidRDefault="00D25DC6">
      <w:pPr>
        <w:numPr>
          <w:ilvl w:val="0"/>
          <w:numId w:val="1"/>
        </w:numPr>
        <w:tabs>
          <w:tab w:val="left" w:pos="960"/>
        </w:tabs>
        <w:spacing w:before="0" w:after="0" w:line="240" w:lineRule="auto"/>
        <w:ind w:left="960" w:hanging="23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Graduandas do curso de Enfermagem da Universidade Federal do Maranhão - UFMA;</w:t>
      </w:r>
    </w:p>
    <w:p w14:paraId="094755D0" w14:textId="77777777" w:rsidR="00D81F1E" w:rsidRDefault="00D81F1E">
      <w:pPr>
        <w:spacing w:before="0"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0B3AFDB" w14:textId="77777777" w:rsidR="00D81F1E" w:rsidRDefault="00D25DC6">
      <w:pPr>
        <w:tabs>
          <w:tab w:val="left" w:pos="3840"/>
        </w:tabs>
        <w:spacing w:before="0" w:after="0" w:line="240" w:lineRule="auto"/>
        <w:ind w:left="288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Docente da Universidade Federal do Maranhão - UFMA;</w:t>
      </w:r>
    </w:p>
    <w:p w14:paraId="586E2D3D" w14:textId="77777777" w:rsidR="00D81F1E" w:rsidRDefault="00D81F1E">
      <w:pPr>
        <w:spacing w:before="0" w:after="0" w:line="240" w:lineRule="auto"/>
        <w:ind w:left="2880"/>
        <w:jc w:val="right"/>
        <w:rPr>
          <w:rFonts w:ascii="Times New Roman" w:eastAsia="Times New Roman" w:hAnsi="Times New Roman" w:cs="Times New Roman"/>
        </w:rPr>
      </w:pPr>
    </w:p>
    <w:p w14:paraId="15CA5E58" w14:textId="77777777" w:rsidR="00D81F1E" w:rsidRDefault="00D81F1E">
      <w:pPr>
        <w:spacing w:before="0"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F922000" w14:textId="77777777" w:rsidR="00D81F1E" w:rsidRDefault="00D25DC6">
      <w:pPr>
        <w:spacing w:before="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14:paraId="73E26528" w14:textId="77777777" w:rsidR="00D81F1E" w:rsidRDefault="00D81F1E">
      <w:pPr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4F4FA278" w14:textId="77777777" w:rsidR="00D81F1E" w:rsidRDefault="00D81F1E">
      <w:pPr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3D18C802" w14:textId="77777777" w:rsidR="00D81F1E" w:rsidRDefault="00D25DC6">
      <w:pPr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Introdução: </w:t>
      </w:r>
      <w:r>
        <w:rPr>
          <w:rFonts w:ascii="Times New Roman" w:eastAsia="Times New Roman" w:hAnsi="Times New Roman" w:cs="Times New Roman"/>
        </w:rPr>
        <w:t>O Herpes Genital é uma Infecção Sexualmente Transmissível (IST), que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acomete milhares de pessoas, sendo considerada um problema de saúde </w:t>
      </w:r>
      <w:r w:rsidR="007C0FB1">
        <w:rPr>
          <w:rFonts w:ascii="Times New Roman" w:eastAsia="Times New Roman" w:hAnsi="Times New Roman" w:cs="Times New Roman"/>
        </w:rPr>
        <w:t>pública</w:t>
      </w:r>
      <w:r w:rsidR="007C0FB1">
        <w:rPr>
          <w:rFonts w:ascii="Times New Roman" w:eastAsia="Times New Roman" w:hAnsi="Times New Roman" w:cs="Times New Roman"/>
          <w:vertAlign w:val="superscript"/>
        </w:rPr>
        <w:t xml:space="preserve"> (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sz w:val="12"/>
          <w:szCs w:val="12"/>
        </w:rPr>
        <w:t>.</w:t>
      </w:r>
      <w:r>
        <w:rPr>
          <w:rFonts w:ascii="Times New Roman" w:eastAsia="Times New Roman" w:hAnsi="Times New Roman" w:cs="Times New Roman"/>
        </w:rPr>
        <w:t xml:space="preserve"> Os Herpes Simples Vírus tipos 1 e 2 pertencem à família </w:t>
      </w:r>
      <w:proofErr w:type="spellStart"/>
      <w:r>
        <w:rPr>
          <w:rFonts w:ascii="Times New Roman" w:eastAsia="Times New Roman" w:hAnsi="Times New Roman" w:cs="Times New Roman"/>
        </w:rPr>
        <w:t>Herpesviridae</w:t>
      </w:r>
      <w:proofErr w:type="spellEnd"/>
      <w:r>
        <w:rPr>
          <w:rFonts w:ascii="Times New Roman" w:eastAsia="Times New Roman" w:hAnsi="Times New Roman" w:cs="Times New Roman"/>
        </w:rPr>
        <w:t>, da qual fazem parte o citomegalovírus (CMV), o vírus da varicela zoster, o vírus Epstein-</w:t>
      </w:r>
      <w:proofErr w:type="spellStart"/>
      <w:r>
        <w:rPr>
          <w:rFonts w:ascii="Times New Roman" w:eastAsia="Times New Roman" w:hAnsi="Times New Roman" w:cs="Times New Roman"/>
        </w:rPr>
        <w:t>Barr</w:t>
      </w:r>
      <w:proofErr w:type="spellEnd"/>
      <w:r>
        <w:rPr>
          <w:rFonts w:ascii="Times New Roman" w:eastAsia="Times New Roman" w:hAnsi="Times New Roman" w:cs="Times New Roman"/>
        </w:rPr>
        <w:t xml:space="preserve"> e o vírus do herpes humano 8</w:t>
      </w:r>
      <w:r>
        <w:rPr>
          <w:rFonts w:ascii="Times New Roman" w:eastAsia="Times New Roman" w:hAnsi="Times New Roman" w:cs="Times New Roman"/>
          <w:vertAlign w:val="superscript"/>
        </w:rPr>
        <w:t>(2)</w:t>
      </w:r>
      <w:r>
        <w:rPr>
          <w:rFonts w:ascii="Times New Roman" w:eastAsia="Times New Roman" w:hAnsi="Times New Roman" w:cs="Times New Roman"/>
          <w:sz w:val="12"/>
          <w:szCs w:val="12"/>
        </w:rPr>
        <w:t>.</w:t>
      </w:r>
      <w:r>
        <w:rPr>
          <w:rFonts w:ascii="Times New Roman" w:eastAsia="Times New Roman" w:hAnsi="Times New Roman" w:cs="Times New Roman"/>
        </w:rPr>
        <w:t xml:space="preserve"> A transmissão ocorre predominantemente pelo contato sexual (inclusive </w:t>
      </w:r>
      <w:r w:rsidR="007C0FB1">
        <w:rPr>
          <w:rFonts w:ascii="Times New Roman" w:eastAsia="Times New Roman" w:hAnsi="Times New Roman" w:cs="Times New Roman"/>
        </w:rPr>
        <w:t>oro genital</w:t>
      </w:r>
      <w:r>
        <w:rPr>
          <w:rFonts w:ascii="Times New Roman" w:eastAsia="Times New Roman" w:hAnsi="Times New Roman" w:cs="Times New Roman"/>
        </w:rPr>
        <w:t xml:space="preserve">), podendo também ser transmitido de forma vertical da mãe para o filho durante o parto, as manifestações clínicas variam de paciente para paciente, </w:t>
      </w:r>
      <w:r w:rsidR="007C0FB1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depender do sistema imunológico do </w:t>
      </w:r>
      <w:r w:rsidR="007C0FB1">
        <w:rPr>
          <w:rFonts w:ascii="Times New Roman" w:eastAsia="Times New Roman" w:hAnsi="Times New Roman" w:cs="Times New Roman"/>
        </w:rPr>
        <w:t>indivíduo</w:t>
      </w:r>
      <w:r w:rsidR="007C0FB1">
        <w:rPr>
          <w:rFonts w:ascii="Times New Roman" w:eastAsia="Times New Roman" w:hAnsi="Times New Roman" w:cs="Times New Roman"/>
          <w:vertAlign w:val="superscript"/>
        </w:rPr>
        <w:t xml:space="preserve"> (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Objetivo:</w:t>
      </w:r>
      <w:r>
        <w:rPr>
          <w:rFonts w:ascii="Times New Roman" w:eastAsia="Times New Roman" w:hAnsi="Times New Roman" w:cs="Times New Roman"/>
        </w:rPr>
        <w:t xml:space="preserve"> Relatar a experiência no desenvolvimento de uma ação educativa sobre Herpes genital para a comunidade do </w:t>
      </w:r>
      <w:proofErr w:type="spellStart"/>
      <w:r>
        <w:rPr>
          <w:rFonts w:ascii="Times New Roman" w:eastAsia="Times New Roman" w:hAnsi="Times New Roman" w:cs="Times New Roman"/>
        </w:rPr>
        <w:t>Cras</w:t>
      </w:r>
      <w:proofErr w:type="spellEnd"/>
      <w:r>
        <w:rPr>
          <w:rFonts w:ascii="Times New Roman" w:eastAsia="Times New Roman" w:hAnsi="Times New Roman" w:cs="Times New Roman"/>
        </w:rPr>
        <w:t xml:space="preserve"> Bom Jesus. </w:t>
      </w:r>
      <w:r>
        <w:rPr>
          <w:rFonts w:ascii="Times New Roman" w:eastAsia="Times New Roman" w:hAnsi="Times New Roman" w:cs="Times New Roman"/>
          <w:b/>
        </w:rPr>
        <w:t>Descrição da experiência</w:t>
      </w:r>
      <w:r>
        <w:rPr>
          <w:rFonts w:ascii="Times New Roman" w:eastAsia="Times New Roman" w:hAnsi="Times New Roman" w:cs="Times New Roman"/>
        </w:rPr>
        <w:t xml:space="preserve">: A ação foi realizada no </w:t>
      </w:r>
      <w:proofErr w:type="spellStart"/>
      <w:r>
        <w:rPr>
          <w:rFonts w:ascii="Times New Roman" w:eastAsia="Times New Roman" w:hAnsi="Times New Roman" w:cs="Times New Roman"/>
        </w:rPr>
        <w:t>Cras</w:t>
      </w:r>
      <w:proofErr w:type="spellEnd"/>
      <w:r>
        <w:rPr>
          <w:rFonts w:ascii="Times New Roman" w:eastAsia="Times New Roman" w:hAnsi="Times New Roman" w:cs="Times New Roman"/>
        </w:rPr>
        <w:t xml:space="preserve"> do Bom Jesus em Imperatriz - MA, desenvolvida no segundo semestre de 2019 com a participação de</w:t>
      </w:r>
      <w:bookmarkStart w:id="0" w:name="gjdgxs" w:colFirst="0" w:colLast="0"/>
      <w:bookmarkEnd w:id="0"/>
      <w:r>
        <w:rPr>
          <w:rFonts w:ascii="Times New Roman" w:eastAsia="Times New Roman" w:hAnsi="Times New Roman" w:cs="Times New Roman"/>
        </w:rPr>
        <w:t xml:space="preserve"> em média 25 pessoas, com duração de 1h30min. A atividade foi dividida em três etapas, sendo a</w:t>
      </w:r>
      <w:r w:rsidR="001A21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ETAPA 1</w:t>
      </w:r>
      <w:r w:rsidR="001A21F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uma palestra dialogada abordando os aspectos gerais da Herpes </w:t>
      </w:r>
      <w:r>
        <w:rPr>
          <w:rFonts w:ascii="Times New Roman" w:eastAsia="Times New Roman" w:hAnsi="Times New Roman" w:cs="Times New Roman"/>
        </w:rPr>
        <w:lastRenderedPageBreak/>
        <w:t>genital, como definição, forma de transmissão, sinais e sintomas, prevenção, diagnóstico e tratamento, visando promover informação e conhecimento para a população. Na ETAPA 2 realizou-se dinâmica, simulando o jogo “batata quente”, na qual era passado um balão de mão em mão enquanto uma música tocava. Quando a música parava o participante que estivesse com o balão deveria jogar um dado que continha frases relacionadas a patologia em cada um de seus lados, tais como: Aciclovir, transmissão, vírus, preservativo, coceira e feridas. Esse participante deveria associar a imagem à doença e explicá-la aos demais, como forma de consolidar o conteúdo através do lúdico. Na ETAPA 3</w:t>
      </w:r>
      <w:r w:rsidR="001A21F0">
        <w:rPr>
          <w:rFonts w:ascii="Times New Roman" w:eastAsia="Times New Roman" w:hAnsi="Times New Roman" w:cs="Times New Roman"/>
        </w:rPr>
        <w:t>, e última etapa do processo,</w:t>
      </w:r>
      <w:r>
        <w:rPr>
          <w:rFonts w:ascii="Times New Roman" w:eastAsia="Times New Roman" w:hAnsi="Times New Roman" w:cs="Times New Roman"/>
        </w:rPr>
        <w:t xml:space="preserve"> foi disponibilizado para a comunidade testes rápidos de Hepatite B e C, Sífilis e </w:t>
      </w:r>
      <w:r w:rsidR="001A21F0">
        <w:rPr>
          <w:rFonts w:ascii="Times New Roman" w:eastAsia="Times New Roman" w:hAnsi="Times New Roman" w:cs="Times New Roman"/>
        </w:rPr>
        <w:t>HIV</w:t>
      </w:r>
      <w:r>
        <w:rPr>
          <w:rFonts w:ascii="Times New Roman" w:eastAsia="Times New Roman" w:hAnsi="Times New Roman" w:cs="Times New Roman"/>
        </w:rPr>
        <w:t xml:space="preserve">/Aids para aqueles que quisessem realizar os testes. Os resultados eram entregues de forma individual e sigilosa para manter a privacidade do paciente. </w:t>
      </w:r>
      <w:r>
        <w:rPr>
          <w:rFonts w:ascii="Times New Roman" w:eastAsia="Times New Roman" w:hAnsi="Times New Roman" w:cs="Times New Roman"/>
          <w:b/>
        </w:rPr>
        <w:t>Resultados e/ou impactos:</w:t>
      </w:r>
      <w:r>
        <w:rPr>
          <w:rFonts w:ascii="Times New Roman" w:eastAsia="Times New Roman" w:hAnsi="Times New Roman" w:cs="Times New Roman"/>
        </w:rPr>
        <w:t xml:space="preserve"> No decorrer da atividade</w:t>
      </w:r>
      <w:r w:rsidR="001A21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foi possível observar a interação dos participantes, expresso pelo interesse em relatar experiências relacionadas ao tema e ao debater alguns assuntos, tais como a identificação dos sinais e sintomas, prevenção e formas de transmissão. Mitos e dúvidas foram </w:t>
      </w:r>
      <w:r w:rsidR="001A21F0">
        <w:rPr>
          <w:rFonts w:ascii="Times New Roman" w:eastAsia="Times New Roman" w:hAnsi="Times New Roman" w:cs="Times New Roman"/>
        </w:rPr>
        <w:t>discutidos</w:t>
      </w:r>
      <w:r>
        <w:rPr>
          <w:rFonts w:ascii="Times New Roman" w:eastAsia="Times New Roman" w:hAnsi="Times New Roman" w:cs="Times New Roman"/>
        </w:rPr>
        <w:t xml:space="preserve"> e elucidados, oferecendo ao público melhor compreensão do assunto visto que na etapa 2, os próprios participantes tinham que realizar a aplicação dos conhecimentos adquiridos na etapa anterior e discutir com os demais a relação das imagens à infecção. </w:t>
      </w:r>
      <w:r>
        <w:rPr>
          <w:rFonts w:ascii="Times New Roman" w:eastAsia="Times New Roman" w:hAnsi="Times New Roman" w:cs="Times New Roman"/>
          <w:b/>
        </w:rPr>
        <w:t>Considerações finais:</w:t>
      </w:r>
      <w:r>
        <w:rPr>
          <w:rFonts w:ascii="Times New Roman" w:eastAsia="Times New Roman" w:hAnsi="Times New Roman" w:cs="Times New Roman"/>
        </w:rPr>
        <w:t xml:space="preserve"> Através da experiência vivenciada, notou-se a importância da execução de ações em saúde como essa, que viabilizam um impacto favorável a qualidade de vida da comunidade. Destaca-se que as ações devem ser construídas no dia a dia, conforme o ambiente e a estrutura de que se dispõe, bem como a inserção desse público no processo de construção do conhecimento. A ação relatada foi uma experiência acadêmica ímpar e de grande relevância</w:t>
      </w:r>
      <w:r w:rsidR="001A21F0">
        <w:rPr>
          <w:rFonts w:ascii="Times New Roman" w:eastAsia="Times New Roman" w:hAnsi="Times New Roman" w:cs="Times New Roman"/>
        </w:rPr>
        <w:t xml:space="preserve"> para as autoras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ABDDC93" w14:textId="77777777" w:rsidR="00D81F1E" w:rsidRDefault="00D25DC6">
      <w:pPr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Descritores: </w:t>
      </w:r>
      <w:r>
        <w:rPr>
          <w:rFonts w:ascii="Times New Roman" w:eastAsia="Times New Roman" w:hAnsi="Times New Roman" w:cs="Times New Roman"/>
        </w:rPr>
        <w:t>Educação em Saúde; Herpes genital; Doenças transmissíveis.</w:t>
      </w:r>
    </w:p>
    <w:p w14:paraId="60C3EA29" w14:textId="77777777" w:rsidR="00D81F1E" w:rsidRDefault="00D81F1E">
      <w:pPr>
        <w:spacing w:before="0" w:after="0" w:line="360" w:lineRule="auto"/>
        <w:ind w:left="1440"/>
        <w:rPr>
          <w:rFonts w:ascii="Times New Roman" w:eastAsia="Times New Roman" w:hAnsi="Times New Roman" w:cs="Times New Roman"/>
        </w:rPr>
      </w:pPr>
    </w:p>
    <w:p w14:paraId="56FB2359" w14:textId="77777777" w:rsidR="00D81F1E" w:rsidRDefault="00D81F1E">
      <w:pPr>
        <w:spacing w:before="0" w:after="0" w:line="360" w:lineRule="auto"/>
        <w:rPr>
          <w:rFonts w:ascii="Times New Roman" w:eastAsia="Times New Roman" w:hAnsi="Times New Roman" w:cs="Times New Roman"/>
        </w:rPr>
      </w:pPr>
    </w:p>
    <w:p w14:paraId="7B880238" w14:textId="77777777" w:rsidR="00D81F1E" w:rsidRDefault="00D25DC6">
      <w:pPr>
        <w:spacing w:before="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BCA05F9" w14:textId="77777777" w:rsidR="00D81F1E" w:rsidRDefault="00D25DC6">
      <w:pPr>
        <w:spacing w:before="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Referências:</w:t>
      </w:r>
    </w:p>
    <w:p w14:paraId="0053DD07" w14:textId="77777777" w:rsidR="00D81F1E" w:rsidRDefault="00D81F1E">
      <w:pPr>
        <w:spacing w:before="0" w:after="0" w:line="240" w:lineRule="auto"/>
        <w:rPr>
          <w:rFonts w:ascii="Times New Roman" w:eastAsia="Times New Roman" w:hAnsi="Times New Roman" w:cs="Times New Roman"/>
          <w:b/>
        </w:rPr>
      </w:pPr>
    </w:p>
    <w:p w14:paraId="2C531888" w14:textId="77777777" w:rsidR="00D81F1E" w:rsidRPr="001A21F0" w:rsidRDefault="001A21F0" w:rsidP="001A21F0">
      <w:pPr>
        <w:spacing w:before="0" w:after="0" w:line="30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1.</w:t>
      </w:r>
      <w:r w:rsidR="00D25DC6" w:rsidRPr="001A21F0">
        <w:rPr>
          <w:rFonts w:ascii="Times New Roman" w:eastAsia="Times New Roman" w:hAnsi="Times New Roman" w:cs="Times New Roman"/>
          <w:color w:val="222222"/>
        </w:rPr>
        <w:t xml:space="preserve">MONTULL, Lídia, CASANOVA, Josep </w:t>
      </w:r>
      <w:proofErr w:type="spellStart"/>
      <w:r w:rsidR="00D25DC6" w:rsidRPr="001A21F0">
        <w:rPr>
          <w:rFonts w:ascii="Times New Roman" w:eastAsia="Times New Roman" w:hAnsi="Times New Roman" w:cs="Times New Roman"/>
          <w:color w:val="222222"/>
        </w:rPr>
        <w:t>Manel</w:t>
      </w:r>
      <w:proofErr w:type="spellEnd"/>
      <w:r w:rsidR="00D25DC6" w:rsidRPr="001A21F0">
        <w:rPr>
          <w:rFonts w:ascii="Times New Roman" w:eastAsia="Times New Roman" w:hAnsi="Times New Roman" w:cs="Times New Roman"/>
          <w:color w:val="222222"/>
        </w:rPr>
        <w:t xml:space="preserve">. Infecções virais. Molusco contagioso, herpes genital simples, papilomavírus humano (verrugas </w:t>
      </w:r>
      <w:proofErr w:type="spellStart"/>
      <w:r w:rsidR="00D25DC6" w:rsidRPr="001A21F0">
        <w:rPr>
          <w:rFonts w:ascii="Times New Roman" w:eastAsia="Times New Roman" w:hAnsi="Times New Roman" w:cs="Times New Roman"/>
          <w:color w:val="222222"/>
        </w:rPr>
        <w:t>anogenitais</w:t>
      </w:r>
      <w:proofErr w:type="spellEnd"/>
      <w:r w:rsidR="00D25DC6" w:rsidRPr="001A21F0">
        <w:rPr>
          <w:rFonts w:ascii="Times New Roman" w:eastAsia="Times New Roman" w:hAnsi="Times New Roman" w:cs="Times New Roman"/>
          <w:color w:val="222222"/>
        </w:rPr>
        <w:t>) e hepatite B e C, FMC - Formação Médica Continuada em Atividade Primária,</w:t>
      </w:r>
      <w:r w:rsidR="00D25DC6" w:rsidRPr="001A21F0">
        <w:rPr>
          <w:rFonts w:ascii="Times New Roman" w:eastAsia="Times New Roman" w:hAnsi="Times New Roman" w:cs="Times New Roman"/>
        </w:rPr>
        <w:t xml:space="preserve"> Volume 27, Questão 3, Suplemento 1, 2020, Page 20-30, ISSN 1134-2072. Acesso em 29 de jun. 2020. </w:t>
      </w:r>
    </w:p>
    <w:p w14:paraId="0AE0DBB9" w14:textId="77777777" w:rsidR="00D81F1E" w:rsidRDefault="00D81F1E">
      <w:pPr>
        <w:spacing w:before="0" w:after="0" w:line="291" w:lineRule="auto"/>
        <w:ind w:right="880"/>
        <w:rPr>
          <w:rFonts w:ascii="Times New Roman" w:eastAsia="Times New Roman" w:hAnsi="Times New Roman" w:cs="Times New Roman"/>
          <w:color w:val="3C78D8"/>
        </w:rPr>
      </w:pPr>
      <w:bookmarkStart w:id="1" w:name="30j0zll" w:colFirst="0" w:colLast="0"/>
      <w:bookmarkEnd w:id="1"/>
    </w:p>
    <w:p w14:paraId="6F5A008D" w14:textId="77777777" w:rsidR="00D81F1E" w:rsidRDefault="00D81F1E">
      <w:pPr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D411D6" w14:textId="77777777" w:rsidR="00D81F1E" w:rsidRDefault="001A21F0">
      <w:pPr>
        <w:spacing w:before="0" w:after="0" w:line="360" w:lineRule="auto"/>
        <w:ind w:right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D25DC6">
        <w:rPr>
          <w:rFonts w:ascii="Times New Roman" w:eastAsia="Times New Roman" w:hAnsi="Times New Roman" w:cs="Times New Roman"/>
        </w:rPr>
        <w:t>BRASIL. Protocolo Clínico e Diretrizes Terapêuticas para Atenção Integral às Pessoas com Infecções Sexualmente Transmissíveis / Ministério da Saúde, Secretaria de Vigilância em Saúde, Departamento de DST, Aids e Hepatites Virais, - Brasília: Ministério de Saúde - 2015.</w:t>
      </w:r>
    </w:p>
    <w:p w14:paraId="64BD3F3E" w14:textId="77777777" w:rsidR="00D81F1E" w:rsidRDefault="00D81F1E">
      <w:pPr>
        <w:spacing w:before="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301B25" w14:textId="77777777" w:rsidR="00D81F1E" w:rsidRDefault="00D81F1E">
      <w:pPr>
        <w:spacing w:before="0" w:after="0" w:line="360" w:lineRule="auto"/>
        <w:rPr>
          <w:rFonts w:ascii="Times New Roman" w:eastAsia="Times New Roman" w:hAnsi="Times New Roman" w:cs="Times New Roman"/>
          <w:b/>
        </w:rPr>
      </w:pPr>
    </w:p>
    <w:p w14:paraId="0F8E2A51" w14:textId="77777777" w:rsidR="00D81F1E" w:rsidRDefault="00D81F1E">
      <w:pPr>
        <w:spacing w:before="0" w:after="0" w:line="360" w:lineRule="auto"/>
        <w:rPr>
          <w:rFonts w:ascii="Times New Roman" w:eastAsia="Times New Roman" w:hAnsi="Times New Roman" w:cs="Times New Roman"/>
          <w:b/>
        </w:rPr>
      </w:pPr>
    </w:p>
    <w:p w14:paraId="5BFA3107" w14:textId="77777777" w:rsidR="00D81F1E" w:rsidRDefault="00D81F1E">
      <w:pPr>
        <w:spacing w:before="0" w:after="0" w:line="360" w:lineRule="auto"/>
        <w:rPr>
          <w:rFonts w:ascii="Times New Roman" w:eastAsia="Times New Roman" w:hAnsi="Times New Roman" w:cs="Times New Roman"/>
          <w:b/>
        </w:rPr>
      </w:pPr>
    </w:p>
    <w:p w14:paraId="2837BDF3" w14:textId="77777777" w:rsidR="00D81F1E" w:rsidRDefault="00D81F1E">
      <w:pPr>
        <w:spacing w:before="0" w:after="200"/>
        <w:jc w:val="left"/>
        <w:rPr>
          <w:rFonts w:ascii="Times New Roman" w:eastAsia="Times New Roman" w:hAnsi="Times New Roman" w:cs="Times New Roman"/>
        </w:rPr>
      </w:pPr>
    </w:p>
    <w:sectPr w:rsidR="00D81F1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29" w:bottom="1134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36F80" w14:textId="77777777" w:rsidR="00F6736A" w:rsidRDefault="00F6736A">
      <w:pPr>
        <w:spacing w:before="0" w:after="0" w:line="240" w:lineRule="auto"/>
      </w:pPr>
      <w:r>
        <w:separator/>
      </w:r>
    </w:p>
  </w:endnote>
  <w:endnote w:type="continuationSeparator" w:id="0">
    <w:p w14:paraId="7BC0963F" w14:textId="77777777" w:rsidR="00F6736A" w:rsidRDefault="00F673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F3D77" w14:textId="77777777" w:rsidR="00D81F1E" w:rsidRDefault="00D25DC6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left"/>
      <w:rPr>
        <w:i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8A20792" wp14:editId="4B09103B">
              <wp:simplePos x="0" y="0"/>
              <wp:positionH relativeFrom="column">
                <wp:posOffset>-2641591</wp:posOffset>
              </wp:positionH>
              <wp:positionV relativeFrom="paragraph">
                <wp:posOffset>152400</wp:posOffset>
              </wp:positionV>
              <wp:extent cx="9084946" cy="381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5595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-2641591</wp:posOffset>
              </wp:positionH>
              <wp:positionV relativeFrom="paragraph">
                <wp:posOffset>152400</wp:posOffset>
              </wp:positionV>
              <wp:extent cx="9084946" cy="38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9084946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995D478" w14:textId="77777777" w:rsidR="00D81F1E" w:rsidRDefault="00D81F1E">
    <w:pPr>
      <w:widowControl w:val="0"/>
      <w:pBdr>
        <w:top w:val="nil"/>
        <w:left w:val="nil"/>
        <w:bottom w:val="nil"/>
        <w:right w:val="nil"/>
        <w:between w:val="nil"/>
      </w:pBdr>
      <w:spacing w:before="7" w:after="0" w:line="240" w:lineRule="auto"/>
      <w:jc w:val="left"/>
      <w:rPr>
        <w:i/>
        <w:color w:val="000000"/>
        <w:sz w:val="17"/>
        <w:szCs w:val="17"/>
      </w:rPr>
    </w:pPr>
  </w:p>
  <w:p w14:paraId="0405026C" w14:textId="77777777" w:rsidR="00D81F1E" w:rsidRDefault="00D25DC6">
    <w:pPr>
      <w:spacing w:before="0" w:after="0" w:line="261" w:lineRule="auto"/>
      <w:jc w:val="center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>Av. da Universidade, s/n – Dom Afonso Felipe Gregory – Imperatriz – MA - CEP 65.915-240 CNPJ: 06.279.103/0001-19 | Telefone: (99) 3529-6062</w:t>
    </w:r>
  </w:p>
  <w:p w14:paraId="4F3AA267" w14:textId="77777777" w:rsidR="00D81F1E" w:rsidRDefault="00D25DC6">
    <w:pPr>
      <w:spacing w:before="0" w:after="0" w:line="261" w:lineRule="auto"/>
      <w:jc w:val="center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sz w:val="22"/>
        <w:szCs w:val="22"/>
      </w:rPr>
      <w:t>E-mail: seenf.ccsst@ufma.br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EA329" w14:textId="77777777" w:rsidR="00F6736A" w:rsidRDefault="00F6736A">
      <w:pPr>
        <w:spacing w:before="0" w:after="0" w:line="240" w:lineRule="auto"/>
      </w:pPr>
      <w:r>
        <w:separator/>
      </w:r>
    </w:p>
  </w:footnote>
  <w:footnote w:type="continuationSeparator" w:id="0">
    <w:p w14:paraId="1963632F" w14:textId="77777777" w:rsidR="00F6736A" w:rsidRDefault="00F673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51ABE" w14:textId="77777777" w:rsidR="00D81F1E" w:rsidRDefault="00D81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ACBCB" w14:textId="77777777" w:rsidR="00D81F1E" w:rsidRDefault="00D25D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9C28891" wp14:editId="76FDFB63">
          <wp:extent cx="828310" cy="82831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D6577" w14:textId="77777777" w:rsidR="00D81F1E" w:rsidRDefault="00D25D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5C07702" wp14:editId="33A25DD2">
          <wp:extent cx="3581400" cy="1610045"/>
          <wp:effectExtent l="0" t="0" r="0" b="0"/>
          <wp:docPr id="2" name="image2.png" descr="C:\Users\OK\Desktop\Daniel\SENF\Logo Completa Degradê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OK\Desktop\Daniel\SENF\Logo Completa Degradê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D3286"/>
    <w:multiLevelType w:val="hybridMultilevel"/>
    <w:tmpl w:val="0C02199E"/>
    <w:lvl w:ilvl="0" w:tplc="3AD2FBE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7E8C"/>
    <w:multiLevelType w:val="multilevel"/>
    <w:tmpl w:val="44EEECBE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2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1E"/>
    <w:rsid w:val="001A21F0"/>
    <w:rsid w:val="002869F3"/>
    <w:rsid w:val="005B6A0F"/>
    <w:rsid w:val="00625C4E"/>
    <w:rsid w:val="00655843"/>
    <w:rsid w:val="007C0FB1"/>
    <w:rsid w:val="00CB344A"/>
    <w:rsid w:val="00D25DC6"/>
    <w:rsid w:val="00D81F1E"/>
    <w:rsid w:val="00F6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8630"/>
  <w15:docId w15:val="{903560F1-F448-4F90-8540-BB72CB5F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240" w:after="4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FB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FB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A21F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625C4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marcio luis</cp:lastModifiedBy>
  <cp:revision>6</cp:revision>
  <dcterms:created xsi:type="dcterms:W3CDTF">2020-06-30T02:50:00Z</dcterms:created>
  <dcterms:modified xsi:type="dcterms:W3CDTF">2020-06-30T17:00:00Z</dcterms:modified>
</cp:coreProperties>
</file>