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0BF3A" w14:textId="77777777" w:rsidR="00E87746" w:rsidRPr="004B3336" w:rsidRDefault="00D30B64" w:rsidP="00F8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336">
        <w:rPr>
          <w:rFonts w:ascii="Times New Roman" w:hAnsi="Times New Roman" w:cs="Times New Roman"/>
          <w:b/>
          <w:sz w:val="24"/>
          <w:szCs w:val="24"/>
        </w:rPr>
        <w:t>ESTUDO BIBLIOMÉTRICO SOBRE OSTEO</w:t>
      </w:r>
      <w:r w:rsidR="007A74E1" w:rsidRPr="004B3336">
        <w:rPr>
          <w:rFonts w:ascii="Times New Roman" w:hAnsi="Times New Roman" w:cs="Times New Roman"/>
          <w:b/>
          <w:sz w:val="24"/>
          <w:szCs w:val="24"/>
        </w:rPr>
        <w:t>QUIMIO</w:t>
      </w:r>
      <w:r w:rsidRPr="004B3336">
        <w:rPr>
          <w:rFonts w:ascii="Times New Roman" w:hAnsi="Times New Roman" w:cs="Times New Roman"/>
          <w:b/>
          <w:sz w:val="24"/>
          <w:szCs w:val="24"/>
        </w:rPr>
        <w:t>NECROSE DOS MAXILARES ASSOCIADA AO USO DE BISFOSFONATOS</w:t>
      </w:r>
    </w:p>
    <w:p w14:paraId="4C8509EF" w14:textId="50FD4889" w:rsidR="00D30B64" w:rsidRPr="004B3336" w:rsidRDefault="00D30B64" w:rsidP="00F8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336">
        <w:rPr>
          <w:rFonts w:ascii="Times New Roman" w:hAnsi="Times New Roman" w:cs="Times New Roman"/>
          <w:sz w:val="24"/>
          <w:szCs w:val="24"/>
        </w:rPr>
        <w:t>Gilson Mariano Borges Filho</w:t>
      </w:r>
      <w:r w:rsidRPr="004B33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3336">
        <w:rPr>
          <w:rFonts w:ascii="Times New Roman" w:hAnsi="Times New Roman" w:cs="Times New Roman"/>
          <w:sz w:val="24"/>
          <w:szCs w:val="24"/>
        </w:rPr>
        <w:t>; Leandro Guimarães Borges</w:t>
      </w:r>
      <w:r w:rsidR="00BD1443" w:rsidRPr="004B33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3336">
        <w:rPr>
          <w:rFonts w:ascii="Times New Roman" w:hAnsi="Times New Roman" w:cs="Times New Roman"/>
          <w:sz w:val="24"/>
          <w:szCs w:val="24"/>
        </w:rPr>
        <w:t>;</w:t>
      </w:r>
      <w:r w:rsidR="00834BBB" w:rsidRPr="004B3336">
        <w:rPr>
          <w:rFonts w:ascii="Times New Roman" w:hAnsi="Times New Roman" w:cs="Times New Roman"/>
          <w:sz w:val="24"/>
          <w:szCs w:val="24"/>
        </w:rPr>
        <w:t xml:space="preserve"> </w:t>
      </w:r>
      <w:r w:rsidR="00834BBB" w:rsidRPr="004B3336">
        <w:rPr>
          <w:rFonts w:ascii="Times New Roman" w:hAnsi="Times New Roman" w:cs="Times New Roman"/>
          <w:sz w:val="24"/>
          <w:szCs w:val="24"/>
          <w:shd w:val="clear" w:color="auto" w:fill="FFFFFF"/>
        </w:rPr>
        <w:t>Saamec Ramle Gomes de Freitas</w:t>
      </w:r>
      <w:r w:rsidR="00834BBB" w:rsidRPr="004B333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834BBB" w:rsidRPr="004B3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B07A49">
        <w:rPr>
          <w:rFonts w:ascii="Times New Roman" w:hAnsi="Times New Roman" w:cs="Times New Roman"/>
          <w:sz w:val="24"/>
          <w:szCs w:val="24"/>
        </w:rPr>
        <w:t>Joaquim Sátiro de Mendonça Neto</w:t>
      </w:r>
      <w:r w:rsidR="00B07A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07A49">
        <w:rPr>
          <w:rFonts w:ascii="Times New Roman" w:hAnsi="Times New Roman" w:cs="Times New Roman"/>
          <w:sz w:val="24"/>
          <w:szCs w:val="24"/>
        </w:rPr>
        <w:t xml:space="preserve">; </w:t>
      </w:r>
      <w:r w:rsidR="00834BBB" w:rsidRPr="004B3336">
        <w:rPr>
          <w:rFonts w:ascii="Times New Roman" w:hAnsi="Times New Roman" w:cs="Times New Roman"/>
          <w:sz w:val="24"/>
          <w:szCs w:val="24"/>
        </w:rPr>
        <w:t>Airton Antônio Pereira de Carvalho</w:t>
      </w:r>
      <w:r w:rsidR="00834BBB" w:rsidRPr="004B33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34BBB" w:rsidRPr="004B3336">
        <w:rPr>
          <w:rFonts w:ascii="Times New Roman" w:hAnsi="Times New Roman" w:cs="Times New Roman"/>
          <w:sz w:val="24"/>
          <w:szCs w:val="24"/>
        </w:rPr>
        <w:t>;</w:t>
      </w:r>
      <w:r w:rsidRPr="004B3336">
        <w:rPr>
          <w:rFonts w:ascii="Times New Roman" w:hAnsi="Times New Roman" w:cs="Times New Roman"/>
          <w:sz w:val="24"/>
          <w:szCs w:val="24"/>
        </w:rPr>
        <w:t xml:space="preserve"> Antonione Santos Bezerra Pinto</w:t>
      </w:r>
      <w:r w:rsidR="00BD1443" w:rsidRPr="004B333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6DAE506" w14:textId="77777777" w:rsidR="00D30B64" w:rsidRPr="004B3336" w:rsidRDefault="00D30B64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336">
        <w:rPr>
          <w:rFonts w:ascii="Times New Roman" w:eastAsia="Times New Roman" w:hAnsi="Times New Roman" w:cs="Times New Roman"/>
          <w:sz w:val="24"/>
          <w:szCs w:val="24"/>
        </w:rPr>
        <w:t>¹</w:t>
      </w:r>
      <w:r w:rsidR="008D69EE" w:rsidRPr="004B3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336">
        <w:rPr>
          <w:rFonts w:ascii="Times New Roman" w:eastAsia="Times New Roman" w:hAnsi="Times New Roman" w:cs="Times New Roman"/>
          <w:sz w:val="24"/>
          <w:szCs w:val="24"/>
        </w:rPr>
        <w:t xml:space="preserve">Graduando em Medicina </w:t>
      </w:r>
      <w:r w:rsidRPr="004B3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Faculdade de Ciências Humanas, Exatas e da Saúde de Piauí - Instituto de Educação Superior do Vale do Parnaíba; </w:t>
      </w:r>
    </w:p>
    <w:p w14:paraId="3690F0CB" w14:textId="77777777" w:rsidR="00BD1443" w:rsidRPr="004B3336" w:rsidRDefault="00BD1443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4B333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4B3336">
        <w:rPr>
          <w:rFonts w:ascii="Times New Roman" w:eastAsia="Times New Roman" w:hAnsi="Times New Roman" w:cs="Times New Roman"/>
          <w:sz w:val="24"/>
          <w:szCs w:val="24"/>
        </w:rPr>
        <w:t xml:space="preserve"> Graduando em Medicina </w:t>
      </w:r>
      <w:r w:rsidRPr="004B3336">
        <w:rPr>
          <w:rFonts w:ascii="Times New Roman" w:hAnsi="Times New Roman" w:cs="Times New Roman"/>
          <w:sz w:val="24"/>
          <w:szCs w:val="24"/>
          <w:shd w:val="clear" w:color="auto" w:fill="FFFFFF"/>
        </w:rPr>
        <w:t>da Universidade CEUMA</w:t>
      </w:r>
    </w:p>
    <w:p w14:paraId="71727EE0" w14:textId="77777777" w:rsidR="00D30B64" w:rsidRPr="004B3336" w:rsidRDefault="00BD1443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3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B94DE4" w:rsidRPr="004B33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D30B64" w:rsidRPr="004B3336">
        <w:rPr>
          <w:rFonts w:ascii="Times New Roman" w:hAnsi="Times New Roman" w:cs="Times New Roman"/>
          <w:sz w:val="24"/>
          <w:szCs w:val="24"/>
          <w:shd w:val="clear" w:color="auto" w:fill="FFFFFF"/>
        </w:rPr>
        <w:t>Professor titular do curso de Medicina da Faculdade de Ciências Humanas, Exatas e da Saúde de Piauí - Instituto de Educação Superior do Vale do Parnaíba;</w:t>
      </w:r>
    </w:p>
    <w:p w14:paraId="507A3D21" w14:textId="77777777" w:rsidR="00D30B64" w:rsidRPr="004B3336" w:rsidRDefault="00D30B64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87E83C" w14:textId="77777777" w:rsidR="00D30B64" w:rsidRPr="004B3336" w:rsidRDefault="00D30B64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4B3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C28" w:rsidRPr="004B3336">
        <w:rPr>
          <w:rFonts w:ascii="Times New Roman" w:eastAsia="Times New Roman" w:hAnsi="Times New Roman" w:cs="Times New Roman"/>
          <w:sz w:val="24"/>
          <w:szCs w:val="24"/>
        </w:rPr>
        <w:t>Atenção à</w:t>
      </w:r>
      <w:r w:rsidRPr="004B3336">
        <w:rPr>
          <w:rFonts w:ascii="Times New Roman" w:eastAsia="Times New Roman" w:hAnsi="Times New Roman" w:cs="Times New Roman"/>
          <w:sz w:val="24"/>
          <w:szCs w:val="24"/>
        </w:rPr>
        <w:t xml:space="preserve"> saúde</w:t>
      </w:r>
    </w:p>
    <w:p w14:paraId="04E5506B" w14:textId="77777777" w:rsidR="00D30B64" w:rsidRPr="004B3336" w:rsidRDefault="00D30B64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 w:rsidRPr="004B3336">
        <w:rPr>
          <w:rFonts w:ascii="Times New Roman" w:eastAsia="Times New Roman" w:hAnsi="Times New Roman" w:cs="Times New Roman"/>
          <w:color w:val="000000"/>
          <w:sz w:val="24"/>
          <w:szCs w:val="24"/>
        </w:rPr>
        <w:t>: Apresentação oral</w:t>
      </w:r>
    </w:p>
    <w:p w14:paraId="6C4ACDD8" w14:textId="77777777" w:rsidR="00D30B64" w:rsidRPr="004B3336" w:rsidRDefault="00D30B64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 w:rsidRPr="004B3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4B333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gilson_mbf@hotmail.com</w:t>
        </w:r>
      </w:hyperlink>
      <w:r w:rsidRPr="004B3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C7C16C" w14:textId="77777777" w:rsidR="00D30B64" w:rsidRPr="004B3336" w:rsidRDefault="00D30B64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</w:t>
      </w:r>
      <w:r w:rsidRPr="004B3336">
        <w:rPr>
          <w:rFonts w:ascii="Times New Roman" w:eastAsia="Times New Roman" w:hAnsi="Times New Roman" w:cs="Times New Roman"/>
          <w:color w:val="000000"/>
          <w:sz w:val="24"/>
          <w:szCs w:val="24"/>
        </w:rPr>
        <w:t>: Estudantes</w:t>
      </w:r>
    </w:p>
    <w:p w14:paraId="6653F9B7" w14:textId="77777777" w:rsidR="00BD1443" w:rsidRPr="004B3336" w:rsidRDefault="00BD1443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FC523" w14:textId="77777777" w:rsidR="00BD1443" w:rsidRPr="004B3336" w:rsidRDefault="00194289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4B3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3336">
        <w:rPr>
          <w:rFonts w:ascii="Times New Roman" w:hAnsi="Times New Roman" w:cs="Times New Roman"/>
          <w:sz w:val="24"/>
          <w:szCs w:val="24"/>
        </w:rPr>
        <w:t xml:space="preserve">A osteonecrose dos maxilares (ONM) é </w:t>
      </w:r>
      <w:r w:rsidR="003D05B3" w:rsidRPr="004B3336">
        <w:rPr>
          <w:rFonts w:ascii="Times New Roman" w:hAnsi="Times New Roman" w:cs="Times New Roman"/>
          <w:sz w:val="24"/>
          <w:szCs w:val="24"/>
        </w:rPr>
        <w:t xml:space="preserve">caracterizada como </w:t>
      </w:r>
      <w:r w:rsidRPr="004B3336">
        <w:rPr>
          <w:rFonts w:ascii="Times New Roman" w:hAnsi="Times New Roman" w:cs="Times New Roman"/>
          <w:sz w:val="24"/>
          <w:szCs w:val="24"/>
        </w:rPr>
        <w:t>uma</w:t>
      </w:r>
      <w:r w:rsidR="003D05B3" w:rsidRPr="004B3336">
        <w:rPr>
          <w:rFonts w:ascii="Times New Roman" w:hAnsi="Times New Roman" w:cs="Times New Roman"/>
          <w:sz w:val="24"/>
          <w:szCs w:val="24"/>
        </w:rPr>
        <w:t xml:space="preserve"> patologia óssea </w:t>
      </w:r>
      <w:r w:rsidR="00A07D64" w:rsidRPr="004B3336">
        <w:rPr>
          <w:rFonts w:ascii="Times New Roman" w:hAnsi="Times New Roman" w:cs="Times New Roman"/>
          <w:sz w:val="24"/>
          <w:szCs w:val="24"/>
        </w:rPr>
        <w:t>multifatorial. Pode estar ligada ao tipo de câncer, diabetes, álcool e tabaco, traumas cirúrgicos, como extrações dentarias e tratamento endodônticos, doenças periodontais e também</w:t>
      </w:r>
      <w:r w:rsidR="003D05B3" w:rsidRPr="004B3336">
        <w:rPr>
          <w:rFonts w:ascii="Times New Roman" w:hAnsi="Times New Roman" w:cs="Times New Roman"/>
          <w:sz w:val="24"/>
          <w:szCs w:val="24"/>
        </w:rPr>
        <w:t xml:space="preserve"> ocasionada pelo us</w:t>
      </w:r>
      <w:r w:rsidR="00A07D64" w:rsidRPr="004B3336">
        <w:rPr>
          <w:rFonts w:ascii="Times New Roman" w:hAnsi="Times New Roman" w:cs="Times New Roman"/>
          <w:sz w:val="24"/>
          <w:szCs w:val="24"/>
        </w:rPr>
        <w:t>o prolongado de bisfosfonatos. Esta última, é u</w:t>
      </w:r>
      <w:r w:rsidR="003D05B3" w:rsidRPr="004B3336">
        <w:rPr>
          <w:rFonts w:ascii="Times New Roman" w:hAnsi="Times New Roman" w:cs="Times New Roman"/>
          <w:sz w:val="24"/>
          <w:szCs w:val="24"/>
        </w:rPr>
        <w:t xml:space="preserve">ma droga bastante aplicada no tratamento de doenças malignas metastáticas, como em pacientes portadores de câncer ósseo, mieloma múltiplo, mama e próstata com metástase óssea. </w:t>
      </w:r>
      <w:r w:rsidR="004932BA" w:rsidRPr="004B3336">
        <w:rPr>
          <w:rFonts w:ascii="Times New Roman" w:hAnsi="Times New Roman" w:cs="Times New Roman"/>
          <w:sz w:val="24"/>
          <w:szCs w:val="24"/>
        </w:rPr>
        <w:t xml:space="preserve">Existem </w:t>
      </w:r>
      <w:r w:rsidR="007A74E1" w:rsidRPr="004B3336">
        <w:rPr>
          <w:rFonts w:ascii="Times New Roman" w:hAnsi="Times New Roman" w:cs="Times New Roman"/>
          <w:sz w:val="24"/>
          <w:szCs w:val="24"/>
        </w:rPr>
        <w:t>vários</w:t>
      </w:r>
      <w:r w:rsidR="004932BA" w:rsidRPr="004B3336">
        <w:rPr>
          <w:rFonts w:ascii="Times New Roman" w:hAnsi="Times New Roman" w:cs="Times New Roman"/>
          <w:sz w:val="24"/>
          <w:szCs w:val="24"/>
        </w:rPr>
        <w:t xml:space="preserve"> tipos dessa classe medicamentosa aprovada</w:t>
      </w:r>
      <w:r w:rsidR="002C5441" w:rsidRPr="004B3336">
        <w:rPr>
          <w:rFonts w:ascii="Times New Roman" w:hAnsi="Times New Roman" w:cs="Times New Roman"/>
          <w:sz w:val="24"/>
          <w:szCs w:val="24"/>
        </w:rPr>
        <w:t>, dividida em gerações, mas a</w:t>
      </w:r>
      <w:r w:rsidR="004932BA" w:rsidRPr="004B3336">
        <w:rPr>
          <w:rFonts w:ascii="Times New Roman" w:hAnsi="Times New Roman" w:cs="Times New Roman"/>
          <w:sz w:val="24"/>
          <w:szCs w:val="24"/>
        </w:rPr>
        <w:t xml:space="preserve"> de administração endovenosa</w:t>
      </w:r>
      <w:r w:rsidR="002C5441" w:rsidRPr="004B3336">
        <w:rPr>
          <w:rFonts w:ascii="Times New Roman" w:hAnsi="Times New Roman" w:cs="Times New Roman"/>
          <w:sz w:val="24"/>
          <w:szCs w:val="24"/>
        </w:rPr>
        <w:t xml:space="preserve"> é a</w:t>
      </w:r>
      <w:r w:rsidR="004932BA" w:rsidRPr="004B3336">
        <w:rPr>
          <w:rFonts w:ascii="Times New Roman" w:hAnsi="Times New Roman" w:cs="Times New Roman"/>
          <w:sz w:val="24"/>
          <w:szCs w:val="24"/>
        </w:rPr>
        <w:t xml:space="preserve"> mais utiliza</w:t>
      </w:r>
      <w:r w:rsidR="002C5441" w:rsidRPr="004B3336">
        <w:rPr>
          <w:rFonts w:ascii="Times New Roman" w:hAnsi="Times New Roman" w:cs="Times New Roman"/>
          <w:sz w:val="24"/>
          <w:szCs w:val="24"/>
        </w:rPr>
        <w:t>da</w:t>
      </w:r>
      <w:r w:rsidR="004932BA" w:rsidRPr="004B3336">
        <w:rPr>
          <w:rFonts w:ascii="Times New Roman" w:hAnsi="Times New Roman" w:cs="Times New Roman"/>
          <w:sz w:val="24"/>
          <w:szCs w:val="24"/>
        </w:rPr>
        <w:t>, como o parmidronato e zoledronato</w:t>
      </w:r>
      <w:r w:rsidR="00A07D64" w:rsidRPr="004B3336">
        <w:rPr>
          <w:rFonts w:ascii="Times New Roman" w:hAnsi="Times New Roman" w:cs="Times New Roman"/>
          <w:sz w:val="24"/>
          <w:szCs w:val="24"/>
        </w:rPr>
        <w:t xml:space="preserve">. </w:t>
      </w:r>
      <w:r w:rsidR="00EC7B65" w:rsidRPr="004B3336">
        <w:rPr>
          <w:rFonts w:ascii="Times New Roman" w:hAnsi="Times New Roman" w:cs="Times New Roman"/>
          <w:sz w:val="24"/>
          <w:szCs w:val="24"/>
        </w:rPr>
        <w:t xml:space="preserve">O mecanismo de ação não está definitivamente elucidado, sabe-se que eles agem na atividade metabólica óssea inibindo o recrutamento e a atividade dos osteoclastos na superfície óssea, afetando a reabsorção óssea. Assim, o fármaco liga-se ás lacunas de absorção óssea e, por não serem metabolizados, são </w:t>
      </w:r>
      <w:r w:rsidR="00862AF9" w:rsidRPr="004B3336">
        <w:rPr>
          <w:rFonts w:ascii="Times New Roman" w:hAnsi="Times New Roman" w:cs="Times New Roman"/>
          <w:sz w:val="24"/>
          <w:szCs w:val="24"/>
        </w:rPr>
        <w:t xml:space="preserve">internalizados aos osteoclastos e inibem a reabsorção óssea. </w:t>
      </w:r>
      <w:r w:rsidR="00BD1443" w:rsidRPr="004B3336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4932BA" w:rsidRPr="004B3336">
        <w:rPr>
          <w:rFonts w:ascii="Times New Roman" w:eastAsia="Times New Roman" w:hAnsi="Times New Roman" w:cs="Times New Roman"/>
          <w:sz w:val="24"/>
          <w:szCs w:val="24"/>
        </w:rPr>
        <w:t xml:space="preserve"> Compreender </w:t>
      </w:r>
      <w:r w:rsidR="00B94AF2" w:rsidRPr="004B333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E20AF" w:rsidRPr="004B3336">
        <w:rPr>
          <w:rFonts w:ascii="Times New Roman" w:eastAsia="Times New Roman" w:hAnsi="Times New Roman" w:cs="Times New Roman"/>
          <w:sz w:val="24"/>
          <w:szCs w:val="24"/>
        </w:rPr>
        <w:t>relação e problemática de</w:t>
      </w:r>
      <w:r w:rsidR="00B94AF2" w:rsidRPr="004B3336">
        <w:rPr>
          <w:rFonts w:ascii="Times New Roman" w:eastAsia="Times New Roman" w:hAnsi="Times New Roman" w:cs="Times New Roman"/>
          <w:sz w:val="24"/>
          <w:szCs w:val="24"/>
        </w:rPr>
        <w:t xml:space="preserve"> pacientes </w:t>
      </w:r>
      <w:r w:rsidR="002E20AF" w:rsidRPr="004B3336">
        <w:rPr>
          <w:rFonts w:ascii="Times New Roman" w:eastAsia="Times New Roman" w:hAnsi="Times New Roman" w:cs="Times New Roman"/>
          <w:sz w:val="24"/>
          <w:szCs w:val="24"/>
        </w:rPr>
        <w:t xml:space="preserve">com câncer </w:t>
      </w:r>
      <w:r w:rsidR="00B94AF2" w:rsidRPr="004B3336">
        <w:rPr>
          <w:rFonts w:ascii="Times New Roman" w:eastAsia="Times New Roman" w:hAnsi="Times New Roman" w:cs="Times New Roman"/>
          <w:sz w:val="24"/>
          <w:szCs w:val="24"/>
        </w:rPr>
        <w:t>que utilizam bisfosfonatos, a partir de um estudo bibliométrico.</w:t>
      </w:r>
      <w:r w:rsidR="00A07D64" w:rsidRPr="004B3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443" w:rsidRPr="004B3336">
        <w:rPr>
          <w:rFonts w:ascii="Times New Roman" w:eastAsia="Times New Roman" w:hAnsi="Times New Roman" w:cs="Times New Roman"/>
          <w:b/>
          <w:sz w:val="24"/>
          <w:szCs w:val="24"/>
        </w:rPr>
        <w:t>MÉTODOS:</w:t>
      </w:r>
      <w:r w:rsidR="00B94AF2" w:rsidRPr="004B3336">
        <w:rPr>
          <w:rFonts w:ascii="Times New Roman" w:eastAsia="Times New Roman" w:hAnsi="Times New Roman" w:cs="Times New Roman"/>
          <w:sz w:val="24"/>
          <w:szCs w:val="24"/>
        </w:rPr>
        <w:t xml:space="preserve"> Trata-se de um estudo bibliométrico</w:t>
      </w:r>
      <w:r w:rsidR="00A07D64" w:rsidRPr="004B3336">
        <w:rPr>
          <w:rFonts w:ascii="Times New Roman" w:eastAsia="Times New Roman" w:hAnsi="Times New Roman" w:cs="Times New Roman"/>
          <w:sz w:val="24"/>
          <w:szCs w:val="24"/>
        </w:rPr>
        <w:t xml:space="preserve"> com artigos publicados entre os anos de 2004 e 2016</w:t>
      </w:r>
      <w:r w:rsidR="00B94AF2" w:rsidRPr="004B3336">
        <w:rPr>
          <w:rFonts w:ascii="Times New Roman" w:eastAsia="Times New Roman" w:hAnsi="Times New Roman" w:cs="Times New Roman"/>
          <w:sz w:val="24"/>
          <w:szCs w:val="24"/>
        </w:rPr>
        <w:t>. Os dados foram analisados considerando a evolução das publicações, relação entre os artigos com maior</w:t>
      </w:r>
      <w:r w:rsidR="00A07D64" w:rsidRPr="004B3336">
        <w:rPr>
          <w:rFonts w:ascii="Times New Roman" w:eastAsia="Times New Roman" w:hAnsi="Times New Roman" w:cs="Times New Roman"/>
          <w:sz w:val="24"/>
          <w:szCs w:val="24"/>
        </w:rPr>
        <w:t xml:space="preserve"> impacto e autores com maior publicação. </w:t>
      </w:r>
      <w:r w:rsidR="00BD1443" w:rsidRPr="004B3336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862AF9" w:rsidRPr="004B3336">
        <w:rPr>
          <w:rFonts w:ascii="Times New Roman" w:eastAsia="Times New Roman" w:hAnsi="Times New Roman" w:cs="Times New Roman"/>
          <w:sz w:val="24"/>
          <w:szCs w:val="24"/>
        </w:rPr>
        <w:t xml:space="preserve"> Observou-se, que a osteonecrose em pacientes</w:t>
      </w:r>
      <w:r w:rsidR="002E20AF" w:rsidRPr="004B3336">
        <w:rPr>
          <w:rFonts w:ascii="Times New Roman" w:eastAsia="Times New Roman" w:hAnsi="Times New Roman" w:cs="Times New Roman"/>
          <w:sz w:val="24"/>
          <w:szCs w:val="24"/>
        </w:rPr>
        <w:t>, com câncer</w:t>
      </w:r>
      <w:r w:rsidR="008C11CF" w:rsidRPr="004B33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2AF9" w:rsidRPr="004B3336">
        <w:rPr>
          <w:rFonts w:ascii="Times New Roman" w:eastAsia="Times New Roman" w:hAnsi="Times New Roman" w:cs="Times New Roman"/>
          <w:sz w:val="24"/>
          <w:szCs w:val="24"/>
        </w:rPr>
        <w:t xml:space="preserve"> em uso de bisfosfonatos é comum em região maxilar</w:t>
      </w:r>
      <w:r w:rsidR="000E3C28" w:rsidRPr="004B3336">
        <w:rPr>
          <w:rFonts w:ascii="Times New Roman" w:eastAsia="Times New Roman" w:hAnsi="Times New Roman" w:cs="Times New Roman"/>
          <w:sz w:val="24"/>
          <w:szCs w:val="24"/>
        </w:rPr>
        <w:t xml:space="preserve">. Pois, este medicamento reduz reabsorção </w:t>
      </w:r>
      <w:r w:rsidR="002C5441" w:rsidRPr="004B3336">
        <w:rPr>
          <w:rFonts w:ascii="Times New Roman" w:eastAsia="Times New Roman" w:hAnsi="Times New Roman" w:cs="Times New Roman"/>
          <w:sz w:val="24"/>
          <w:szCs w:val="24"/>
        </w:rPr>
        <w:t>óssea ao inibir recrutamento e promover apoptose dos osteoclastos</w:t>
      </w:r>
      <w:r w:rsidR="00E5149F" w:rsidRPr="004B3336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2C5441" w:rsidRPr="004B3336">
        <w:rPr>
          <w:rFonts w:ascii="Times New Roman" w:eastAsia="Times New Roman" w:hAnsi="Times New Roman" w:cs="Times New Roman"/>
          <w:sz w:val="24"/>
          <w:szCs w:val="24"/>
        </w:rPr>
        <w:t>ercebe-se</w:t>
      </w:r>
      <w:r w:rsidR="00E5149F" w:rsidRPr="004B3336">
        <w:rPr>
          <w:rFonts w:ascii="Times New Roman" w:eastAsia="Times New Roman" w:hAnsi="Times New Roman" w:cs="Times New Roman"/>
          <w:sz w:val="24"/>
          <w:szCs w:val="24"/>
        </w:rPr>
        <w:t>, principalmente,</w:t>
      </w:r>
      <w:r w:rsidR="002C5441" w:rsidRPr="004B3336">
        <w:rPr>
          <w:rFonts w:ascii="Times New Roman" w:eastAsia="Times New Roman" w:hAnsi="Times New Roman" w:cs="Times New Roman"/>
          <w:sz w:val="24"/>
          <w:szCs w:val="24"/>
        </w:rPr>
        <w:t xml:space="preserve"> um aumento</w:t>
      </w:r>
      <w:r w:rsidR="00E5149F" w:rsidRPr="004B3336">
        <w:rPr>
          <w:rFonts w:ascii="Times New Roman" w:eastAsia="Times New Roman" w:hAnsi="Times New Roman" w:cs="Times New Roman"/>
          <w:sz w:val="24"/>
          <w:szCs w:val="24"/>
        </w:rPr>
        <w:t xml:space="preserve"> na frequência de casos</w:t>
      </w:r>
      <w:r w:rsidR="002C5441" w:rsidRPr="004B3336">
        <w:rPr>
          <w:rFonts w:ascii="Times New Roman" w:eastAsia="Times New Roman" w:hAnsi="Times New Roman" w:cs="Times New Roman"/>
          <w:sz w:val="24"/>
          <w:szCs w:val="24"/>
        </w:rPr>
        <w:t xml:space="preserve"> quando drogas endovenosas e o fator cronicidade medicamentoso é adicionado. Vale ressaltar, que por ser uma região </w:t>
      </w:r>
      <w:r w:rsidR="00E5149F" w:rsidRPr="004B3336">
        <w:rPr>
          <w:rFonts w:ascii="Times New Roman" w:eastAsia="Times New Roman" w:hAnsi="Times New Roman" w:cs="Times New Roman"/>
          <w:sz w:val="24"/>
          <w:szCs w:val="24"/>
        </w:rPr>
        <w:t xml:space="preserve">de exposição frequente ao ambiente externo devido ao estresse traumático, como mastigação, extração dentaria, tratamento endodôntico e má higiene bucal, </w:t>
      </w:r>
      <w:r w:rsidR="002F7C9C" w:rsidRPr="004B3336">
        <w:rPr>
          <w:rFonts w:ascii="Times New Roman" w:eastAsia="Times New Roman" w:hAnsi="Times New Roman" w:cs="Times New Roman"/>
          <w:sz w:val="24"/>
          <w:szCs w:val="24"/>
        </w:rPr>
        <w:t xml:space="preserve">o quadro </w:t>
      </w:r>
      <w:r w:rsidR="00E5149F" w:rsidRPr="004B3336">
        <w:rPr>
          <w:rFonts w:ascii="Times New Roman" w:eastAsia="Times New Roman" w:hAnsi="Times New Roman" w:cs="Times New Roman"/>
          <w:sz w:val="24"/>
          <w:szCs w:val="24"/>
        </w:rPr>
        <w:t>é</w:t>
      </w:r>
      <w:r w:rsidR="008C11CF" w:rsidRPr="004B3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49F" w:rsidRPr="004B3336">
        <w:rPr>
          <w:rFonts w:ascii="Times New Roman" w:eastAsia="Times New Roman" w:hAnsi="Times New Roman" w:cs="Times New Roman"/>
          <w:sz w:val="24"/>
          <w:szCs w:val="24"/>
        </w:rPr>
        <w:t xml:space="preserve">dificultado mais ainda para o tecido </w:t>
      </w:r>
      <w:r w:rsidR="002F7C9C" w:rsidRPr="004B3336">
        <w:rPr>
          <w:rFonts w:ascii="Times New Roman" w:eastAsia="Times New Roman" w:hAnsi="Times New Roman" w:cs="Times New Roman"/>
          <w:sz w:val="24"/>
          <w:szCs w:val="24"/>
        </w:rPr>
        <w:t xml:space="preserve">ósseo </w:t>
      </w:r>
      <w:r w:rsidR="00E5149F" w:rsidRPr="004B3336">
        <w:rPr>
          <w:rFonts w:ascii="Times New Roman" w:eastAsia="Times New Roman" w:hAnsi="Times New Roman" w:cs="Times New Roman"/>
          <w:sz w:val="24"/>
          <w:szCs w:val="24"/>
        </w:rPr>
        <w:t xml:space="preserve">se reparar e remodelar frente aos problemas supracitados. </w:t>
      </w:r>
      <w:r w:rsidR="00BD1443" w:rsidRPr="004B3336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0E3C28" w:rsidRPr="004B3336">
        <w:rPr>
          <w:rFonts w:ascii="Times New Roman" w:eastAsia="Times New Roman" w:hAnsi="Times New Roman" w:cs="Times New Roman"/>
          <w:sz w:val="24"/>
          <w:szCs w:val="24"/>
        </w:rPr>
        <w:t xml:space="preserve"> Portanto,</w:t>
      </w:r>
      <w:r w:rsidR="002E20AF" w:rsidRPr="004B3336">
        <w:rPr>
          <w:rFonts w:ascii="Times New Roman" w:eastAsia="Times New Roman" w:hAnsi="Times New Roman" w:cs="Times New Roman"/>
          <w:sz w:val="24"/>
          <w:szCs w:val="24"/>
        </w:rPr>
        <w:t xml:space="preserve"> a osteonecrose dos maxilares é um quadro multifatorial desencadeado pelo uso crônico de bisfosfonatos em pacientes </w:t>
      </w:r>
      <w:r w:rsidR="008C11CF" w:rsidRPr="004B3336">
        <w:rPr>
          <w:rFonts w:ascii="Times New Roman" w:eastAsia="Times New Roman" w:hAnsi="Times New Roman" w:cs="Times New Roman"/>
          <w:sz w:val="24"/>
          <w:szCs w:val="24"/>
        </w:rPr>
        <w:t>com câncer. Logo, todos os pacientes precisam ser orientados quanto higiene bucal, acompanhar o dentista regularmente e os profissionais precisam estar cientes das complicações advinhas desse medicamento para melhor orientar e acompanhar o paciente.</w:t>
      </w:r>
    </w:p>
    <w:p w14:paraId="125A9986" w14:textId="77777777" w:rsidR="003D05B3" w:rsidRPr="004B3336" w:rsidRDefault="003D05B3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059EF" w14:textId="77777777" w:rsidR="008C11CF" w:rsidRPr="004B3336" w:rsidRDefault="00BD1443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36">
        <w:rPr>
          <w:rFonts w:ascii="Times New Roman" w:eastAsia="Times New Roman" w:hAnsi="Times New Roman" w:cs="Times New Roman"/>
          <w:b/>
          <w:sz w:val="24"/>
          <w:szCs w:val="24"/>
        </w:rPr>
        <w:t>Palavras chaves:</w:t>
      </w:r>
      <w:r w:rsidR="008C11CF" w:rsidRPr="004B3336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8C11CF" w:rsidRPr="004B3336">
        <w:rPr>
          <w:rFonts w:ascii="Times New Roman" w:eastAsia="Times New Roman" w:hAnsi="Times New Roman" w:cs="Times New Roman"/>
          <w:sz w:val="24"/>
          <w:szCs w:val="24"/>
        </w:rPr>
        <w:t>Osteonecrose”; “Maxila”; “Osteoclasto”</w:t>
      </w:r>
      <w:r w:rsidR="00374E41" w:rsidRPr="004B3336">
        <w:rPr>
          <w:rFonts w:ascii="Times New Roman" w:eastAsia="Times New Roman" w:hAnsi="Times New Roman" w:cs="Times New Roman"/>
          <w:sz w:val="24"/>
          <w:szCs w:val="24"/>
        </w:rPr>
        <w:t>, “Bisfosfonato”</w:t>
      </w:r>
      <w:r w:rsidR="008C11CF" w:rsidRPr="004B3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554D12" w14:textId="77777777" w:rsidR="004B3336" w:rsidRDefault="004B3336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B37533D" w14:textId="77777777" w:rsidR="004B3336" w:rsidRDefault="00BD1443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336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54DCD4A9" w14:textId="54813183" w:rsidR="00BD1443" w:rsidRPr="004B3336" w:rsidRDefault="00BD1443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7477D" w14:textId="77777777" w:rsidR="00231AF1" w:rsidRPr="004B3336" w:rsidRDefault="00374E41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36">
        <w:rPr>
          <w:rFonts w:ascii="Times New Roman" w:hAnsi="Times New Roman" w:cs="Times New Roman"/>
          <w:sz w:val="24"/>
          <w:szCs w:val="24"/>
        </w:rPr>
        <w:t xml:space="preserve">Souza LN, Souza ACRA, Mari VFA, Borges APN, Alvarenga RL. Osteonecrose dos Maxilares Associada ao Uso de Bisfosfonatos: Revisão da Literatura e Apresentação de um Caso Clínico. </w:t>
      </w:r>
      <w:r w:rsidRPr="004B3336">
        <w:rPr>
          <w:rFonts w:ascii="Times New Roman" w:hAnsi="Times New Roman" w:cs="Times New Roman"/>
          <w:b/>
          <w:sz w:val="24"/>
          <w:szCs w:val="24"/>
        </w:rPr>
        <w:t>Rev Port Estomatol Cir Maxilofac</w:t>
      </w:r>
      <w:r w:rsidRPr="004B3336">
        <w:rPr>
          <w:rFonts w:ascii="Times New Roman" w:hAnsi="Times New Roman" w:cs="Times New Roman"/>
          <w:sz w:val="24"/>
          <w:szCs w:val="24"/>
        </w:rPr>
        <w:t xml:space="preserve"> 2009;50:229-236)</w:t>
      </w:r>
      <w:r w:rsidR="00231AF1" w:rsidRPr="004B3336">
        <w:rPr>
          <w:rFonts w:ascii="Times New Roman" w:hAnsi="Times New Roman" w:cs="Times New Roman"/>
          <w:sz w:val="24"/>
          <w:szCs w:val="24"/>
        </w:rPr>
        <w:t>.</w:t>
      </w:r>
    </w:p>
    <w:p w14:paraId="7BDE560E" w14:textId="77777777" w:rsidR="00231AF1" w:rsidRPr="004B3336" w:rsidRDefault="00231AF1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5A83" w14:textId="77777777" w:rsidR="00231AF1" w:rsidRPr="004B3336" w:rsidRDefault="00231AF1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36">
        <w:rPr>
          <w:rFonts w:ascii="Times New Roman" w:hAnsi="Times New Roman" w:cs="Times New Roman"/>
          <w:sz w:val="24"/>
          <w:szCs w:val="24"/>
        </w:rPr>
        <w:t xml:space="preserve">Ruggiero SL, Gralow J, Marx RE, Hoff AO, Schubert MM, Huryn JM. </w:t>
      </w:r>
      <w:r w:rsidRPr="004B3336">
        <w:rPr>
          <w:rFonts w:ascii="Times New Roman" w:hAnsi="Times New Roman" w:cs="Times New Roman"/>
          <w:sz w:val="24"/>
          <w:szCs w:val="24"/>
          <w:lang w:val="en-US"/>
        </w:rPr>
        <w:t xml:space="preserve">Practical guidelines for the prevention, diagnosis and treatment of osteonecrosis of the jaw in patients with cancer. </w:t>
      </w:r>
      <w:r w:rsidRPr="004B3336">
        <w:rPr>
          <w:rFonts w:ascii="Times New Roman" w:hAnsi="Times New Roman" w:cs="Times New Roman"/>
          <w:b/>
          <w:sz w:val="24"/>
          <w:szCs w:val="24"/>
        </w:rPr>
        <w:t>J Oncol Pract</w:t>
      </w:r>
      <w:r w:rsidRPr="004B3336">
        <w:rPr>
          <w:rFonts w:ascii="Times New Roman" w:hAnsi="Times New Roman" w:cs="Times New Roman"/>
          <w:sz w:val="24"/>
          <w:szCs w:val="24"/>
        </w:rPr>
        <w:t>. 2006;2:7–14.</w:t>
      </w:r>
    </w:p>
    <w:p w14:paraId="3ED51E25" w14:textId="77777777" w:rsidR="00231AF1" w:rsidRPr="004B3336" w:rsidRDefault="00231AF1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24105" w14:textId="1258D67E" w:rsidR="00231AF1" w:rsidRPr="004B3336" w:rsidRDefault="00231AF1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36">
        <w:rPr>
          <w:rFonts w:ascii="Times New Roman" w:hAnsi="Times New Roman" w:cs="Times New Roman"/>
          <w:sz w:val="24"/>
          <w:szCs w:val="24"/>
        </w:rPr>
        <w:t xml:space="preserve">Coelho AI, Gomes PS, Fernandes MH. Osteonecrose dos maxilares associada ao uso de bifosfonatos. Parte I: etiologia e apresentac¸ão clínica. </w:t>
      </w:r>
      <w:r w:rsidRPr="004B3336">
        <w:rPr>
          <w:rFonts w:ascii="Times New Roman" w:hAnsi="Times New Roman" w:cs="Times New Roman"/>
          <w:b/>
          <w:sz w:val="24"/>
          <w:szCs w:val="24"/>
        </w:rPr>
        <w:t>Rev Port Estomatol Med Dent Cir Maxilofac.</w:t>
      </w:r>
      <w:r w:rsidRPr="004B3336">
        <w:rPr>
          <w:rFonts w:ascii="Times New Roman" w:hAnsi="Times New Roman" w:cs="Times New Roman"/>
          <w:sz w:val="24"/>
          <w:szCs w:val="24"/>
        </w:rPr>
        <w:t xml:space="preserve"> 2010;51:95–101</w:t>
      </w:r>
      <w:r w:rsidR="00834BBB" w:rsidRPr="004B3336">
        <w:rPr>
          <w:rFonts w:ascii="Times New Roman" w:hAnsi="Times New Roman" w:cs="Times New Roman"/>
          <w:sz w:val="24"/>
          <w:szCs w:val="24"/>
        </w:rPr>
        <w:t>.</w:t>
      </w:r>
    </w:p>
    <w:p w14:paraId="38B50C8C" w14:textId="77777777" w:rsidR="00231AF1" w:rsidRPr="004B3336" w:rsidRDefault="00231AF1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2563" w14:textId="77777777" w:rsidR="00231AF1" w:rsidRPr="004B3336" w:rsidRDefault="00231AF1" w:rsidP="00F84B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36">
        <w:rPr>
          <w:rFonts w:ascii="Times New Roman" w:hAnsi="Times New Roman" w:cs="Times New Roman"/>
          <w:sz w:val="24"/>
          <w:szCs w:val="24"/>
        </w:rPr>
        <w:t xml:space="preserve">Martins MAT, Giglio A, Martins MD, Pavesi VCS, Lascala CA. Osteonecrose dos maxilares associada ao uso de bisfosfonatos: importante complicac¸ão do tratamento oncológico. </w:t>
      </w:r>
      <w:r w:rsidRPr="004B3336">
        <w:rPr>
          <w:rFonts w:ascii="Times New Roman" w:hAnsi="Times New Roman" w:cs="Times New Roman"/>
          <w:b/>
          <w:sz w:val="24"/>
          <w:szCs w:val="24"/>
        </w:rPr>
        <w:t>Rev Bras Hematol Hemoter.</w:t>
      </w:r>
      <w:r w:rsidRPr="004B3336">
        <w:rPr>
          <w:rFonts w:ascii="Times New Roman" w:hAnsi="Times New Roman" w:cs="Times New Roman"/>
          <w:sz w:val="24"/>
          <w:szCs w:val="24"/>
        </w:rPr>
        <w:t xml:space="preserve"> 2009;31:41–6.</w:t>
      </w:r>
    </w:p>
    <w:p w14:paraId="1E3A083B" w14:textId="77777777" w:rsidR="00D30B64" w:rsidRPr="00D30B64" w:rsidRDefault="00D30B64" w:rsidP="00D30B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A7AEE" w14:textId="77777777" w:rsidR="00D30B64" w:rsidRPr="00D30B64" w:rsidRDefault="00D30B64" w:rsidP="00D30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D30B64" w:rsidRPr="00D30B64" w:rsidSect="00A859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B64"/>
    <w:rsid w:val="000E3C28"/>
    <w:rsid w:val="00194289"/>
    <w:rsid w:val="00231AF1"/>
    <w:rsid w:val="002C5441"/>
    <w:rsid w:val="002E20AF"/>
    <w:rsid w:val="002F7C9C"/>
    <w:rsid w:val="003309A4"/>
    <w:rsid w:val="00373EFA"/>
    <w:rsid w:val="00374E41"/>
    <w:rsid w:val="003D05B3"/>
    <w:rsid w:val="004932BA"/>
    <w:rsid w:val="004B3336"/>
    <w:rsid w:val="0051281E"/>
    <w:rsid w:val="007A74E1"/>
    <w:rsid w:val="00834BBB"/>
    <w:rsid w:val="00862AF9"/>
    <w:rsid w:val="008C11CF"/>
    <w:rsid w:val="008D69EE"/>
    <w:rsid w:val="00A07D64"/>
    <w:rsid w:val="00A8591A"/>
    <w:rsid w:val="00B07A49"/>
    <w:rsid w:val="00B94AF2"/>
    <w:rsid w:val="00B94DE4"/>
    <w:rsid w:val="00BD1443"/>
    <w:rsid w:val="00D30B64"/>
    <w:rsid w:val="00E5149F"/>
    <w:rsid w:val="00E87746"/>
    <w:rsid w:val="00EC7B65"/>
    <w:rsid w:val="00F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69B3"/>
  <w15:docId w15:val="{EC3E4A2A-0503-447A-AA3C-8E5C9C1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1A"/>
  </w:style>
  <w:style w:type="paragraph" w:styleId="Ttulo1">
    <w:name w:val="heading 1"/>
    <w:basedOn w:val="Normal"/>
    <w:next w:val="Normal"/>
    <w:link w:val="Ttulo1Char"/>
    <w:uiPriority w:val="9"/>
    <w:qFormat/>
    <w:rsid w:val="00BD1443"/>
    <w:pPr>
      <w:keepNext/>
      <w:outlineLvl w:val="0"/>
    </w:pPr>
    <w:rPr>
      <w:rFonts w:ascii="Calibri" w:eastAsia="Calibri" w:hAnsi="Calibri" w:cs="Calibri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0B64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D1443"/>
    <w:rPr>
      <w:rFonts w:ascii="Calibri" w:eastAsia="Calibri" w:hAnsi="Calibri" w:cs="Calibri"/>
      <w:b/>
      <w:lang w:eastAsia="pt-BR"/>
    </w:rPr>
  </w:style>
  <w:style w:type="character" w:customStyle="1" w:styleId="originaltext">
    <w:name w:val="original_text"/>
    <w:basedOn w:val="Fontepargpadro"/>
    <w:rsid w:val="00BD1443"/>
  </w:style>
  <w:style w:type="character" w:customStyle="1" w:styleId="elsevierstylesup">
    <w:name w:val="elsevierstylesup"/>
    <w:basedOn w:val="Fontepargpadro"/>
    <w:rsid w:val="000E3C28"/>
  </w:style>
  <w:style w:type="character" w:styleId="Refdecomentrio">
    <w:name w:val="annotation reference"/>
    <w:basedOn w:val="Fontepargpadro"/>
    <w:uiPriority w:val="99"/>
    <w:semiHidden/>
    <w:unhideWhenUsed/>
    <w:rsid w:val="007A74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74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74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74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74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son_mbf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Gilson</cp:lastModifiedBy>
  <cp:revision>14</cp:revision>
  <dcterms:created xsi:type="dcterms:W3CDTF">2019-10-23T05:04:00Z</dcterms:created>
  <dcterms:modified xsi:type="dcterms:W3CDTF">2019-10-30T02:03:00Z</dcterms:modified>
</cp:coreProperties>
</file>