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97750" w14:textId="5673BE6C" w:rsidR="008F1616" w:rsidRDefault="00806C7A" w:rsidP="00947B1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46E5">
        <w:rPr>
          <w:rFonts w:ascii="Times New Roman" w:hAnsi="Times New Roman" w:cs="Times New Roman"/>
          <w:b/>
          <w:bCs/>
          <w:sz w:val="24"/>
          <w:szCs w:val="24"/>
        </w:rPr>
        <w:t>INFECÇÃO NEUROLÓGICA ASSOCIADA</w:t>
      </w:r>
      <w:r w:rsidR="005157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6675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FB46E5">
        <w:rPr>
          <w:rFonts w:ascii="Times New Roman" w:hAnsi="Times New Roman" w:cs="Times New Roman"/>
          <w:b/>
          <w:bCs/>
          <w:sz w:val="24"/>
          <w:szCs w:val="24"/>
        </w:rPr>
        <w:t xml:space="preserve">SEQUELAS EM PACIENTES </w:t>
      </w:r>
      <w:r w:rsidR="000517F3">
        <w:rPr>
          <w:rFonts w:ascii="Times New Roman" w:hAnsi="Times New Roman" w:cs="Times New Roman"/>
          <w:b/>
          <w:bCs/>
          <w:sz w:val="24"/>
          <w:szCs w:val="24"/>
        </w:rPr>
        <w:t>INFECTADOS POR</w:t>
      </w:r>
      <w:r w:rsidR="00FB46E5">
        <w:rPr>
          <w:rFonts w:ascii="Times New Roman" w:hAnsi="Times New Roman" w:cs="Times New Roman"/>
          <w:b/>
          <w:bCs/>
          <w:sz w:val="24"/>
          <w:szCs w:val="24"/>
        </w:rPr>
        <w:t xml:space="preserve"> COVID-19</w:t>
      </w:r>
    </w:p>
    <w:p w14:paraId="75642D8D" w14:textId="5FC34139" w:rsidR="00B25208" w:rsidRDefault="00515770" w:rsidP="00B25208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Nyah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Rodrigues Jordão¹, </w:t>
      </w:r>
      <w:r w:rsidR="00B25208">
        <w:rPr>
          <w:rFonts w:ascii="Times New Roman" w:hAnsi="Times New Roman" w:cs="Times New Roman"/>
          <w:sz w:val="20"/>
          <w:szCs w:val="20"/>
        </w:rPr>
        <w:t xml:space="preserve">Anna </w:t>
      </w:r>
      <w:r w:rsidR="00CC4EBC" w:rsidRPr="009A5AA6">
        <w:rPr>
          <w:rFonts w:ascii="Times New Roman" w:hAnsi="Times New Roman" w:cs="Times New Roman"/>
          <w:sz w:val="20"/>
          <w:szCs w:val="20"/>
        </w:rPr>
        <w:t xml:space="preserve">Carolina </w:t>
      </w:r>
      <w:proofErr w:type="spellStart"/>
      <w:r w:rsidR="00CC4EBC" w:rsidRPr="009A5AA6">
        <w:rPr>
          <w:rFonts w:ascii="Times New Roman" w:hAnsi="Times New Roman" w:cs="Times New Roman"/>
          <w:sz w:val="20"/>
          <w:szCs w:val="20"/>
        </w:rPr>
        <w:t>Alkmim</w:t>
      </w:r>
      <w:proofErr w:type="spellEnd"/>
      <w:r w:rsidR="00CC4EBC" w:rsidRPr="009A5AA6">
        <w:rPr>
          <w:rFonts w:ascii="Times New Roman" w:hAnsi="Times New Roman" w:cs="Times New Roman"/>
          <w:sz w:val="20"/>
          <w:szCs w:val="20"/>
        </w:rPr>
        <w:t xml:space="preserve"> Otoni</w:t>
      </w:r>
      <w:r w:rsidR="00CC4EBC">
        <w:rPr>
          <w:rFonts w:ascii="Times New Roman" w:hAnsi="Times New Roman" w:cs="Times New Roman"/>
          <w:sz w:val="20"/>
          <w:szCs w:val="20"/>
        </w:rPr>
        <w:t xml:space="preserve"> </w:t>
      </w:r>
      <w:r w:rsidR="00B25208">
        <w:rPr>
          <w:rFonts w:ascii="Times New Roman" w:hAnsi="Times New Roman" w:cs="Times New Roman"/>
          <w:sz w:val="20"/>
          <w:szCs w:val="20"/>
        </w:rPr>
        <w:t xml:space="preserve">¹, </w:t>
      </w:r>
      <w:r w:rsidRPr="009A5AA6">
        <w:rPr>
          <w:rFonts w:ascii="Times New Roman" w:hAnsi="Times New Roman" w:cs="Times New Roman"/>
          <w:sz w:val="20"/>
          <w:szCs w:val="20"/>
        </w:rPr>
        <w:t xml:space="preserve">Anna </w:t>
      </w:r>
      <w:r>
        <w:rPr>
          <w:rFonts w:ascii="Times New Roman" w:hAnsi="Times New Roman" w:cs="Times New Roman"/>
          <w:sz w:val="20"/>
          <w:szCs w:val="20"/>
        </w:rPr>
        <w:t xml:space="preserve">Clara Faria Duarte¹, </w:t>
      </w:r>
      <w:r w:rsidR="00436E7B">
        <w:rPr>
          <w:rFonts w:ascii="Times New Roman" w:hAnsi="Times New Roman" w:cs="Times New Roman"/>
          <w:sz w:val="20"/>
          <w:szCs w:val="20"/>
        </w:rPr>
        <w:t>Daniele Barbosa de Medeiros</w:t>
      </w:r>
      <w:r w:rsidR="00B25208">
        <w:rPr>
          <w:rFonts w:ascii="Times New Roman" w:hAnsi="Times New Roman" w:cs="Times New Roman"/>
          <w:sz w:val="20"/>
          <w:szCs w:val="20"/>
        </w:rPr>
        <w:t xml:space="preserve">¹, </w:t>
      </w:r>
      <w:r w:rsidR="00436E7B">
        <w:rPr>
          <w:rFonts w:ascii="Times New Roman" w:hAnsi="Times New Roman" w:cs="Times New Roman"/>
          <w:sz w:val="20"/>
          <w:szCs w:val="20"/>
        </w:rPr>
        <w:t>Milla Mariane Freitas Silva</w:t>
      </w:r>
      <w:r w:rsidR="00B25208">
        <w:rPr>
          <w:rFonts w:ascii="Times New Roman" w:hAnsi="Times New Roman" w:cs="Times New Roman"/>
          <w:sz w:val="20"/>
          <w:szCs w:val="20"/>
        </w:rPr>
        <w:t>¹</w:t>
      </w:r>
    </w:p>
    <w:p w14:paraId="457B7D49" w14:textId="4FA617A1" w:rsidR="00D8105D" w:rsidRDefault="00B25208" w:rsidP="00B25208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¹ Discentes de Medicina do Centro Universitário Atenas, Uniatenas, Paracatu/MG</w:t>
      </w:r>
    </w:p>
    <w:p w14:paraId="31E5660A" w14:textId="77777777" w:rsidR="00B25208" w:rsidRPr="00B25208" w:rsidRDefault="00B25208" w:rsidP="00E56B3B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684DFB99" w14:textId="4FE4BEAF" w:rsidR="00DD5406" w:rsidRPr="000517F3" w:rsidRDefault="000517F3" w:rsidP="000517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17F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Introdução:</w:t>
      </w:r>
      <w:r w:rsidRPr="000517F3">
        <w:rPr>
          <w:rFonts w:ascii="Times New Roman" w:hAnsi="Times New Roman" w:cs="Times New Roman"/>
          <w:shd w:val="clear" w:color="auto" w:fill="FFFFFF"/>
        </w:rPr>
        <w:t> </w:t>
      </w:r>
      <w:r w:rsidRPr="000517F3">
        <w:rPr>
          <w:rFonts w:ascii="Times New Roman" w:hAnsi="Times New Roman" w:cs="Times New Roman"/>
          <w:sz w:val="24"/>
          <w:szCs w:val="24"/>
          <w:shd w:val="clear" w:color="auto" w:fill="FFFFFF"/>
        </w:rPr>
        <w:t>O SARS-CoV-2 é um vírus causador de uma doença respiratória aguda, tendo seus primeiros registros na China. Sua fisiopatologia e mortalidade tem se concentrado, majoritariamente, em complicações no sistema respiratório, todavia, pesquisas recentes revelam que o vírus é capaz de atingir o sistema nervoso (SN), causando manifestações neurológicas possivelmente mais graves e capazes de deixar sequelas. </w:t>
      </w:r>
      <w:r w:rsidRPr="000517F3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Objetivo:</w:t>
      </w:r>
      <w:r w:rsidRPr="000517F3">
        <w:rPr>
          <w:rFonts w:ascii="Times New Roman" w:hAnsi="Times New Roman" w:cs="Times New Roman"/>
          <w:sz w:val="24"/>
          <w:szCs w:val="24"/>
          <w:shd w:val="clear" w:color="auto" w:fill="FFFFFF"/>
        </w:rPr>
        <w:t> Este estudo tem como objetivo revisar a forma de infecção e as manifestações do vírus no SN de organismo infectados por Sars-Cov-2</w:t>
      </w:r>
      <w:r w:rsidR="00B05106">
        <w:rPr>
          <w:rFonts w:ascii="Times New Roman" w:hAnsi="Times New Roman" w:cs="Times New Roman"/>
          <w:sz w:val="24"/>
          <w:szCs w:val="24"/>
          <w:shd w:val="clear" w:color="auto" w:fill="FFFFFF"/>
        </w:rPr>
        <w:t>, relacionando-as com suas possíveis sequelas</w:t>
      </w:r>
      <w:r w:rsidRPr="000517F3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0517F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Revisão: </w:t>
      </w:r>
      <w:r w:rsidRPr="000517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presente estudo é do tipo observacional, analítico e transversal. A revisão foi realizada através da consulta de artigos na base de dados da plataforma </w:t>
      </w:r>
      <w:proofErr w:type="spellStart"/>
      <w:r w:rsidRPr="000517F3">
        <w:rPr>
          <w:rFonts w:ascii="Times New Roman" w:hAnsi="Times New Roman" w:cs="Times New Roman"/>
          <w:sz w:val="24"/>
          <w:szCs w:val="24"/>
          <w:shd w:val="clear" w:color="auto" w:fill="FFFFFF"/>
        </w:rPr>
        <w:t>Pubmed</w:t>
      </w:r>
      <w:proofErr w:type="spellEnd"/>
      <w:r w:rsidRPr="000517F3">
        <w:rPr>
          <w:rFonts w:ascii="Times New Roman" w:hAnsi="Times New Roman" w:cs="Times New Roman"/>
          <w:sz w:val="24"/>
          <w:szCs w:val="24"/>
          <w:shd w:val="clear" w:color="auto" w:fill="FFFFFF"/>
        </w:rPr>
        <w:t>. Os descritores de busca utilizados foram “</w:t>
      </w:r>
      <w:proofErr w:type="spellStart"/>
      <w:r w:rsidRPr="000517F3">
        <w:rPr>
          <w:rFonts w:ascii="Times New Roman" w:hAnsi="Times New Roman" w:cs="Times New Roman"/>
          <w:sz w:val="24"/>
          <w:szCs w:val="24"/>
          <w:shd w:val="clear" w:color="auto" w:fill="FFFFFF"/>
        </w:rPr>
        <w:t>covid</w:t>
      </w:r>
      <w:proofErr w:type="spellEnd"/>
      <w:r w:rsidRPr="000517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517F3">
        <w:rPr>
          <w:rFonts w:ascii="Times New Roman" w:hAnsi="Times New Roman" w:cs="Times New Roman"/>
          <w:sz w:val="24"/>
          <w:szCs w:val="24"/>
          <w:shd w:val="clear" w:color="auto" w:fill="FFFFFF"/>
        </w:rPr>
        <w:t>brain</w:t>
      </w:r>
      <w:proofErr w:type="spellEnd"/>
      <w:r w:rsidRPr="000517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517F3">
        <w:rPr>
          <w:rFonts w:ascii="Times New Roman" w:hAnsi="Times New Roman" w:cs="Times New Roman"/>
          <w:sz w:val="24"/>
          <w:szCs w:val="24"/>
          <w:shd w:val="clear" w:color="auto" w:fill="FFFFFF"/>
        </w:rPr>
        <w:t>damage</w:t>
      </w:r>
      <w:proofErr w:type="spellEnd"/>
      <w:r w:rsidRPr="000517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517F3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0517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517F3">
        <w:rPr>
          <w:rFonts w:ascii="Times New Roman" w:hAnsi="Times New Roman" w:cs="Times New Roman"/>
          <w:sz w:val="24"/>
          <w:szCs w:val="24"/>
          <w:shd w:val="clear" w:color="auto" w:fill="FFFFFF"/>
        </w:rPr>
        <w:t>complications</w:t>
      </w:r>
      <w:proofErr w:type="spellEnd"/>
      <w:r w:rsidRPr="000517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”, considerando-se artigos em português e inglês a partir do ano de 2015, 27 artigos foram encontrados, contudo, para essa revisão, 5 foram selecionados. Diante disso, os estudos demonstram três rotas pelas quais o coronavírus pode chegar ao SN. Pesquisadores como </w:t>
      </w:r>
      <w:proofErr w:type="spellStart"/>
      <w:r w:rsidRPr="000517F3">
        <w:rPr>
          <w:rFonts w:ascii="Times New Roman" w:hAnsi="Times New Roman" w:cs="Times New Roman"/>
          <w:sz w:val="24"/>
          <w:szCs w:val="24"/>
          <w:shd w:val="clear" w:color="auto" w:fill="FFFFFF"/>
        </w:rPr>
        <w:t>McCray</w:t>
      </w:r>
      <w:proofErr w:type="spellEnd"/>
      <w:r w:rsidRPr="000517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mostraram a capacidade </w:t>
      </w:r>
      <w:proofErr w:type="spellStart"/>
      <w:r w:rsidRPr="000517F3">
        <w:rPr>
          <w:rFonts w:ascii="Times New Roman" w:hAnsi="Times New Roman" w:cs="Times New Roman"/>
          <w:sz w:val="24"/>
          <w:szCs w:val="24"/>
          <w:shd w:val="clear" w:color="auto" w:fill="FFFFFF"/>
        </w:rPr>
        <w:t>neuroinvasiva</w:t>
      </w:r>
      <w:proofErr w:type="spellEnd"/>
      <w:r w:rsidRPr="000517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SARS-</w:t>
      </w:r>
      <w:proofErr w:type="spellStart"/>
      <w:r w:rsidRPr="000517F3">
        <w:rPr>
          <w:rFonts w:ascii="Times New Roman" w:hAnsi="Times New Roman" w:cs="Times New Roman"/>
          <w:sz w:val="24"/>
          <w:szCs w:val="24"/>
          <w:shd w:val="clear" w:color="auto" w:fill="FFFFFF"/>
        </w:rPr>
        <w:t>CoV</w:t>
      </w:r>
      <w:proofErr w:type="spellEnd"/>
      <w:r w:rsidRPr="000517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camundongos principalmente pelo trato olfatório, provando seu potencial </w:t>
      </w:r>
      <w:proofErr w:type="spellStart"/>
      <w:r w:rsidRPr="000517F3">
        <w:rPr>
          <w:rFonts w:ascii="Times New Roman" w:hAnsi="Times New Roman" w:cs="Times New Roman"/>
          <w:sz w:val="24"/>
          <w:szCs w:val="24"/>
          <w:shd w:val="clear" w:color="auto" w:fill="FFFFFF"/>
        </w:rPr>
        <w:t>neuroinvasor</w:t>
      </w:r>
      <w:proofErr w:type="spellEnd"/>
      <w:r w:rsidRPr="000517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Assim, o vírus consegue atingir o vaso sanguíneo e ser transportado até o cérebro através da barreira hematoencefálica, podendo afetar, de forma irreversível nesse percurso, células do plexo coroide, considerando que o vírus compete por oxigênio com </w:t>
      </w:r>
      <w:r w:rsidR="00D93203">
        <w:rPr>
          <w:rFonts w:ascii="Times New Roman" w:hAnsi="Times New Roman" w:cs="Times New Roman"/>
          <w:sz w:val="24"/>
          <w:szCs w:val="24"/>
          <w:shd w:val="clear" w:color="auto" w:fill="FFFFFF"/>
        </w:rPr>
        <w:t>os neurônios</w:t>
      </w:r>
      <w:r w:rsidRPr="000517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Sob essa perspectiva, dados de um relatório de Wuhan, mostraram que dentre 214 pacientes internados com COVID-19, 78 foram acometidos com manifestações associadas ao SN. Os sintomas relacionados às infeções do SN envolvem tanto manifestações no sistema nervoso central, como esclerose múltipla, meningite-encefalite e convulsões, quanto no sistema nervoso periférico, associadas à afasia, paralisia flácida aguda e a síndrome de Guillain-Barré. Ademais, um estudo europeu relatou que as manifestações consideradas brandas da doença, como </w:t>
      </w:r>
      <w:proofErr w:type="spellStart"/>
      <w:r w:rsidRPr="000517F3">
        <w:rPr>
          <w:rFonts w:ascii="Times New Roman" w:hAnsi="Times New Roman" w:cs="Times New Roman"/>
          <w:sz w:val="24"/>
          <w:szCs w:val="24"/>
          <w:shd w:val="clear" w:color="auto" w:fill="FFFFFF"/>
        </w:rPr>
        <w:t>anosmia</w:t>
      </w:r>
      <w:proofErr w:type="spellEnd"/>
      <w:r w:rsidRPr="000517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relatada em 85,6% dos 417 pacientes com Covid-19 e a </w:t>
      </w:r>
      <w:proofErr w:type="spellStart"/>
      <w:r w:rsidRPr="000517F3">
        <w:rPr>
          <w:rFonts w:ascii="Times New Roman" w:hAnsi="Times New Roman" w:cs="Times New Roman"/>
          <w:sz w:val="24"/>
          <w:szCs w:val="24"/>
          <w:shd w:val="clear" w:color="auto" w:fill="FFFFFF"/>
        </w:rPr>
        <w:t>ageusia</w:t>
      </w:r>
      <w:proofErr w:type="spellEnd"/>
      <w:r w:rsidRPr="000517F3">
        <w:rPr>
          <w:rFonts w:ascii="Times New Roman" w:hAnsi="Times New Roman" w:cs="Times New Roman"/>
          <w:sz w:val="24"/>
          <w:szCs w:val="24"/>
          <w:shd w:val="clear" w:color="auto" w:fill="FFFFFF"/>
        </w:rPr>
        <w:t>, encontrada em 88% dos infectados, podem ser, ao contrário da abordagem inicial, um quadro permanente, caracterizando uma sequela causada pelo vírus. Logo, notando a necessidade de uma melhor compreensão sobre </w:t>
      </w:r>
      <w:r w:rsidRPr="000517F3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0517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fisiopatologia das complicações neurológicas, faz-se necessária uma </w:t>
      </w:r>
      <w:r w:rsidRPr="000517F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maior abordagem utilizando do acompanhamento dos pacientes contaminados pelo vírus como forma de estudo no intuito de elucidar essa problemática. </w:t>
      </w:r>
      <w:r w:rsidRPr="000517F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Conclusão:</w:t>
      </w:r>
      <w:r w:rsidRPr="000517F3">
        <w:rPr>
          <w:rFonts w:ascii="Times New Roman" w:hAnsi="Times New Roman" w:cs="Times New Roman"/>
          <w:sz w:val="24"/>
          <w:szCs w:val="24"/>
          <w:shd w:val="clear" w:color="auto" w:fill="FFFFFF"/>
        </w:rPr>
        <w:t> Portanto, é incontestável a magnitude do Covid-19, uma vez que, comprovando sua capacidade de infecção neurológica, corrobora a tese de que não se trata de uma doença com manifestações estritamente respiratórias. Nota-se, além disso, uma relação com o agravamento de doenças preexistentes do SN as quais são capazes de causar sequelas desconhecidas, evidenciando a necessidade de mais pesquisas acerca do assunto.</w:t>
      </w:r>
    </w:p>
    <w:p w14:paraId="5806833F" w14:textId="463BF716" w:rsidR="000D57C6" w:rsidRDefault="00D8105D" w:rsidP="000517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F3">
        <w:rPr>
          <w:rFonts w:ascii="Times New Roman" w:hAnsi="Times New Roman" w:cs="Times New Roman"/>
          <w:sz w:val="24"/>
          <w:szCs w:val="24"/>
        </w:rPr>
        <w:t>Palavras-chave:</w:t>
      </w:r>
      <w:r w:rsidR="004F3A9D" w:rsidRPr="000517F3">
        <w:rPr>
          <w:rFonts w:ascii="Times New Roman" w:hAnsi="Times New Roman" w:cs="Times New Roman"/>
          <w:sz w:val="24"/>
          <w:szCs w:val="24"/>
        </w:rPr>
        <w:t xml:space="preserve"> </w:t>
      </w:r>
      <w:r w:rsidR="00296691" w:rsidRPr="000517F3">
        <w:rPr>
          <w:rFonts w:ascii="Times New Roman" w:hAnsi="Times New Roman" w:cs="Times New Roman"/>
          <w:sz w:val="24"/>
          <w:szCs w:val="24"/>
        </w:rPr>
        <w:t>Covid-19</w:t>
      </w:r>
      <w:r w:rsidR="00B25208" w:rsidRPr="000517F3">
        <w:rPr>
          <w:rFonts w:ascii="Times New Roman" w:hAnsi="Times New Roman" w:cs="Times New Roman"/>
          <w:sz w:val="24"/>
          <w:szCs w:val="24"/>
        </w:rPr>
        <w:t xml:space="preserve">, </w:t>
      </w:r>
      <w:r w:rsidR="00296691" w:rsidRPr="000517F3">
        <w:rPr>
          <w:rFonts w:ascii="Times New Roman" w:hAnsi="Times New Roman" w:cs="Times New Roman"/>
          <w:sz w:val="24"/>
          <w:szCs w:val="24"/>
        </w:rPr>
        <w:t>sistema nervoso</w:t>
      </w:r>
      <w:r w:rsidR="00B25208" w:rsidRPr="000517F3">
        <w:rPr>
          <w:rFonts w:ascii="Times New Roman" w:hAnsi="Times New Roman" w:cs="Times New Roman"/>
          <w:sz w:val="24"/>
          <w:szCs w:val="24"/>
        </w:rPr>
        <w:t xml:space="preserve">, </w:t>
      </w:r>
      <w:r w:rsidR="00296691" w:rsidRPr="000517F3">
        <w:rPr>
          <w:rFonts w:ascii="Times New Roman" w:hAnsi="Times New Roman" w:cs="Times New Roman"/>
          <w:sz w:val="24"/>
          <w:szCs w:val="24"/>
        </w:rPr>
        <w:t>sequela</w:t>
      </w:r>
      <w:r w:rsidR="00B25208" w:rsidRPr="000517F3">
        <w:rPr>
          <w:rFonts w:ascii="Times New Roman" w:hAnsi="Times New Roman" w:cs="Times New Roman"/>
          <w:sz w:val="24"/>
          <w:szCs w:val="24"/>
        </w:rPr>
        <w:t>.</w:t>
      </w:r>
    </w:p>
    <w:p w14:paraId="136C8BCD" w14:textId="77777777" w:rsidR="000517F3" w:rsidRPr="000517F3" w:rsidRDefault="000517F3" w:rsidP="00D810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17F3" w:rsidRPr="000517F3" w:rsidSect="00EF0B1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16"/>
    <w:rsid w:val="00004FED"/>
    <w:rsid w:val="0002591B"/>
    <w:rsid w:val="000517F3"/>
    <w:rsid w:val="00083033"/>
    <w:rsid w:val="000C19DA"/>
    <w:rsid w:val="000D57C6"/>
    <w:rsid w:val="001241EE"/>
    <w:rsid w:val="00135B44"/>
    <w:rsid w:val="00144CFD"/>
    <w:rsid w:val="00184BC8"/>
    <w:rsid w:val="001A684F"/>
    <w:rsid w:val="001D0DC2"/>
    <w:rsid w:val="001F71EF"/>
    <w:rsid w:val="00206F5F"/>
    <w:rsid w:val="00237AC9"/>
    <w:rsid w:val="00245985"/>
    <w:rsid w:val="00253A94"/>
    <w:rsid w:val="002557D1"/>
    <w:rsid w:val="00263F15"/>
    <w:rsid w:val="00273459"/>
    <w:rsid w:val="00296691"/>
    <w:rsid w:val="002B4ED8"/>
    <w:rsid w:val="002C3C77"/>
    <w:rsid w:val="002D0333"/>
    <w:rsid w:val="00322956"/>
    <w:rsid w:val="0032753F"/>
    <w:rsid w:val="00373FE7"/>
    <w:rsid w:val="003B1CB0"/>
    <w:rsid w:val="0040776C"/>
    <w:rsid w:val="004103FA"/>
    <w:rsid w:val="00420F8C"/>
    <w:rsid w:val="00436E7B"/>
    <w:rsid w:val="00437F04"/>
    <w:rsid w:val="004772AD"/>
    <w:rsid w:val="00486675"/>
    <w:rsid w:val="00490D64"/>
    <w:rsid w:val="004C7B8D"/>
    <w:rsid w:val="004D207D"/>
    <w:rsid w:val="004E5A9E"/>
    <w:rsid w:val="004E6F0F"/>
    <w:rsid w:val="004F3A9D"/>
    <w:rsid w:val="004F467C"/>
    <w:rsid w:val="0051181E"/>
    <w:rsid w:val="00515770"/>
    <w:rsid w:val="00577566"/>
    <w:rsid w:val="005907C5"/>
    <w:rsid w:val="005A1D2A"/>
    <w:rsid w:val="005F2DA7"/>
    <w:rsid w:val="00623B4F"/>
    <w:rsid w:val="006460CD"/>
    <w:rsid w:val="00665FB0"/>
    <w:rsid w:val="00673915"/>
    <w:rsid w:val="006A0275"/>
    <w:rsid w:val="00725F54"/>
    <w:rsid w:val="0077571B"/>
    <w:rsid w:val="007949FF"/>
    <w:rsid w:val="007C64B1"/>
    <w:rsid w:val="00804D62"/>
    <w:rsid w:val="00806C7A"/>
    <w:rsid w:val="0081299D"/>
    <w:rsid w:val="00816547"/>
    <w:rsid w:val="008F1616"/>
    <w:rsid w:val="00933F86"/>
    <w:rsid w:val="00934FC8"/>
    <w:rsid w:val="00947B12"/>
    <w:rsid w:val="0096067F"/>
    <w:rsid w:val="009A2E46"/>
    <w:rsid w:val="009A43B9"/>
    <w:rsid w:val="009A4F05"/>
    <w:rsid w:val="009A5AA6"/>
    <w:rsid w:val="009F3CF3"/>
    <w:rsid w:val="009F7DA0"/>
    <w:rsid w:val="00A206F8"/>
    <w:rsid w:val="00A43192"/>
    <w:rsid w:val="00A55E1B"/>
    <w:rsid w:val="00AC754A"/>
    <w:rsid w:val="00AE11A6"/>
    <w:rsid w:val="00AF4DDD"/>
    <w:rsid w:val="00B05106"/>
    <w:rsid w:val="00B102D5"/>
    <w:rsid w:val="00B22B11"/>
    <w:rsid w:val="00B24E7F"/>
    <w:rsid w:val="00B25208"/>
    <w:rsid w:val="00B53FFB"/>
    <w:rsid w:val="00B741F8"/>
    <w:rsid w:val="00BD05A8"/>
    <w:rsid w:val="00C1172C"/>
    <w:rsid w:val="00C43453"/>
    <w:rsid w:val="00CC4EBC"/>
    <w:rsid w:val="00CF3114"/>
    <w:rsid w:val="00CF3828"/>
    <w:rsid w:val="00D8105D"/>
    <w:rsid w:val="00D843CB"/>
    <w:rsid w:val="00D93203"/>
    <w:rsid w:val="00D95C55"/>
    <w:rsid w:val="00DA140D"/>
    <w:rsid w:val="00DA7C97"/>
    <w:rsid w:val="00DD5406"/>
    <w:rsid w:val="00DD6C71"/>
    <w:rsid w:val="00E16009"/>
    <w:rsid w:val="00E200EF"/>
    <w:rsid w:val="00E3162B"/>
    <w:rsid w:val="00E31924"/>
    <w:rsid w:val="00E40D4F"/>
    <w:rsid w:val="00E53EF8"/>
    <w:rsid w:val="00E551BF"/>
    <w:rsid w:val="00E56B3B"/>
    <w:rsid w:val="00E67D37"/>
    <w:rsid w:val="00EF0B16"/>
    <w:rsid w:val="00EF2ECA"/>
    <w:rsid w:val="00FB46E5"/>
    <w:rsid w:val="00FC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47755"/>
  <w15:docId w15:val="{D5F4E60C-0F4D-4E9A-AAF4-859C1391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0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0DC2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646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460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46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46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460CD"/>
    <w:rPr>
      <w:b/>
      <w:bCs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F71E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F71EF"/>
    <w:rPr>
      <w:rFonts w:ascii="Consolas" w:hAnsi="Consolas"/>
      <w:sz w:val="20"/>
      <w:szCs w:val="20"/>
    </w:rPr>
  </w:style>
  <w:style w:type="character" w:styleId="Forte">
    <w:name w:val="Strong"/>
    <w:basedOn w:val="Fontepargpadro"/>
    <w:uiPriority w:val="22"/>
    <w:qFormat/>
    <w:rsid w:val="000517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Clara Faria Duarte</dc:creator>
  <cp:keywords/>
  <dc:description/>
  <cp:lastModifiedBy>Usuario</cp:lastModifiedBy>
  <cp:revision>5</cp:revision>
  <dcterms:created xsi:type="dcterms:W3CDTF">2020-09-20T15:52:00Z</dcterms:created>
  <dcterms:modified xsi:type="dcterms:W3CDTF">2020-09-20T15:59:00Z</dcterms:modified>
</cp:coreProperties>
</file>