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PIBID E FORMAÇÃO DOCENTE: EXPERIÊNCIAS NA PRÁTICA COM OS ANOS INICIAIS DO ENSINO FUNDAMENTAL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b w:val="0"/>
          <w:bCs w:val="0"/>
          <w:color w:val="0d0d0d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d0d0d"/>
          <w:highlight w:val="white"/>
          <w:rtl w:val="0"/>
        </w:rPr>
        <w:t xml:space="preserve">Evellin Lopes Viana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d0d0d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highlight w:val="white"/>
          <w:rtl w:val="0"/>
        </w:rPr>
        <w:t xml:space="preserve">evellinviana44@gmail.com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– Unimontes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 Lília Cardoso Vieira</w:t>
        <w:br w:type="textWrapping"/>
        <w:t xml:space="preserve">Escola Municipal Dr. Antônio Ribeiro – Supervisora PIBID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aliliacv@hotmail.com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Mânia Maristane Neves Silveira Maia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mania.maia@unimontes.br</w:t>
        <w:br w:type="textWrapping"/>
        <w:t xml:space="preserve">Universidade Estadual de Montes Claros – UNIMONTES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Formação de Professores e Práticas Pedagógicas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right="1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Formação docente; PIBID; Identidade docente; Prática pedagógica; Anos iniciais.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início do ano letivo configurou-se como um momento significativo de planejamento e organização das práticas pedagógicas a serem desenvolvidas em sala de aula. Esse período foi marcado pela construção de expectativas em relação à inserção no ambiente escolar, especialmente no que se refere ao contato com os alunos e às experiências a serem vivenciadas no processo de ensino-aprendizagem.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destaca-se a transição entre a formação teórica e a prática docente, momento em que os conhecimentos construídos ao longo do curso passam a ser mobilizados no cotidiano escolar. Tal movimento evidencia sentimentos de ansiedade, insegurança e receio diante da responsabilidade de atuar em sala de aula, sobretudo no que diz respeito à capacidade de conduzir o processo educativo de forma efetiva. Conforme Pimenta e Lima (2012), a formação docente se constitui na articulação entre teoria e prática, sendo o estágio e as experiências formativas espaços privilegiados para a construção da identidade profissional.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participação no Programa Institucional de Bolsa de Iniciação à Docência (PIBID) possibilita o contato antecipado com essa realidade, contribuindo para que os licenciandos compreendam os desafios da docência ainda durante a formação inicial. Nesse sentido, Tardif (2002) destaca que os saberes docentes são construídos na prática e nas experiências vivenciadas no cotidiano escolar, sendo fundamentais para a constituição da profissionalidade docente.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vivência permite ressignificar percepções anteriormente construídas a partir de relatos de terceiros, transformando-as em experiências concretas e reflexivas. Freire (1996) enfatiza que a prática educativa exige reflexão crítica sobre a ação, sendo o professor um sujeito em constante processo de formação.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Observa-se que esse processo contribui diretamente para a constituição da identidade docente, marcada por diferentes trajetórias e percepções. Alguns sujeitos demonstram insegurança inicial, enquanto outros passam a se reconhecer na profissão ao vivenciar o cotidiano escolar. Destaca-se, nesse sentido, a experiência pessoal de superação da dificuldade de se enxergar em sala de aula, sendo o PIBID fundamental para a construção de uma nova percepção sobre a docência, agora compreendida como uma prática significativa e gratificante.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o desenvolvimento das atividades no início do ano, pretende-se implementar estratégias pedagógicas baseadas em abordagens lúdicas, considerando que o uso de jogos e brincadeiras favorece o engajamento dos estudantes e potencializa o processo de aprendizagem. Nessa perspectiva, Soares (2003) destaca que o processo de alfabetização deve estar articulado às práticas sociais da linguagem, enquanto Vygotsky (1991) evidencia que a aprendizagem ocorre por meio da interação social, reforçando a importância de práticas pedagógicas mediadas e significativas.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FREIRE, Paulo.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Pedagogia da autonomia: saberes necessários à prática educativa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63. ed. Rio de Janeiro: Paz e Terra, 1996.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PIMENTA, Selma Garrido; LIMA, Maria Socorro Lucena.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Estágio e docência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7. ed. São Paulo: Cortez, 2012.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SOARES, Magda.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Letramento e alfabetização: as muitas facetas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Revista Brasileira de Educação, Rio de Janeiro, n. 25, p. 5–17, jan./abr. 2003.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TARDIF, Maurice.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Saberes docentes e formação profissional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Petrópolis: Vozes, 2002.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VYGOTSKY, Lev Semionovich.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formação social da mente: o desenvolvimento dos processos psicológicos superiores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4. ed. São Paulo: Martins Fontes, 1991.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nJUNYv67a+mcDEFhKx7hYcbdew==">CgMxLjA4AHIhMXhOXzF3d3g4TXMyQ2FMUHZQWi1faGJKWUFZSmN4VXpz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