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603CA" w14:textId="0F3C4E85" w:rsidR="0028285F" w:rsidRPr="00C00D42" w:rsidRDefault="0028285F" w:rsidP="00B139FD">
      <w:pPr>
        <w:spacing w:after="160" w:line="240" w:lineRule="auto"/>
        <w:rPr>
          <w:rFonts w:eastAsia="Calibri" w:cs="Arial"/>
          <w:b/>
          <w:bCs/>
          <w:sz w:val="20"/>
          <w:szCs w:val="20"/>
        </w:rPr>
      </w:pPr>
      <w:r w:rsidRPr="0028285F">
        <w:rPr>
          <w:rFonts w:eastAsia="Calibri" w:cs="Arial"/>
          <w:b/>
          <w:bCs/>
        </w:rPr>
        <w:t xml:space="preserve">CONSTRUÇÃO DO CONHECIMENTO CIENTÍFICO SOBRE A DENGUE (DOENÇA ENDÊMICA E NEGLIGENCIADA) ATRAVÉS DO TEATRO DE FANTOCHES EM ESCOLAS ESTADUAIS NA </w:t>
      </w:r>
      <w:r w:rsidRPr="00C00D42">
        <w:rPr>
          <w:rFonts w:eastAsia="Calibri" w:cs="Arial"/>
          <w:b/>
          <w:bCs/>
          <w:sz w:val="20"/>
          <w:szCs w:val="20"/>
        </w:rPr>
        <w:t>CIDADE DE MACEIÓ-AL- PROJETO MEDENSINA.</w:t>
      </w:r>
    </w:p>
    <w:p w14:paraId="5103E77F" w14:textId="656EDA9F" w:rsidR="00B139FD" w:rsidRPr="00B139FD" w:rsidRDefault="00B139FD" w:rsidP="00B139FD">
      <w:pPr>
        <w:spacing w:after="160" w:line="240" w:lineRule="auto"/>
        <w:rPr>
          <w:rFonts w:eastAsia="Calibri" w:cs="Arial"/>
          <w:sz w:val="20"/>
          <w:szCs w:val="20"/>
        </w:rPr>
      </w:pPr>
      <w:r w:rsidRPr="00C00D42">
        <w:rPr>
          <w:rFonts w:eastAsia="Calibri" w:cs="Arial"/>
          <w:b/>
          <w:bCs/>
          <w:sz w:val="20"/>
          <w:szCs w:val="20"/>
          <w:u w:val="single"/>
        </w:rPr>
        <w:t>CARLOS ALBERTO ROCHA GUIMARÃES</w:t>
      </w:r>
      <w:r w:rsidRPr="00C00D42">
        <w:rPr>
          <w:rFonts w:eastAsia="Calibri" w:cs="Arial"/>
          <w:b/>
          <w:bCs/>
          <w:sz w:val="20"/>
          <w:szCs w:val="20"/>
          <w:u w:val="single"/>
          <w:vertAlign w:val="superscript"/>
        </w:rPr>
        <w:t>1</w:t>
      </w:r>
      <w:r w:rsidRPr="00C00D42">
        <w:rPr>
          <w:rFonts w:eastAsia="Calibri" w:cs="Arial"/>
          <w:b/>
          <w:bCs/>
          <w:sz w:val="20"/>
          <w:szCs w:val="20"/>
          <w:u w:val="single"/>
        </w:rPr>
        <w:t>;</w:t>
      </w:r>
      <w:r w:rsidRPr="00C00D42">
        <w:rPr>
          <w:rFonts w:eastAsia="Calibri" w:cs="Arial"/>
          <w:b/>
          <w:bCs/>
          <w:sz w:val="20"/>
          <w:szCs w:val="20"/>
          <w:u w:val="single"/>
          <w:vertAlign w:val="superscript"/>
        </w:rPr>
        <w:t xml:space="preserve"> </w:t>
      </w:r>
      <w:r w:rsidRPr="00C00D42">
        <w:rPr>
          <w:rFonts w:eastAsia="Calibri" w:cs="Arial"/>
          <w:sz w:val="20"/>
          <w:szCs w:val="20"/>
        </w:rPr>
        <w:t>CARLOS ANDREY FERREIRA DE ALMEIDA FILHO</w:t>
      </w:r>
      <w:proofErr w:type="gramStart"/>
      <w:r w:rsidRPr="00C00D42">
        <w:rPr>
          <w:rFonts w:eastAsia="Calibri" w:cs="Arial"/>
          <w:sz w:val="20"/>
          <w:szCs w:val="20"/>
          <w:vertAlign w:val="superscript"/>
        </w:rPr>
        <w:t xml:space="preserve">1 </w:t>
      </w:r>
      <w:r w:rsidRPr="00C00D42">
        <w:rPr>
          <w:rFonts w:eastAsia="Calibri" w:cs="Arial"/>
          <w:sz w:val="20"/>
          <w:szCs w:val="20"/>
        </w:rPr>
        <w:t>;</w:t>
      </w:r>
      <w:proofErr w:type="gramEnd"/>
      <w:r w:rsidRPr="00C00D42">
        <w:rPr>
          <w:rFonts w:eastAsia="Calibri" w:cs="Arial"/>
          <w:sz w:val="20"/>
          <w:szCs w:val="20"/>
        </w:rPr>
        <w:t xml:space="preserve"> CAEL ROCHA GUIMARÃES</w:t>
      </w:r>
      <w:r w:rsidRPr="00C00D42">
        <w:rPr>
          <w:rFonts w:eastAsia="Calibri" w:cs="Arial"/>
          <w:sz w:val="20"/>
          <w:szCs w:val="20"/>
          <w:vertAlign w:val="superscript"/>
        </w:rPr>
        <w:t>1</w:t>
      </w:r>
      <w:r w:rsidRPr="00C00D42">
        <w:rPr>
          <w:rFonts w:eastAsia="Calibri" w:cs="Arial"/>
          <w:sz w:val="20"/>
          <w:szCs w:val="20"/>
        </w:rPr>
        <w:t>; MARINA ATAIDE DE OLIVEIRA ROSA</w:t>
      </w:r>
      <w:r w:rsidRPr="00C00D42">
        <w:rPr>
          <w:rFonts w:eastAsia="Calibri" w:cs="Arial"/>
          <w:sz w:val="20"/>
          <w:szCs w:val="20"/>
          <w:vertAlign w:val="superscript"/>
        </w:rPr>
        <w:t>1</w:t>
      </w:r>
      <w:r w:rsidRPr="00C00D42">
        <w:rPr>
          <w:rFonts w:eastAsia="Calibri" w:cs="Arial"/>
          <w:sz w:val="20"/>
          <w:szCs w:val="20"/>
        </w:rPr>
        <w:t>; LUCAS CORREIA DE ARAÚJO NOVAIS</w:t>
      </w:r>
      <w:r w:rsidRPr="00C00D42">
        <w:rPr>
          <w:rFonts w:eastAsia="Calibri" w:cs="Arial"/>
          <w:sz w:val="20"/>
          <w:szCs w:val="20"/>
          <w:vertAlign w:val="superscript"/>
        </w:rPr>
        <w:t>1</w:t>
      </w:r>
      <w:r w:rsidRPr="00C00D42">
        <w:rPr>
          <w:rFonts w:eastAsia="Calibri" w:cs="Arial"/>
          <w:sz w:val="20"/>
          <w:szCs w:val="20"/>
        </w:rPr>
        <w:t>; WALBERTO SANTANA PASSOS NETO</w:t>
      </w:r>
      <w:r w:rsidRPr="00C00D42">
        <w:rPr>
          <w:rFonts w:eastAsia="Calibri" w:cs="Arial"/>
          <w:sz w:val="20"/>
          <w:szCs w:val="20"/>
          <w:vertAlign w:val="superscript"/>
        </w:rPr>
        <w:t>1</w:t>
      </w:r>
      <w:r w:rsidRPr="00C00D42">
        <w:rPr>
          <w:rFonts w:eastAsia="Calibri" w:cs="Arial"/>
          <w:sz w:val="20"/>
          <w:szCs w:val="20"/>
        </w:rPr>
        <w:t>; GILSAN APARECIDA DE OLIVEIRA</w:t>
      </w:r>
      <w:r w:rsidRPr="00C00D42">
        <w:rPr>
          <w:rFonts w:eastAsia="Calibri" w:cs="Arial"/>
          <w:sz w:val="20"/>
          <w:szCs w:val="20"/>
          <w:vertAlign w:val="superscript"/>
        </w:rPr>
        <w:t>2</w:t>
      </w:r>
      <w:r w:rsidRPr="00C00D42">
        <w:rPr>
          <w:rFonts w:eastAsia="Calibri" w:cs="Arial"/>
          <w:sz w:val="20"/>
          <w:szCs w:val="20"/>
        </w:rPr>
        <w:t>;</w:t>
      </w:r>
      <w:r w:rsidRPr="00B139FD">
        <w:rPr>
          <w:rFonts w:eastAsia="Calibri" w:cs="Arial"/>
          <w:sz w:val="20"/>
          <w:szCs w:val="20"/>
        </w:rPr>
        <w:t xml:space="preserve"> ANA CAROLINA MEDEIROS DE ALMEIDA</w:t>
      </w:r>
      <w:r w:rsidRPr="00B139FD">
        <w:rPr>
          <w:rFonts w:eastAsia="Calibri" w:cs="Arial"/>
          <w:sz w:val="20"/>
          <w:szCs w:val="20"/>
          <w:vertAlign w:val="superscript"/>
        </w:rPr>
        <w:t>2</w:t>
      </w:r>
      <w:r w:rsidRPr="00B139FD">
        <w:rPr>
          <w:rFonts w:eastAsia="Calibri" w:cs="Arial"/>
          <w:sz w:val="20"/>
          <w:szCs w:val="20"/>
        </w:rPr>
        <w:t xml:space="preserve"> </w:t>
      </w:r>
    </w:p>
    <w:p w14:paraId="657664AD" w14:textId="77777777" w:rsidR="00BD1399" w:rsidRDefault="00B139FD" w:rsidP="00BD1399">
      <w:pPr>
        <w:spacing w:line="240" w:lineRule="auto"/>
        <w:rPr>
          <w:rFonts w:eastAsia="Calibri" w:cs="Arial"/>
          <w:sz w:val="20"/>
          <w:szCs w:val="20"/>
        </w:rPr>
      </w:pPr>
      <w:r w:rsidRPr="00B139FD">
        <w:rPr>
          <w:rFonts w:eastAsia="Calibri" w:cs="Arial"/>
          <w:sz w:val="20"/>
          <w:szCs w:val="20"/>
          <w:vertAlign w:val="superscript"/>
        </w:rPr>
        <w:t>1,2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Centro Universitário CESMAC, Maceió, AL, Brasil.</w:t>
      </w:r>
      <w:r>
        <w:rPr>
          <w:rFonts w:eastAsia="Calibri" w:cs="Arial"/>
          <w:sz w:val="20"/>
          <w:szCs w:val="20"/>
        </w:rPr>
        <w:t xml:space="preserve"> </w:t>
      </w:r>
    </w:p>
    <w:p w14:paraId="6C802D15" w14:textId="6060324C" w:rsidR="50192890" w:rsidRPr="00BD1399" w:rsidRDefault="6A842BA2" w:rsidP="00BD1399">
      <w:pPr>
        <w:spacing w:line="240" w:lineRule="auto"/>
        <w:rPr>
          <w:rFonts w:eastAsia="Calibri" w:cs="Arial"/>
          <w:sz w:val="20"/>
          <w:szCs w:val="20"/>
        </w:rPr>
      </w:pPr>
      <w:proofErr w:type="spellStart"/>
      <w:r w:rsidRPr="00803CA0">
        <w:rPr>
          <w:rFonts w:eastAsia="Calibri" w:cs="Arial"/>
          <w:sz w:val="18"/>
          <w:szCs w:val="18"/>
        </w:rPr>
        <w:t>Email</w:t>
      </w:r>
      <w:proofErr w:type="spellEnd"/>
      <w:r w:rsidRPr="00803CA0">
        <w:rPr>
          <w:rFonts w:eastAsia="Calibri" w:cs="Arial"/>
          <w:sz w:val="18"/>
          <w:szCs w:val="18"/>
        </w:rPr>
        <w:t xml:space="preserve"> do primeiro autor</w:t>
      </w:r>
      <w:r w:rsidR="00D54FBA">
        <w:rPr>
          <w:rFonts w:eastAsia="Calibri" w:cs="Arial"/>
          <w:sz w:val="18"/>
          <w:szCs w:val="18"/>
        </w:rPr>
        <w:t>:</w:t>
      </w:r>
      <w:r w:rsidR="00B139FD">
        <w:rPr>
          <w:rFonts w:eastAsia="Calibri" w:cs="Arial"/>
          <w:sz w:val="18"/>
          <w:szCs w:val="18"/>
        </w:rPr>
        <w:t xml:space="preserve"> </w:t>
      </w:r>
      <w:hyperlink r:id="rId8" w:history="1">
        <w:r w:rsidR="00C00D42" w:rsidRPr="0009025E">
          <w:rPr>
            <w:rStyle w:val="Hyperlink"/>
            <w:rFonts w:eastAsia="Calibri" w:cs="Arial"/>
            <w:sz w:val="18"/>
            <w:szCs w:val="18"/>
          </w:rPr>
          <w:t>ccmrocha2016@gmail.com</w:t>
        </w:r>
      </w:hyperlink>
    </w:p>
    <w:p w14:paraId="344CAA92" w14:textId="7BA53084" w:rsidR="00C00D42" w:rsidRPr="00803CA0" w:rsidRDefault="00C00D42" w:rsidP="00BD1399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E-mail: do orientador:</w:t>
      </w:r>
      <w:bookmarkStart w:id="0" w:name="_Hlk179835696"/>
      <w:r>
        <w:rPr>
          <w:rFonts w:eastAsia="Calibri" w:cs="Arial"/>
          <w:sz w:val="18"/>
          <w:szCs w:val="18"/>
        </w:rPr>
        <w:t xml:space="preserve"> ana.almeida@cesmac.edu.br</w:t>
      </w:r>
      <w:bookmarkEnd w:id="0"/>
    </w:p>
    <w:p w14:paraId="1B8C3B70" w14:textId="77777777" w:rsidR="00C00D42" w:rsidRPr="00B139FD" w:rsidRDefault="00C00D42" w:rsidP="00B139FD">
      <w:pPr>
        <w:spacing w:after="160" w:line="240" w:lineRule="auto"/>
        <w:rPr>
          <w:rFonts w:eastAsia="Calibri" w:cs="Arial"/>
          <w:sz w:val="18"/>
          <w:szCs w:val="18"/>
        </w:rPr>
      </w:pPr>
    </w:p>
    <w:p w14:paraId="0393DC7A" w14:textId="63E5DD45" w:rsidR="00B139FD" w:rsidRPr="00B139FD" w:rsidRDefault="00534CB2" w:rsidP="00B139FD">
      <w:pPr>
        <w:spacing w:line="240" w:lineRule="auto"/>
        <w:rPr>
          <w:rFonts w:cs="Arial"/>
          <w:sz w:val="22"/>
          <w:szCs w:val="22"/>
        </w:rPr>
      </w:pPr>
      <w:r w:rsidRPr="00B139FD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B139FD">
        <w:rPr>
          <w:rFonts w:eastAsia="Calibri" w:cs="Arial"/>
          <w:sz w:val="22"/>
          <w:szCs w:val="22"/>
        </w:rPr>
        <w:t xml:space="preserve"> </w:t>
      </w:r>
      <w:r w:rsidR="00B427A3" w:rsidRPr="00B427A3">
        <w:rPr>
          <w:rFonts w:cs="Arial"/>
          <w:sz w:val="22"/>
          <w:szCs w:val="22"/>
        </w:rPr>
        <w:t>O uso do teatro de fantoches para o ensino sobre a dengue permite uma abordagem criativa e acessível para transmitir informações.</w:t>
      </w:r>
      <w:r w:rsidR="00B427A3">
        <w:rPr>
          <w:rFonts w:cs="Arial"/>
          <w:sz w:val="22"/>
          <w:szCs w:val="22"/>
        </w:rPr>
        <w:t xml:space="preserve"> </w:t>
      </w:r>
      <w:r w:rsidR="00B139FD" w:rsidRPr="00B139FD">
        <w:rPr>
          <w:rFonts w:cs="Arial"/>
          <w:sz w:val="22"/>
          <w:szCs w:val="22"/>
        </w:rPr>
        <w:t>A ludicidade simplifica a aprendizagem e fixação de conteúdo, aumentando interesse nos alunos e suas interações.</w:t>
      </w:r>
      <w:r w:rsidR="00B139FD">
        <w:rPr>
          <w:rFonts w:cs="Arial"/>
          <w:sz w:val="22"/>
          <w:szCs w:val="22"/>
        </w:rPr>
        <w:t xml:space="preserve"> </w:t>
      </w:r>
      <w:r w:rsidRPr="00B139FD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B139FD">
        <w:rPr>
          <w:rFonts w:eastAsia="Calibri" w:cs="Arial"/>
          <w:b/>
          <w:bCs/>
          <w:sz w:val="22"/>
          <w:szCs w:val="22"/>
        </w:rPr>
        <w:t xml:space="preserve"> </w:t>
      </w:r>
      <w:r w:rsidR="00B139FD" w:rsidRPr="00B139FD">
        <w:rPr>
          <w:rFonts w:cs="Arial"/>
          <w:sz w:val="22"/>
          <w:szCs w:val="22"/>
        </w:rPr>
        <w:t>Sensibilizar a população sobre a dengue no Estado de Alagoas</w:t>
      </w:r>
      <w:r w:rsidR="00BD1399">
        <w:rPr>
          <w:rFonts w:cs="Arial"/>
          <w:sz w:val="22"/>
          <w:szCs w:val="22"/>
        </w:rPr>
        <w:t>,</w:t>
      </w:r>
      <w:r w:rsidR="00B139FD" w:rsidRPr="00B139FD">
        <w:rPr>
          <w:rFonts w:cs="Arial"/>
          <w:sz w:val="22"/>
          <w:szCs w:val="22"/>
        </w:rPr>
        <w:t xml:space="preserve"> a importância de seu controle e prevenção. </w:t>
      </w:r>
      <w:r w:rsidR="00B139FD">
        <w:rPr>
          <w:rFonts w:cs="Arial"/>
          <w:sz w:val="22"/>
          <w:szCs w:val="22"/>
        </w:rPr>
        <w:t xml:space="preserve"> </w:t>
      </w:r>
      <w:r w:rsidRPr="00B139FD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B139FD">
        <w:rPr>
          <w:rFonts w:eastAsia="Calibri" w:cs="Arial"/>
          <w:sz w:val="22"/>
          <w:szCs w:val="22"/>
        </w:rPr>
        <w:t xml:space="preserve"> </w:t>
      </w:r>
      <w:r w:rsidR="00B139FD" w:rsidRPr="00B139FD">
        <w:rPr>
          <w:rFonts w:cs="Arial"/>
          <w:sz w:val="22"/>
          <w:szCs w:val="22"/>
        </w:rPr>
        <w:t>Foi realizado um teatro de fantoches abordando a dengue</w:t>
      </w:r>
      <w:r w:rsidR="00B139FD">
        <w:rPr>
          <w:rFonts w:cs="Arial"/>
          <w:sz w:val="22"/>
          <w:szCs w:val="22"/>
        </w:rPr>
        <w:t xml:space="preserve"> </w:t>
      </w:r>
      <w:r w:rsidR="00B139FD" w:rsidRPr="00B139FD">
        <w:rPr>
          <w:rFonts w:cs="Arial"/>
          <w:sz w:val="22"/>
          <w:szCs w:val="22"/>
        </w:rPr>
        <w:t>com uso de questionários antes e após a peça, visando analisar o conhecimento dos escolares e o impacto da ação</w:t>
      </w:r>
      <w:r w:rsidR="00BD1399">
        <w:rPr>
          <w:rFonts w:cs="Arial"/>
          <w:sz w:val="22"/>
          <w:szCs w:val="22"/>
        </w:rPr>
        <w:t>.</w:t>
      </w:r>
      <w:r w:rsidR="00C00D42">
        <w:rPr>
          <w:rFonts w:cs="Arial"/>
          <w:sz w:val="22"/>
          <w:szCs w:val="22"/>
        </w:rPr>
        <w:t xml:space="preserve"> </w:t>
      </w:r>
      <w:r w:rsidR="00BD1399">
        <w:rPr>
          <w:rFonts w:cs="Arial"/>
          <w:sz w:val="22"/>
          <w:szCs w:val="22"/>
        </w:rPr>
        <w:t>A</w:t>
      </w:r>
      <w:r w:rsidR="00C00D42">
        <w:rPr>
          <w:rFonts w:cs="Arial"/>
          <w:sz w:val="22"/>
          <w:szCs w:val="22"/>
        </w:rPr>
        <w:t>provado</w:t>
      </w:r>
      <w:r w:rsidR="00BD1399">
        <w:rPr>
          <w:rFonts w:cs="Arial"/>
          <w:sz w:val="22"/>
          <w:szCs w:val="22"/>
        </w:rPr>
        <w:t xml:space="preserve"> </w:t>
      </w:r>
      <w:r w:rsidR="00C00D42">
        <w:rPr>
          <w:rFonts w:cs="Arial"/>
          <w:sz w:val="22"/>
          <w:szCs w:val="22"/>
        </w:rPr>
        <w:t>(CAAE- 71235723.1.000.0039)</w:t>
      </w:r>
      <w:r w:rsidR="00B139FD" w:rsidRPr="00B139FD">
        <w:rPr>
          <w:rFonts w:cs="Arial"/>
          <w:sz w:val="22"/>
          <w:szCs w:val="22"/>
        </w:rPr>
        <w:t xml:space="preserve"> </w:t>
      </w:r>
      <w:r w:rsidRPr="00B139FD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B139FD">
        <w:rPr>
          <w:rFonts w:eastAsia="Calibri" w:cs="Arial"/>
          <w:sz w:val="22"/>
          <w:szCs w:val="22"/>
        </w:rPr>
        <w:t xml:space="preserve"> </w:t>
      </w:r>
      <w:r w:rsidR="00B139FD" w:rsidRPr="00B139FD">
        <w:rPr>
          <w:rFonts w:cs="Arial"/>
          <w:sz w:val="22"/>
          <w:szCs w:val="22"/>
        </w:rPr>
        <w:t xml:space="preserve">Foram </w:t>
      </w:r>
      <w:proofErr w:type="gramStart"/>
      <w:r w:rsidR="00B139FD" w:rsidRPr="00B139FD">
        <w:rPr>
          <w:rFonts w:cs="Arial"/>
          <w:sz w:val="22"/>
          <w:szCs w:val="22"/>
        </w:rPr>
        <w:t>realizadas  ações</w:t>
      </w:r>
      <w:proofErr w:type="gramEnd"/>
      <w:r w:rsidR="00B139FD" w:rsidRPr="00B139FD">
        <w:rPr>
          <w:rFonts w:cs="Arial"/>
          <w:sz w:val="22"/>
          <w:szCs w:val="22"/>
        </w:rPr>
        <w:t xml:space="preserve"> nas Escolas Estadual </w:t>
      </w:r>
      <w:bookmarkStart w:id="1" w:name="_GoBack"/>
      <w:bookmarkEnd w:id="1"/>
      <w:r w:rsidR="00B139FD" w:rsidRPr="00B139FD">
        <w:rPr>
          <w:rFonts w:cs="Arial"/>
          <w:sz w:val="22"/>
          <w:szCs w:val="22"/>
        </w:rPr>
        <w:t>nos sextos e sétimos anos respectivamente. A partir da coleta de dados da primeira ação, notamos que houve um aumento no percentual de acerto do questionário por parte dos escolares, demonstrando que o conhecimento foi adquirido por meio da atividade lúdica</w:t>
      </w:r>
      <w:r w:rsidR="00B427A3">
        <w:rPr>
          <w:rFonts w:cs="Arial"/>
          <w:sz w:val="22"/>
          <w:szCs w:val="22"/>
        </w:rPr>
        <w:t xml:space="preserve">. </w:t>
      </w:r>
      <w:r w:rsidR="00B139FD" w:rsidRPr="00B139FD">
        <w:rPr>
          <w:rFonts w:cs="Arial"/>
          <w:sz w:val="22"/>
          <w:szCs w:val="22"/>
        </w:rPr>
        <w:t>Na segunda ação, foi possível notar que houve maior número de acertos desde o primeiro questionário se comparado com a primeira escola, demonstrado que os alunos já possuíam certo conhecimento prévio da doença.</w:t>
      </w:r>
      <w:r w:rsidR="00BD1399">
        <w:rPr>
          <w:rFonts w:cs="Arial"/>
          <w:sz w:val="22"/>
          <w:szCs w:val="22"/>
        </w:rPr>
        <w:t xml:space="preserve"> O</w:t>
      </w:r>
      <w:r w:rsidR="00B139FD" w:rsidRPr="00B139FD">
        <w:rPr>
          <w:rFonts w:cs="Arial"/>
          <w:sz w:val="22"/>
          <w:szCs w:val="22"/>
        </w:rPr>
        <w:t xml:space="preserve">btivemos uma satisfatória resposta em relação ao conhecimento adquirido nas duas ações após a apresentação do teatro de fantoches. </w:t>
      </w:r>
      <w:r w:rsidRPr="00B139FD">
        <w:rPr>
          <w:rFonts w:eastAsia="Calibri" w:cs="Arial"/>
          <w:b/>
          <w:bCs/>
          <w:sz w:val="22"/>
          <w:szCs w:val="22"/>
          <w:u w:val="single"/>
        </w:rPr>
        <w:t>Conclusões</w:t>
      </w:r>
      <w:r w:rsidR="00BD1399">
        <w:rPr>
          <w:rFonts w:eastAsia="Calibri" w:cs="Arial"/>
          <w:b/>
          <w:bCs/>
          <w:sz w:val="22"/>
          <w:szCs w:val="22"/>
          <w:u w:val="single"/>
        </w:rPr>
        <w:t>:</w:t>
      </w:r>
      <w:r w:rsidR="00B139FD" w:rsidRPr="00B139FD">
        <w:rPr>
          <w:rFonts w:cs="Arial"/>
          <w:sz w:val="22"/>
          <w:szCs w:val="22"/>
        </w:rPr>
        <w:t xml:space="preserve"> </w:t>
      </w:r>
      <w:r w:rsidR="00BD1399">
        <w:rPr>
          <w:rFonts w:cs="Arial"/>
          <w:sz w:val="22"/>
          <w:szCs w:val="22"/>
        </w:rPr>
        <w:t xml:space="preserve">O </w:t>
      </w:r>
      <w:r w:rsidR="00B139FD" w:rsidRPr="00B139FD">
        <w:rPr>
          <w:rFonts w:cs="Arial"/>
          <w:sz w:val="22"/>
          <w:szCs w:val="22"/>
        </w:rPr>
        <w:t>teatro de fantoches alcançou o propósito estipulado, visto que proporcionou, através da ludicidade, um ambiente educativo no qual as crianças se sentiram à vontade para participar do projeto</w:t>
      </w:r>
      <w:r w:rsidR="00BD1399">
        <w:rPr>
          <w:rFonts w:cs="Arial"/>
          <w:sz w:val="22"/>
          <w:szCs w:val="22"/>
        </w:rPr>
        <w:t>.</w:t>
      </w:r>
    </w:p>
    <w:p w14:paraId="4D876102" w14:textId="785B4A24" w:rsidR="00B139FD" w:rsidRDefault="00534CB2" w:rsidP="00B139FD">
      <w:pPr>
        <w:spacing w:after="160" w:line="240" w:lineRule="auto"/>
        <w:rPr>
          <w:rFonts w:cs="Arial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B139FD" w:rsidRPr="00B139FD">
        <w:rPr>
          <w:rFonts w:eastAsia="Calibri" w:cs="Arial"/>
          <w:sz w:val="22"/>
          <w:szCs w:val="22"/>
        </w:rPr>
        <w:t>Dengue. Teatro de fantoche. Lúdico</w:t>
      </w:r>
      <w:r w:rsidR="00B139FD">
        <w:rPr>
          <w:rFonts w:eastAsia="Calibri" w:cs="Arial"/>
          <w:sz w:val="22"/>
          <w:szCs w:val="22"/>
        </w:rPr>
        <w:t>.</w:t>
      </w:r>
    </w:p>
    <w:p w14:paraId="3C061787" w14:textId="68883C8A" w:rsidR="00191423" w:rsidRPr="00B139FD" w:rsidRDefault="00191423" w:rsidP="00B139FD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787A1DC8" w14:textId="77777777" w:rsidR="00B139FD" w:rsidRPr="00B139FD" w:rsidRDefault="00B139FD" w:rsidP="00B139FD">
      <w:pPr>
        <w:spacing w:line="240" w:lineRule="auto"/>
        <w:rPr>
          <w:rFonts w:cs="Arial"/>
          <w:sz w:val="20"/>
          <w:szCs w:val="20"/>
        </w:rPr>
      </w:pPr>
      <w:r w:rsidRPr="00B139FD">
        <w:rPr>
          <w:rFonts w:cs="Arial"/>
          <w:sz w:val="20"/>
          <w:szCs w:val="20"/>
        </w:rPr>
        <w:t xml:space="preserve">BARATA, R. B. Cem anos de endemias e epidemias. </w:t>
      </w:r>
      <w:r w:rsidRPr="00B139FD">
        <w:rPr>
          <w:rFonts w:cs="Arial"/>
          <w:b/>
          <w:bCs/>
          <w:sz w:val="20"/>
          <w:szCs w:val="20"/>
        </w:rPr>
        <w:t>Ciência &amp; Saúde Coletiva</w:t>
      </w:r>
      <w:r w:rsidRPr="00B139FD">
        <w:rPr>
          <w:rFonts w:cs="Arial"/>
          <w:sz w:val="20"/>
          <w:szCs w:val="20"/>
        </w:rPr>
        <w:t>, v. 5, p. 333–345, 2000.</w:t>
      </w:r>
    </w:p>
    <w:p w14:paraId="7FD56EAC" w14:textId="77777777" w:rsidR="00B139FD" w:rsidRPr="00B139FD" w:rsidRDefault="00B139FD" w:rsidP="00B139FD">
      <w:pPr>
        <w:spacing w:line="240" w:lineRule="auto"/>
        <w:rPr>
          <w:rFonts w:cs="Arial"/>
          <w:sz w:val="20"/>
          <w:szCs w:val="20"/>
        </w:rPr>
      </w:pPr>
      <w:r w:rsidRPr="00B139FD">
        <w:rPr>
          <w:rFonts w:cs="Arial"/>
          <w:sz w:val="20"/>
          <w:szCs w:val="20"/>
          <w:lang w:val="en-US"/>
        </w:rPr>
        <w:t xml:space="preserve">BARRETO, M. et al. Successes and failures in the control of infectious diseases in Brazil: social and environmental context, policies, interventions, and research needs. </w:t>
      </w:r>
      <w:r w:rsidRPr="00B139FD">
        <w:rPr>
          <w:rFonts w:cs="Arial"/>
          <w:b/>
          <w:bCs/>
          <w:sz w:val="20"/>
          <w:szCs w:val="20"/>
        </w:rPr>
        <w:t>The Lancet</w:t>
      </w:r>
      <w:r w:rsidRPr="00B139FD">
        <w:rPr>
          <w:rFonts w:cs="Arial"/>
          <w:sz w:val="20"/>
          <w:szCs w:val="20"/>
        </w:rPr>
        <w:t>, v. 377, n. 9780, p. 1877-1889, maio 2011.</w:t>
      </w:r>
    </w:p>
    <w:p w14:paraId="3A03C7C7" w14:textId="77777777" w:rsidR="00B139FD" w:rsidRPr="00B139FD" w:rsidRDefault="00B139FD" w:rsidP="00B139FD">
      <w:pPr>
        <w:spacing w:line="240" w:lineRule="auto"/>
        <w:rPr>
          <w:rFonts w:cs="Arial"/>
          <w:sz w:val="20"/>
          <w:szCs w:val="20"/>
        </w:rPr>
      </w:pPr>
      <w:r w:rsidRPr="00B139FD">
        <w:rPr>
          <w:rFonts w:cs="Arial"/>
          <w:sz w:val="20"/>
          <w:szCs w:val="20"/>
        </w:rPr>
        <w:t xml:space="preserve">BRASIL. Constituição (1988). </w:t>
      </w:r>
      <w:r w:rsidRPr="00B139FD">
        <w:rPr>
          <w:rFonts w:cs="Arial"/>
          <w:b/>
          <w:bCs/>
          <w:sz w:val="20"/>
          <w:szCs w:val="20"/>
        </w:rPr>
        <w:t>Constituição da República Federativa do Brasil</w:t>
      </w:r>
      <w:r w:rsidRPr="00B139FD">
        <w:rPr>
          <w:rFonts w:cs="Arial"/>
          <w:sz w:val="20"/>
          <w:szCs w:val="20"/>
        </w:rPr>
        <w:t>. Brasília, DF: Centro Gráfico, 1988</w:t>
      </w:r>
    </w:p>
    <w:p w14:paraId="3E13EA8B" w14:textId="77777777" w:rsidR="00B139FD" w:rsidRPr="00B139FD" w:rsidRDefault="00B139FD" w:rsidP="00B139FD">
      <w:pPr>
        <w:spacing w:line="240" w:lineRule="auto"/>
        <w:rPr>
          <w:rFonts w:cs="Arial"/>
          <w:sz w:val="20"/>
          <w:szCs w:val="20"/>
        </w:rPr>
      </w:pPr>
      <w:r w:rsidRPr="00B139FD">
        <w:rPr>
          <w:rFonts w:cs="Arial"/>
          <w:sz w:val="20"/>
          <w:szCs w:val="20"/>
        </w:rPr>
        <w:t xml:space="preserve">CAMPOS, L. et al. A produção de jogos didáticos para o ensino de ciências e biologia: uma proposta para favorecer a aprendizagem. </w:t>
      </w:r>
      <w:r w:rsidRPr="00B139FD">
        <w:rPr>
          <w:rFonts w:cs="Arial"/>
          <w:b/>
          <w:bCs/>
          <w:sz w:val="20"/>
          <w:szCs w:val="20"/>
        </w:rPr>
        <w:t>Caderno dos núcleos de Ensino</w:t>
      </w:r>
      <w:r w:rsidRPr="00B139FD">
        <w:rPr>
          <w:rFonts w:cs="Arial"/>
          <w:sz w:val="20"/>
          <w:szCs w:val="20"/>
        </w:rPr>
        <w:t>, v. 47, p. 47-60, 2003.</w:t>
      </w:r>
    </w:p>
    <w:p w14:paraId="1D19BAC1" w14:textId="77777777" w:rsidR="00B139FD" w:rsidRPr="00B139FD" w:rsidRDefault="00B139FD" w:rsidP="00B139FD">
      <w:pPr>
        <w:spacing w:line="240" w:lineRule="auto"/>
        <w:rPr>
          <w:rFonts w:cs="Arial"/>
          <w:sz w:val="20"/>
          <w:szCs w:val="20"/>
        </w:rPr>
      </w:pPr>
      <w:r w:rsidRPr="00B139FD">
        <w:rPr>
          <w:rFonts w:cs="Arial"/>
          <w:sz w:val="20"/>
          <w:szCs w:val="20"/>
        </w:rPr>
        <w:t xml:space="preserve">DANTAS, O. M. DOS S.; SANTANA, A. R. DE; NAKAYAMA, L. Teatro de fantoches na formação continuada docente em educação ambiental. </w:t>
      </w:r>
      <w:r w:rsidRPr="00B139FD">
        <w:rPr>
          <w:rFonts w:cs="Arial"/>
          <w:b/>
          <w:bCs/>
          <w:sz w:val="20"/>
          <w:szCs w:val="20"/>
        </w:rPr>
        <w:t>Educação e Pesquisa</w:t>
      </w:r>
      <w:r w:rsidRPr="00B139FD">
        <w:rPr>
          <w:rFonts w:cs="Arial"/>
          <w:sz w:val="20"/>
          <w:szCs w:val="20"/>
        </w:rPr>
        <w:t>, v. 38, n. 3, p. 711–726, set. 2012.</w:t>
      </w:r>
    </w:p>
    <w:p w14:paraId="7F1E32EF" w14:textId="77777777" w:rsidR="00B139FD" w:rsidRPr="00B139FD" w:rsidRDefault="00B139FD" w:rsidP="00B139FD">
      <w:pPr>
        <w:spacing w:line="240" w:lineRule="auto"/>
        <w:rPr>
          <w:rFonts w:cs="Arial"/>
          <w:sz w:val="20"/>
          <w:szCs w:val="20"/>
        </w:rPr>
      </w:pPr>
      <w:r w:rsidRPr="00B139FD">
        <w:rPr>
          <w:rFonts w:cs="Arial"/>
          <w:sz w:val="20"/>
          <w:szCs w:val="20"/>
        </w:rPr>
        <w:t xml:space="preserve">DOHME, V. O lúdico na Educação. </w:t>
      </w:r>
      <w:proofErr w:type="spellStart"/>
      <w:r w:rsidRPr="00B139FD">
        <w:rPr>
          <w:rFonts w:cs="Arial"/>
          <w:b/>
          <w:bCs/>
          <w:sz w:val="20"/>
          <w:szCs w:val="20"/>
        </w:rPr>
        <w:t>Rev</w:t>
      </w:r>
      <w:proofErr w:type="spellEnd"/>
      <w:r w:rsidRPr="00B139FD">
        <w:rPr>
          <w:rFonts w:cs="Arial"/>
          <w:b/>
          <w:bCs/>
          <w:sz w:val="20"/>
          <w:szCs w:val="20"/>
        </w:rPr>
        <w:t xml:space="preserve"> Profissão Mestre</w:t>
      </w:r>
      <w:r w:rsidRPr="00B139FD">
        <w:rPr>
          <w:rFonts w:cs="Arial"/>
          <w:sz w:val="20"/>
          <w:szCs w:val="20"/>
        </w:rPr>
        <w:t>, v. 3, n. 27, p. 28-29, 2001.</w:t>
      </w:r>
    </w:p>
    <w:p w14:paraId="4494FD33" w14:textId="02D02B6B" w:rsidR="00B139FD" w:rsidRPr="00B139FD" w:rsidRDefault="00B139FD" w:rsidP="00B139FD">
      <w:pPr>
        <w:spacing w:line="240" w:lineRule="auto"/>
        <w:rPr>
          <w:rFonts w:cs="Arial"/>
          <w:sz w:val="20"/>
          <w:szCs w:val="20"/>
        </w:rPr>
      </w:pPr>
      <w:r w:rsidRPr="00B139FD">
        <w:rPr>
          <w:rFonts w:cs="Arial"/>
          <w:sz w:val="20"/>
          <w:szCs w:val="20"/>
        </w:rPr>
        <w:t xml:space="preserve">LIMA, SCG de; ARAÚJO, EC Doença de chagas: pelos menos 1.200 casos no estado do Ceará em 2013 / Doença de Chagas: pelos menos de 1.200 casos no estado do Ceará em 2013. </w:t>
      </w:r>
      <w:r w:rsidRPr="00B139FD">
        <w:rPr>
          <w:rFonts w:cs="Arial"/>
          <w:b/>
          <w:bCs/>
          <w:sz w:val="20"/>
          <w:szCs w:val="20"/>
          <w:lang w:val="en-US"/>
        </w:rPr>
        <w:t xml:space="preserve">Brazilian Journal of Health </w:t>
      </w:r>
      <w:proofErr w:type="gramStart"/>
      <w:r w:rsidRPr="00B139FD">
        <w:rPr>
          <w:rFonts w:cs="Arial"/>
          <w:b/>
          <w:bCs/>
          <w:sz w:val="20"/>
          <w:szCs w:val="20"/>
          <w:lang w:val="en-US"/>
        </w:rPr>
        <w:t>Review</w:t>
      </w:r>
      <w:r w:rsidRPr="00B139FD">
        <w:rPr>
          <w:rFonts w:cs="Arial"/>
          <w:sz w:val="20"/>
          <w:szCs w:val="20"/>
          <w:lang w:val="en-US"/>
        </w:rPr>
        <w:t xml:space="preserve"> ,</w:t>
      </w:r>
      <w:proofErr w:type="gramEnd"/>
      <w:r w:rsidRPr="00B139FD">
        <w:rPr>
          <w:rFonts w:cs="Arial"/>
          <w:sz w:val="20"/>
          <w:szCs w:val="20"/>
          <w:lang w:val="en-US"/>
        </w:rPr>
        <w:t xml:space="preserve"> [S. l.] , v. 2, </w:t>
      </w:r>
      <w:proofErr w:type="spellStart"/>
      <w:r w:rsidRPr="00B139FD">
        <w:rPr>
          <w:rFonts w:cs="Arial"/>
          <w:sz w:val="20"/>
          <w:szCs w:val="20"/>
          <w:lang w:val="en-US"/>
        </w:rPr>
        <w:t>pág</w:t>
      </w:r>
      <w:proofErr w:type="spellEnd"/>
      <w:r w:rsidRPr="00B139FD">
        <w:rPr>
          <w:rFonts w:cs="Arial"/>
          <w:sz w:val="20"/>
          <w:szCs w:val="20"/>
          <w:lang w:val="en-US"/>
        </w:rPr>
        <w:t xml:space="preserve">. 850–861, 2019. </w:t>
      </w:r>
      <w:proofErr w:type="spellStart"/>
      <w:r w:rsidRPr="0028285F">
        <w:rPr>
          <w:rFonts w:cs="Arial"/>
          <w:sz w:val="20"/>
          <w:szCs w:val="20"/>
          <w:lang w:val="en-US"/>
        </w:rPr>
        <w:t>Disponível</w:t>
      </w:r>
      <w:proofErr w:type="spellEnd"/>
      <w:r w:rsidRPr="0028285F">
        <w:rPr>
          <w:rFonts w:cs="Arial"/>
          <w:sz w:val="20"/>
          <w:szCs w:val="20"/>
          <w:lang w:val="en-US"/>
        </w:rPr>
        <w:t xml:space="preserve"> em:</w:t>
      </w:r>
      <w:hyperlink r:id="rId9" w:history="1">
        <w:r w:rsidRPr="0028285F">
          <w:rPr>
            <w:rStyle w:val="Hyperlink"/>
            <w:rFonts w:cs="Arial"/>
            <w:sz w:val="20"/>
            <w:szCs w:val="20"/>
            <w:lang w:val="en-US"/>
          </w:rPr>
          <w:t>https</w:t>
        </w:r>
      </w:hyperlink>
      <w:hyperlink r:id="rId10" w:history="1">
        <w:r w:rsidRPr="0028285F">
          <w:rPr>
            <w:rStyle w:val="Hyperlink"/>
            <w:rFonts w:cs="Arial"/>
            <w:sz w:val="20"/>
            <w:szCs w:val="20"/>
            <w:lang w:val="en-US"/>
          </w:rPr>
          <w:t>://ojs.brazilianjournals.com.br/</w:t>
        </w:r>
      </w:hyperlink>
      <w:hyperlink r:id="rId11" w:history="1">
        <w:r w:rsidRPr="0028285F">
          <w:rPr>
            <w:rStyle w:val="Hyperlink"/>
            <w:rFonts w:cs="Arial"/>
            <w:sz w:val="20"/>
            <w:szCs w:val="20"/>
            <w:lang w:val="en-US"/>
          </w:rPr>
          <w:t>ojs</w:t>
        </w:r>
      </w:hyperlink>
      <w:hyperlink r:id="rId12" w:history="1">
        <w:r w:rsidRPr="0028285F">
          <w:rPr>
            <w:rStyle w:val="Hyperlink"/>
            <w:rFonts w:cs="Arial"/>
            <w:sz w:val="20"/>
            <w:szCs w:val="20"/>
            <w:lang w:val="en-US"/>
          </w:rPr>
          <w:t>/</w:t>
        </w:r>
      </w:hyperlink>
      <w:hyperlink r:id="rId13" w:history="1">
        <w:r w:rsidRPr="0028285F">
          <w:rPr>
            <w:rStyle w:val="Hyperlink"/>
            <w:rFonts w:cs="Arial"/>
            <w:sz w:val="20"/>
            <w:szCs w:val="20"/>
            <w:lang w:val="en-US"/>
          </w:rPr>
          <w:t>index.php</w:t>
        </w:r>
      </w:hyperlink>
      <w:hyperlink r:id="rId14" w:history="1">
        <w:r w:rsidRPr="0028285F">
          <w:rPr>
            <w:rStyle w:val="Hyperlink"/>
            <w:rFonts w:cs="Arial"/>
            <w:sz w:val="20"/>
            <w:szCs w:val="20"/>
            <w:lang w:val="en-US"/>
          </w:rPr>
          <w:t>/BJHR/</w:t>
        </w:r>
      </w:hyperlink>
      <w:hyperlink r:id="rId15" w:history="1">
        <w:r w:rsidRPr="0028285F">
          <w:rPr>
            <w:rStyle w:val="Hyperlink"/>
            <w:rFonts w:cs="Arial"/>
            <w:sz w:val="20"/>
            <w:szCs w:val="20"/>
            <w:lang w:val="en-US"/>
          </w:rPr>
          <w:t>article</w:t>
        </w:r>
      </w:hyperlink>
      <w:hyperlink r:id="rId16" w:history="1">
        <w:r w:rsidRPr="0028285F">
          <w:rPr>
            <w:rStyle w:val="Hyperlink"/>
            <w:rFonts w:cs="Arial"/>
            <w:sz w:val="20"/>
            <w:szCs w:val="20"/>
            <w:lang w:val="en-US"/>
          </w:rPr>
          <w:t>/</w:t>
        </w:r>
      </w:hyperlink>
      <w:hyperlink r:id="rId17" w:history="1">
        <w:r w:rsidRPr="0028285F">
          <w:rPr>
            <w:rStyle w:val="Hyperlink"/>
            <w:rFonts w:cs="Arial"/>
            <w:sz w:val="20"/>
            <w:szCs w:val="20"/>
            <w:lang w:val="en-US"/>
          </w:rPr>
          <w:t>view</w:t>
        </w:r>
      </w:hyperlink>
      <w:hyperlink r:id="rId18" w:history="1">
        <w:r w:rsidRPr="0028285F">
          <w:rPr>
            <w:rStyle w:val="Hyperlink"/>
            <w:rFonts w:cs="Arial"/>
            <w:sz w:val="20"/>
            <w:szCs w:val="20"/>
            <w:lang w:val="en-US"/>
          </w:rPr>
          <w:t>/1234</w:t>
        </w:r>
      </w:hyperlink>
      <w:r w:rsidRPr="0028285F">
        <w:rPr>
          <w:rFonts w:cs="Arial"/>
          <w:sz w:val="20"/>
          <w:szCs w:val="20"/>
          <w:lang w:val="en-US"/>
        </w:rPr>
        <w:t xml:space="preserve">. </w:t>
      </w:r>
      <w:r w:rsidRPr="00B139FD">
        <w:rPr>
          <w:rFonts w:cs="Arial"/>
          <w:sz w:val="20"/>
          <w:szCs w:val="20"/>
        </w:rPr>
        <w:t>Acesso em: 25 jul. 2024.</w:t>
      </w:r>
    </w:p>
    <w:p w14:paraId="22C26977" w14:textId="77777777" w:rsidR="00B139FD" w:rsidRPr="00B139FD" w:rsidRDefault="00B139FD" w:rsidP="00B139FD">
      <w:pPr>
        <w:spacing w:line="240" w:lineRule="auto"/>
        <w:rPr>
          <w:rFonts w:cs="Arial"/>
          <w:sz w:val="20"/>
          <w:szCs w:val="20"/>
        </w:rPr>
      </w:pPr>
      <w:r w:rsidRPr="00B139FD">
        <w:rPr>
          <w:rFonts w:cs="Arial"/>
          <w:sz w:val="20"/>
          <w:szCs w:val="20"/>
        </w:rPr>
        <w:t xml:space="preserve">MASETTO, M. Competência pedagógica do professor universitário. </w:t>
      </w:r>
      <w:proofErr w:type="spellStart"/>
      <w:r w:rsidRPr="00B139FD">
        <w:rPr>
          <w:rFonts w:cs="Arial"/>
          <w:b/>
          <w:bCs/>
          <w:sz w:val="20"/>
          <w:szCs w:val="20"/>
        </w:rPr>
        <w:t>Summus</w:t>
      </w:r>
      <w:proofErr w:type="spellEnd"/>
      <w:r w:rsidRPr="00B139FD">
        <w:rPr>
          <w:rFonts w:cs="Arial"/>
          <w:b/>
          <w:bCs/>
          <w:sz w:val="20"/>
          <w:szCs w:val="20"/>
        </w:rPr>
        <w:t xml:space="preserve"> editorial</w:t>
      </w:r>
      <w:r w:rsidRPr="00B139FD">
        <w:rPr>
          <w:rFonts w:cs="Arial"/>
          <w:sz w:val="20"/>
          <w:szCs w:val="20"/>
        </w:rPr>
        <w:t>, 2012.</w:t>
      </w:r>
    </w:p>
    <w:p w14:paraId="1754CF34" w14:textId="77777777" w:rsidR="00B139FD" w:rsidRPr="00B139FD" w:rsidRDefault="00B139FD" w:rsidP="00B139FD">
      <w:pPr>
        <w:spacing w:line="240" w:lineRule="auto"/>
        <w:rPr>
          <w:rFonts w:cs="Arial"/>
          <w:sz w:val="20"/>
          <w:szCs w:val="20"/>
        </w:rPr>
      </w:pPr>
      <w:r w:rsidRPr="00B139FD">
        <w:rPr>
          <w:rFonts w:cs="Arial"/>
          <w:sz w:val="20"/>
          <w:szCs w:val="20"/>
        </w:rPr>
        <w:t xml:space="preserve">MENEZES, A. M. F.; ALMEIDA, K. T.; DE AMORIM, A. dos S.; LOPES, C. M. R. Perfil epidemiológico da dengue no Brasil entre os anos de 2010 </w:t>
      </w:r>
      <w:proofErr w:type="gramStart"/>
      <w:r w:rsidRPr="00B139FD">
        <w:rPr>
          <w:rFonts w:cs="Arial"/>
          <w:sz w:val="20"/>
          <w:szCs w:val="20"/>
        </w:rPr>
        <w:t>à</w:t>
      </w:r>
      <w:proofErr w:type="gramEnd"/>
      <w:r w:rsidRPr="00B139FD">
        <w:rPr>
          <w:rFonts w:cs="Arial"/>
          <w:sz w:val="20"/>
          <w:szCs w:val="20"/>
        </w:rPr>
        <w:t xml:space="preserve"> 2019 / </w:t>
      </w:r>
      <w:proofErr w:type="spellStart"/>
      <w:r w:rsidRPr="00B139FD">
        <w:rPr>
          <w:rFonts w:cs="Arial"/>
          <w:sz w:val="20"/>
          <w:szCs w:val="20"/>
        </w:rPr>
        <w:t>Epidemiological</w:t>
      </w:r>
      <w:proofErr w:type="spellEnd"/>
      <w:r w:rsidRPr="00B139FD">
        <w:rPr>
          <w:rFonts w:cs="Arial"/>
          <w:sz w:val="20"/>
          <w:szCs w:val="20"/>
        </w:rPr>
        <w:t xml:space="preserve"> profile </w:t>
      </w:r>
      <w:proofErr w:type="spellStart"/>
      <w:r w:rsidRPr="00B139FD">
        <w:rPr>
          <w:rFonts w:cs="Arial"/>
          <w:sz w:val="20"/>
          <w:szCs w:val="20"/>
        </w:rPr>
        <w:t>of</w:t>
      </w:r>
      <w:proofErr w:type="spellEnd"/>
      <w:r w:rsidRPr="00B139FD">
        <w:rPr>
          <w:rFonts w:cs="Arial"/>
          <w:sz w:val="20"/>
          <w:szCs w:val="20"/>
        </w:rPr>
        <w:t xml:space="preserve"> dengue in </w:t>
      </w:r>
      <w:proofErr w:type="spellStart"/>
      <w:r w:rsidRPr="00B139FD">
        <w:rPr>
          <w:rFonts w:cs="Arial"/>
          <w:sz w:val="20"/>
          <w:szCs w:val="20"/>
        </w:rPr>
        <w:t>Brazil</w:t>
      </w:r>
      <w:proofErr w:type="spellEnd"/>
      <w:r w:rsidRPr="00B139FD">
        <w:rPr>
          <w:rFonts w:cs="Arial"/>
          <w:sz w:val="20"/>
          <w:szCs w:val="20"/>
        </w:rPr>
        <w:t xml:space="preserve"> </w:t>
      </w:r>
      <w:proofErr w:type="spellStart"/>
      <w:r w:rsidRPr="00B139FD">
        <w:rPr>
          <w:rFonts w:cs="Arial"/>
          <w:sz w:val="20"/>
          <w:szCs w:val="20"/>
        </w:rPr>
        <w:t>between</w:t>
      </w:r>
      <w:proofErr w:type="spellEnd"/>
      <w:r w:rsidRPr="00B139FD">
        <w:rPr>
          <w:rFonts w:cs="Arial"/>
          <w:sz w:val="20"/>
          <w:szCs w:val="20"/>
        </w:rPr>
        <w:t xml:space="preserve"> 2010 </w:t>
      </w:r>
      <w:proofErr w:type="spellStart"/>
      <w:r w:rsidRPr="00B139FD">
        <w:rPr>
          <w:rFonts w:cs="Arial"/>
          <w:sz w:val="20"/>
          <w:szCs w:val="20"/>
        </w:rPr>
        <w:t>and</w:t>
      </w:r>
      <w:proofErr w:type="spellEnd"/>
      <w:r w:rsidRPr="00B139FD">
        <w:rPr>
          <w:rFonts w:cs="Arial"/>
          <w:sz w:val="20"/>
          <w:szCs w:val="20"/>
        </w:rPr>
        <w:t xml:space="preserve"> 2019. </w:t>
      </w:r>
      <w:r w:rsidRPr="00B139FD">
        <w:rPr>
          <w:rFonts w:cs="Arial"/>
          <w:b/>
          <w:bCs/>
          <w:sz w:val="20"/>
          <w:szCs w:val="20"/>
          <w:lang w:val="en-US"/>
        </w:rPr>
        <w:t>Brazilian Journal of Health Review</w:t>
      </w:r>
      <w:r w:rsidRPr="00B139FD">
        <w:rPr>
          <w:rFonts w:cs="Arial"/>
          <w:sz w:val="20"/>
          <w:szCs w:val="20"/>
          <w:lang w:val="en-US"/>
        </w:rPr>
        <w:t xml:space="preserve">, [S. l.], v. 4, n. 3, p. 13047–13058, 2021. </w:t>
      </w:r>
      <w:r w:rsidRPr="00B139FD">
        <w:rPr>
          <w:rFonts w:cs="Arial"/>
          <w:sz w:val="20"/>
          <w:szCs w:val="20"/>
        </w:rPr>
        <w:t>DOI: 10.34119/bjhrv4n3-259.Disponívelem:</w:t>
      </w:r>
      <w:hyperlink r:id="rId19" w:history="1">
        <w:r w:rsidRPr="00B139FD">
          <w:rPr>
            <w:rStyle w:val="Hyperlink"/>
            <w:rFonts w:cs="Arial"/>
            <w:sz w:val="20"/>
            <w:szCs w:val="20"/>
          </w:rPr>
          <w:t>https://ojs.brazilianjournals.com.br/</w:t>
        </w:r>
      </w:hyperlink>
      <w:hyperlink r:id="rId20" w:history="1">
        <w:r w:rsidRPr="00B139FD">
          <w:rPr>
            <w:rStyle w:val="Hyperlink"/>
            <w:rFonts w:cs="Arial"/>
            <w:sz w:val="20"/>
            <w:szCs w:val="20"/>
          </w:rPr>
          <w:t>ojs</w:t>
        </w:r>
      </w:hyperlink>
      <w:hyperlink r:id="rId21" w:history="1">
        <w:r w:rsidRPr="00B139FD">
          <w:rPr>
            <w:rStyle w:val="Hyperlink"/>
            <w:rFonts w:cs="Arial"/>
            <w:sz w:val="20"/>
            <w:szCs w:val="20"/>
          </w:rPr>
          <w:t>/</w:t>
        </w:r>
      </w:hyperlink>
      <w:hyperlink r:id="rId22" w:history="1">
        <w:r w:rsidRPr="00B139FD">
          <w:rPr>
            <w:rStyle w:val="Hyperlink"/>
            <w:rFonts w:cs="Arial"/>
            <w:sz w:val="20"/>
            <w:szCs w:val="20"/>
          </w:rPr>
          <w:t>index.php</w:t>
        </w:r>
      </w:hyperlink>
      <w:hyperlink r:id="rId23" w:history="1">
        <w:r w:rsidRPr="00B139FD">
          <w:rPr>
            <w:rStyle w:val="Hyperlink"/>
            <w:rFonts w:cs="Arial"/>
            <w:sz w:val="20"/>
            <w:szCs w:val="20"/>
          </w:rPr>
          <w:t>/BJHR/</w:t>
        </w:r>
      </w:hyperlink>
      <w:hyperlink r:id="rId24" w:history="1">
        <w:r w:rsidRPr="00B139FD">
          <w:rPr>
            <w:rStyle w:val="Hyperlink"/>
            <w:rFonts w:cs="Arial"/>
            <w:sz w:val="20"/>
            <w:szCs w:val="20"/>
          </w:rPr>
          <w:t>article</w:t>
        </w:r>
      </w:hyperlink>
      <w:hyperlink r:id="rId25" w:history="1">
        <w:r w:rsidRPr="00B139FD">
          <w:rPr>
            <w:rStyle w:val="Hyperlink"/>
            <w:rFonts w:cs="Arial"/>
            <w:sz w:val="20"/>
            <w:szCs w:val="20"/>
          </w:rPr>
          <w:t>/</w:t>
        </w:r>
      </w:hyperlink>
      <w:hyperlink r:id="rId26" w:history="1">
        <w:r w:rsidRPr="00B139FD">
          <w:rPr>
            <w:rStyle w:val="Hyperlink"/>
            <w:rFonts w:cs="Arial"/>
            <w:sz w:val="20"/>
            <w:szCs w:val="20"/>
          </w:rPr>
          <w:t>view</w:t>
        </w:r>
      </w:hyperlink>
      <w:hyperlink r:id="rId27" w:history="1">
        <w:r w:rsidRPr="00B139FD">
          <w:rPr>
            <w:rStyle w:val="Hyperlink"/>
            <w:rFonts w:cs="Arial"/>
            <w:sz w:val="20"/>
            <w:szCs w:val="20"/>
          </w:rPr>
          <w:t>/31260</w:t>
        </w:r>
      </w:hyperlink>
      <w:r w:rsidRPr="00B139FD">
        <w:rPr>
          <w:rFonts w:cs="Arial"/>
          <w:sz w:val="20"/>
          <w:szCs w:val="20"/>
        </w:rPr>
        <w:t>. Acesso em: 25 jul. 2024.</w:t>
      </w:r>
    </w:p>
    <w:p w14:paraId="2B9DB09E" w14:textId="77777777" w:rsidR="00B139FD" w:rsidRPr="00B139FD" w:rsidRDefault="00B139FD" w:rsidP="00B139FD">
      <w:pPr>
        <w:spacing w:line="240" w:lineRule="auto"/>
        <w:rPr>
          <w:rFonts w:cs="Arial"/>
          <w:sz w:val="20"/>
          <w:szCs w:val="20"/>
        </w:rPr>
      </w:pPr>
      <w:r w:rsidRPr="00B139FD">
        <w:rPr>
          <w:rFonts w:cs="Arial"/>
          <w:sz w:val="20"/>
          <w:szCs w:val="20"/>
        </w:rPr>
        <w:t>OLIVEIRA, C. Das Epidemias de Arboviroses à Pandemia de Coronavírus: Uma Incursão Informacional no Cenário Brasileiro. [</w:t>
      </w:r>
      <w:proofErr w:type="spellStart"/>
      <w:r w:rsidRPr="00B139FD">
        <w:rPr>
          <w:rFonts w:cs="Arial"/>
          <w:sz w:val="20"/>
          <w:szCs w:val="20"/>
        </w:rPr>
        <w:t>s.l</w:t>
      </w:r>
      <w:proofErr w:type="spellEnd"/>
      <w:r w:rsidRPr="00B139FD">
        <w:rPr>
          <w:rFonts w:cs="Arial"/>
          <w:sz w:val="20"/>
          <w:szCs w:val="20"/>
        </w:rPr>
        <w:t xml:space="preserve">.] Editora </w:t>
      </w:r>
      <w:proofErr w:type="spellStart"/>
      <w:r w:rsidRPr="00B139FD">
        <w:rPr>
          <w:rFonts w:cs="Arial"/>
          <w:sz w:val="20"/>
          <w:szCs w:val="20"/>
        </w:rPr>
        <w:t>Appris</w:t>
      </w:r>
      <w:proofErr w:type="spellEnd"/>
      <w:r w:rsidRPr="00B139FD">
        <w:rPr>
          <w:rFonts w:cs="Arial"/>
          <w:sz w:val="20"/>
          <w:szCs w:val="20"/>
        </w:rPr>
        <w:t>, 2021.</w:t>
      </w:r>
    </w:p>
    <w:p w14:paraId="53128261" w14:textId="77777777" w:rsidR="00CD07AD" w:rsidRDefault="00CD07AD" w:rsidP="00AD685C"/>
    <w:sectPr w:rsidR="00CD07AD" w:rsidSect="00B60E02">
      <w:headerReference w:type="default" r:id="rId28"/>
      <w:footerReference w:type="default" r:id="rId29"/>
      <w:headerReference w:type="first" r:id="rId30"/>
      <w:footerReference w:type="first" r:id="rId3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6127F" w14:textId="77777777" w:rsidR="00C77BE6" w:rsidRDefault="00C77BE6" w:rsidP="00EE20DF">
      <w:pPr>
        <w:spacing w:line="240" w:lineRule="auto"/>
      </w:pPr>
      <w:r>
        <w:separator/>
      </w:r>
    </w:p>
  </w:endnote>
  <w:endnote w:type="continuationSeparator" w:id="0">
    <w:p w14:paraId="41EE0136" w14:textId="77777777" w:rsidR="00C77BE6" w:rsidRDefault="00C77BE6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1A3D3" w14:textId="77777777" w:rsidR="00C77BE6" w:rsidRDefault="00C77BE6" w:rsidP="00EE20DF">
      <w:pPr>
        <w:spacing w:line="240" w:lineRule="auto"/>
      </w:pPr>
      <w:r>
        <w:separator/>
      </w:r>
    </w:p>
  </w:footnote>
  <w:footnote w:type="continuationSeparator" w:id="0">
    <w:p w14:paraId="1C7EF374" w14:textId="77777777" w:rsidR="00C77BE6" w:rsidRDefault="00C77BE6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8285F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3FA"/>
    <w:rsid w:val="005954F4"/>
    <w:rsid w:val="005F44E2"/>
    <w:rsid w:val="005F799E"/>
    <w:rsid w:val="00607AFB"/>
    <w:rsid w:val="00637F46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7F76A7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9FD"/>
    <w:rsid w:val="00B13D70"/>
    <w:rsid w:val="00B25B62"/>
    <w:rsid w:val="00B264FA"/>
    <w:rsid w:val="00B327F2"/>
    <w:rsid w:val="00B34F60"/>
    <w:rsid w:val="00B412BD"/>
    <w:rsid w:val="00B427A3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D1399"/>
    <w:rsid w:val="00BE1B25"/>
    <w:rsid w:val="00BE2379"/>
    <w:rsid w:val="00BE73F2"/>
    <w:rsid w:val="00BF7BFB"/>
    <w:rsid w:val="00C00D42"/>
    <w:rsid w:val="00C01276"/>
    <w:rsid w:val="00C0331B"/>
    <w:rsid w:val="00C22EA6"/>
    <w:rsid w:val="00C23906"/>
    <w:rsid w:val="00C24DB4"/>
    <w:rsid w:val="00C458DE"/>
    <w:rsid w:val="00C5795B"/>
    <w:rsid w:val="00C623D3"/>
    <w:rsid w:val="00C6325E"/>
    <w:rsid w:val="00C6505E"/>
    <w:rsid w:val="00C658FE"/>
    <w:rsid w:val="00C77BE6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1079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13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js.brazilianjournals.com.br/ojs/index.php/BJHR/article/view/1234" TargetMode="External"/><Relationship Id="rId18" Type="http://schemas.openxmlformats.org/officeDocument/2006/relationships/hyperlink" Target="https://ojs.brazilianjournals.com.br/ojs/index.php/BJHR/article/view/1234" TargetMode="External"/><Relationship Id="rId26" Type="http://schemas.openxmlformats.org/officeDocument/2006/relationships/hyperlink" Target="https://ojs.brazilianjournals.com.br/ojs/index.php/BJHR/article/view/31260" TargetMode="External"/><Relationship Id="rId3" Type="http://schemas.openxmlformats.org/officeDocument/2006/relationships/styles" Target="styles.xml"/><Relationship Id="rId21" Type="http://schemas.openxmlformats.org/officeDocument/2006/relationships/hyperlink" Target="https://ojs.brazilianjournals.com.br/ojs/index.php/BJHR/article/view/3126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js.brazilianjournals.com.br/ojs/index.php/BJHR/article/view/1234" TargetMode="External"/><Relationship Id="rId17" Type="http://schemas.openxmlformats.org/officeDocument/2006/relationships/hyperlink" Target="https://ojs.brazilianjournals.com.br/ojs/index.php/BJHR/article/view/1234" TargetMode="External"/><Relationship Id="rId25" Type="http://schemas.openxmlformats.org/officeDocument/2006/relationships/hyperlink" Target="https://ojs.brazilianjournals.com.br/ojs/index.php/BJHR/article/view/3126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js.brazilianjournals.com.br/ojs/index.php/BJHR/article/view/1234" TargetMode="External"/><Relationship Id="rId20" Type="http://schemas.openxmlformats.org/officeDocument/2006/relationships/hyperlink" Target="https://ojs.brazilianjournals.com.br/ojs/index.php/BJHR/article/view/3126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js.brazilianjournals.com.br/ojs/index.php/BJHR/article/view/1234" TargetMode="External"/><Relationship Id="rId24" Type="http://schemas.openxmlformats.org/officeDocument/2006/relationships/hyperlink" Target="https://ojs.brazilianjournals.com.br/ojs/index.php/BJHR/article/view/3126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js.brazilianjournals.com.br/ojs/index.php/BJHR/article/view/1234" TargetMode="External"/><Relationship Id="rId23" Type="http://schemas.openxmlformats.org/officeDocument/2006/relationships/hyperlink" Target="https://ojs.brazilianjournals.com.br/ojs/index.php/BJHR/article/view/3126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ojs.brazilianjournals.com.br/ojs/index.php/BJHR/article/view/1234" TargetMode="External"/><Relationship Id="rId19" Type="http://schemas.openxmlformats.org/officeDocument/2006/relationships/hyperlink" Target="https://ojs.brazilianjournals.com.br/ojs/index.php/BJHR/article/view/31260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ojs.brazilianjournals.com.br/ojs/index.php/BJHR/article/view/1234" TargetMode="External"/><Relationship Id="rId14" Type="http://schemas.openxmlformats.org/officeDocument/2006/relationships/hyperlink" Target="https://ojs.brazilianjournals.com.br/ojs/index.php/BJHR/article/view/1234" TargetMode="External"/><Relationship Id="rId22" Type="http://schemas.openxmlformats.org/officeDocument/2006/relationships/hyperlink" Target="https://ojs.brazilianjournals.com.br/ojs/index.php/BJHR/article/view/31260" TargetMode="External"/><Relationship Id="rId27" Type="http://schemas.openxmlformats.org/officeDocument/2006/relationships/hyperlink" Target="https://ojs.brazilianjournals.com.br/ojs/index.php/BJHR/article/view/31260" TargetMode="External"/><Relationship Id="rId30" Type="http://schemas.openxmlformats.org/officeDocument/2006/relationships/header" Target="header2.xml"/><Relationship Id="rId8" Type="http://schemas.openxmlformats.org/officeDocument/2006/relationships/hyperlink" Target="mailto:ccmrocha201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8F10-EDF3-47FD-95E9-A6310C73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Ana Carolina Medeiros de Almeida</cp:lastModifiedBy>
  <cp:revision>2</cp:revision>
  <dcterms:created xsi:type="dcterms:W3CDTF">2024-10-15T01:26:00Z</dcterms:created>
  <dcterms:modified xsi:type="dcterms:W3CDTF">2024-10-15T01:26:00Z</dcterms:modified>
</cp:coreProperties>
</file>