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3E8E3" w14:textId="77777777" w:rsidR="0024364F" w:rsidRDefault="0024364F" w:rsidP="00C96F2D">
      <w:pPr>
        <w:jc w:val="center"/>
        <w:rPr>
          <w:rFonts w:ascii="Times New Roman" w:hAnsi="Times New Roman" w:cs="Times New Roman"/>
          <w:b/>
          <w:bCs/>
          <w:sz w:val="24"/>
          <w:szCs w:val="24"/>
        </w:rPr>
      </w:pPr>
    </w:p>
    <w:p w14:paraId="55B72173" w14:textId="77777777" w:rsidR="0024364F" w:rsidRDefault="0024364F" w:rsidP="00C96F2D">
      <w:pPr>
        <w:jc w:val="center"/>
        <w:rPr>
          <w:rFonts w:ascii="Times New Roman" w:hAnsi="Times New Roman" w:cs="Times New Roman"/>
          <w:b/>
          <w:bCs/>
          <w:sz w:val="24"/>
          <w:szCs w:val="24"/>
        </w:rPr>
      </w:pPr>
    </w:p>
    <w:p w14:paraId="6976566B" w14:textId="73A74E24" w:rsidR="00981A3D" w:rsidRPr="00197666" w:rsidRDefault="002C55A3" w:rsidP="00C96F2D">
      <w:pPr>
        <w:jc w:val="center"/>
        <w:rPr>
          <w:rFonts w:ascii="Times New Roman" w:hAnsi="Times New Roman" w:cs="Times New Roman"/>
          <w:b/>
          <w:bCs/>
          <w:sz w:val="24"/>
          <w:szCs w:val="24"/>
        </w:rPr>
      </w:pPr>
      <w:r>
        <w:rPr>
          <w:rFonts w:ascii="Times New Roman" w:hAnsi="Times New Roman" w:cs="Times New Roman"/>
          <w:b/>
          <w:bCs/>
          <w:sz w:val="24"/>
          <w:szCs w:val="24"/>
        </w:rPr>
        <w:t xml:space="preserve">DERMOIDE OCULAR </w:t>
      </w:r>
      <w:r w:rsidR="00702538">
        <w:rPr>
          <w:rFonts w:ascii="Times New Roman" w:hAnsi="Times New Roman" w:cs="Times New Roman"/>
          <w:b/>
          <w:bCs/>
          <w:sz w:val="24"/>
          <w:szCs w:val="24"/>
        </w:rPr>
        <w:t xml:space="preserve">UNILATERAL </w:t>
      </w:r>
      <w:r>
        <w:rPr>
          <w:rFonts w:ascii="Times New Roman" w:hAnsi="Times New Roman" w:cs="Times New Roman"/>
          <w:b/>
          <w:bCs/>
          <w:sz w:val="24"/>
          <w:szCs w:val="24"/>
        </w:rPr>
        <w:t>EM</w:t>
      </w:r>
      <w:r w:rsidR="00DD4608">
        <w:rPr>
          <w:rFonts w:ascii="Times New Roman" w:hAnsi="Times New Roman" w:cs="Times New Roman"/>
          <w:b/>
          <w:bCs/>
          <w:sz w:val="24"/>
          <w:szCs w:val="24"/>
        </w:rPr>
        <w:t xml:space="preserve"> </w:t>
      </w:r>
      <w:r>
        <w:rPr>
          <w:rFonts w:ascii="Times New Roman" w:hAnsi="Times New Roman" w:cs="Times New Roman"/>
          <w:b/>
          <w:bCs/>
          <w:sz w:val="24"/>
          <w:szCs w:val="24"/>
        </w:rPr>
        <w:t>BEZERR</w:t>
      </w:r>
      <w:r w:rsidR="00702538">
        <w:rPr>
          <w:rFonts w:ascii="Times New Roman" w:hAnsi="Times New Roman" w:cs="Times New Roman"/>
          <w:b/>
          <w:bCs/>
          <w:sz w:val="24"/>
          <w:szCs w:val="24"/>
        </w:rPr>
        <w:t>O</w:t>
      </w:r>
      <w:r w:rsidR="00DD4608">
        <w:rPr>
          <w:rFonts w:ascii="Times New Roman" w:hAnsi="Times New Roman" w:cs="Times New Roman"/>
          <w:b/>
          <w:bCs/>
          <w:sz w:val="24"/>
          <w:szCs w:val="24"/>
        </w:rPr>
        <w:t xml:space="preserve"> N</w:t>
      </w:r>
      <w:r w:rsidR="00F74B40">
        <w:rPr>
          <w:rFonts w:ascii="Times New Roman" w:hAnsi="Times New Roman" w:cs="Times New Roman"/>
          <w:b/>
          <w:bCs/>
          <w:sz w:val="24"/>
          <w:szCs w:val="24"/>
        </w:rPr>
        <w:t>A</w:t>
      </w:r>
      <w:r w:rsidR="00DD4608">
        <w:rPr>
          <w:rFonts w:ascii="Times New Roman" w:hAnsi="Times New Roman" w:cs="Times New Roman"/>
          <w:b/>
          <w:bCs/>
          <w:sz w:val="24"/>
          <w:szCs w:val="24"/>
        </w:rPr>
        <w:t xml:space="preserve"> PARAIBA </w:t>
      </w:r>
    </w:p>
    <w:p w14:paraId="395D3B12" w14:textId="27349C2C" w:rsidR="00C4304D" w:rsidRPr="0064548F" w:rsidRDefault="00DB7FF6" w:rsidP="00C50B11">
      <w:pPr>
        <w:spacing w:line="240" w:lineRule="auto"/>
        <w:jc w:val="center"/>
        <w:rPr>
          <w:rFonts w:ascii="Times New Roman" w:hAnsi="Times New Roman" w:cs="Times New Roman"/>
          <w:b/>
          <w:sz w:val="24"/>
          <w:szCs w:val="24"/>
          <w:vertAlign w:val="superscript"/>
        </w:rPr>
      </w:pPr>
      <w:r>
        <w:rPr>
          <w:rFonts w:ascii="Times New Roman" w:hAnsi="Times New Roman" w:cs="Times New Roman"/>
          <w:sz w:val="24"/>
          <w:szCs w:val="24"/>
        </w:rPr>
        <w:t xml:space="preserve">Flaviane Teles de </w:t>
      </w:r>
      <w:r>
        <w:rPr>
          <w:rFonts w:ascii="Times New Roman" w:hAnsi="Times New Roman" w:cs="Times New Roman"/>
          <w:b/>
          <w:bCs/>
          <w:sz w:val="24"/>
          <w:szCs w:val="24"/>
        </w:rPr>
        <w:t>SOUZA</w:t>
      </w:r>
      <w:r w:rsidR="005349D6" w:rsidRPr="00C96F2D">
        <w:rPr>
          <w:rFonts w:ascii="Times New Roman" w:hAnsi="Times New Roman" w:cs="Times New Roman"/>
          <w:b/>
          <w:sz w:val="24"/>
          <w:szCs w:val="24"/>
        </w:rPr>
        <w:t>¹</w:t>
      </w:r>
      <w:r w:rsidR="005349D6" w:rsidRPr="00C96F2D">
        <w:rPr>
          <w:rFonts w:ascii="Times New Roman" w:hAnsi="Times New Roman" w:cs="Times New Roman"/>
          <w:sz w:val="24"/>
          <w:szCs w:val="24"/>
        </w:rPr>
        <w:t>;</w:t>
      </w:r>
      <w:r w:rsidR="0064548F">
        <w:rPr>
          <w:rFonts w:ascii="Times New Roman" w:hAnsi="Times New Roman" w:cs="Times New Roman"/>
          <w:sz w:val="24"/>
          <w:szCs w:val="24"/>
        </w:rPr>
        <w:t xml:space="preserve"> Isabela Calixto</w:t>
      </w:r>
      <w:r w:rsidR="00565683">
        <w:rPr>
          <w:rFonts w:ascii="Times New Roman" w:hAnsi="Times New Roman" w:cs="Times New Roman"/>
          <w:sz w:val="24"/>
          <w:szCs w:val="24"/>
        </w:rPr>
        <w:t xml:space="preserve"> </w:t>
      </w:r>
      <w:r w:rsidR="00565683">
        <w:rPr>
          <w:rFonts w:ascii="Times New Roman" w:hAnsi="Times New Roman" w:cs="Times New Roman"/>
          <w:b/>
          <w:bCs/>
          <w:sz w:val="24"/>
          <w:szCs w:val="24"/>
        </w:rPr>
        <w:t>MATIAS</w:t>
      </w:r>
      <w:r w:rsidR="008D66ED">
        <w:rPr>
          <w:rFonts w:ascii="Times New Roman" w:hAnsi="Times New Roman" w:cs="Times New Roman"/>
          <w:b/>
          <w:sz w:val="24"/>
          <w:szCs w:val="24"/>
        </w:rPr>
        <w:t>²</w:t>
      </w:r>
      <w:r w:rsidR="005349D6" w:rsidRPr="00C96F2D">
        <w:rPr>
          <w:rFonts w:ascii="Times New Roman" w:hAnsi="Times New Roman" w:cs="Times New Roman"/>
          <w:sz w:val="24"/>
          <w:szCs w:val="24"/>
        </w:rPr>
        <w:t>;</w:t>
      </w:r>
      <w:r w:rsidR="00B25182">
        <w:rPr>
          <w:rFonts w:ascii="Times New Roman" w:hAnsi="Times New Roman" w:cs="Times New Roman"/>
          <w:sz w:val="24"/>
          <w:szCs w:val="24"/>
        </w:rPr>
        <w:t xml:space="preserve"> </w:t>
      </w:r>
      <w:proofErr w:type="spellStart"/>
      <w:r w:rsidR="0064548F">
        <w:rPr>
          <w:rFonts w:ascii="Times New Roman" w:eastAsia="Times New Roman" w:hAnsi="Times New Roman" w:cs="Times New Roman"/>
          <w:sz w:val="24"/>
          <w:szCs w:val="24"/>
        </w:rPr>
        <w:t>Wênia</w:t>
      </w:r>
      <w:proofErr w:type="spellEnd"/>
      <w:r w:rsidR="0064548F">
        <w:rPr>
          <w:rFonts w:ascii="Times New Roman" w:eastAsia="Times New Roman" w:hAnsi="Times New Roman" w:cs="Times New Roman"/>
          <w:sz w:val="24"/>
          <w:szCs w:val="24"/>
        </w:rPr>
        <w:t xml:space="preserve"> dos Santos </w:t>
      </w:r>
      <w:r w:rsidR="0064548F">
        <w:rPr>
          <w:rFonts w:ascii="Times New Roman" w:eastAsia="Times New Roman" w:hAnsi="Times New Roman" w:cs="Times New Roman"/>
          <w:b/>
          <w:sz w:val="24"/>
          <w:szCs w:val="24"/>
        </w:rPr>
        <w:t>ALVES</w:t>
      </w:r>
      <w:r w:rsidR="00BA0DF1">
        <w:rPr>
          <w:rFonts w:ascii="Times New Roman" w:eastAsia="Times New Roman" w:hAnsi="Times New Roman" w:cs="Times New Roman"/>
          <w:b/>
          <w:sz w:val="24"/>
          <w:szCs w:val="24"/>
        </w:rPr>
        <w:t xml:space="preserve"> </w:t>
      </w:r>
      <w:r w:rsidR="008D66ED">
        <w:rPr>
          <w:rFonts w:ascii="Times New Roman" w:hAnsi="Times New Roman" w:cs="Times New Roman"/>
          <w:sz w:val="24"/>
          <w:szCs w:val="24"/>
        </w:rPr>
        <w:t>³</w:t>
      </w:r>
      <w:r w:rsidR="005F545F">
        <w:rPr>
          <w:rFonts w:ascii="Times New Roman" w:hAnsi="Times New Roman" w:cs="Times New Roman"/>
          <w:sz w:val="24"/>
          <w:szCs w:val="24"/>
        </w:rPr>
        <w:t xml:space="preserve">; </w:t>
      </w:r>
      <w:r w:rsidR="0064548F">
        <w:rPr>
          <w:rFonts w:ascii="Times New Roman" w:eastAsia="Times New Roman" w:hAnsi="Times New Roman" w:cs="Times New Roman"/>
          <w:sz w:val="24"/>
          <w:szCs w:val="24"/>
        </w:rPr>
        <w:t xml:space="preserve">Karen Larissa Araújo </w:t>
      </w:r>
      <w:r w:rsidR="0064548F">
        <w:rPr>
          <w:rFonts w:ascii="Times New Roman" w:eastAsia="Times New Roman" w:hAnsi="Times New Roman" w:cs="Times New Roman"/>
          <w:b/>
          <w:sz w:val="24"/>
          <w:szCs w:val="24"/>
        </w:rPr>
        <w:t>ARRAIS</w:t>
      </w:r>
      <w:r w:rsidR="0064548F" w:rsidRPr="005F545F">
        <w:rPr>
          <w:rFonts w:ascii="Times New Roman" w:hAnsi="Times New Roman" w:cs="Times New Roman"/>
          <w:b/>
          <w:sz w:val="24"/>
          <w:szCs w:val="24"/>
          <w:vertAlign w:val="superscript"/>
        </w:rPr>
        <w:t xml:space="preserve"> </w:t>
      </w:r>
      <w:r w:rsidR="005F545F" w:rsidRPr="005F545F">
        <w:rPr>
          <w:rFonts w:ascii="Times New Roman" w:hAnsi="Times New Roman" w:cs="Times New Roman"/>
          <w:b/>
          <w:sz w:val="24"/>
          <w:szCs w:val="24"/>
          <w:vertAlign w:val="superscript"/>
        </w:rPr>
        <w:t>4</w:t>
      </w:r>
      <w:r w:rsidR="0064548F">
        <w:rPr>
          <w:rFonts w:ascii="Times New Roman" w:hAnsi="Times New Roman" w:cs="Times New Roman"/>
          <w:b/>
          <w:sz w:val="24"/>
          <w:szCs w:val="24"/>
          <w:vertAlign w:val="superscript"/>
        </w:rPr>
        <w:t xml:space="preserve"> </w:t>
      </w:r>
      <w:r w:rsidR="005905BC">
        <w:rPr>
          <w:rFonts w:ascii="Times New Roman" w:eastAsia="Times New Roman" w:hAnsi="Times New Roman" w:cs="Times New Roman"/>
          <w:sz w:val="24"/>
          <w:szCs w:val="24"/>
        </w:rPr>
        <w:t xml:space="preserve">Fernanda Pereira da Silva </w:t>
      </w:r>
      <w:r w:rsidR="005905BC">
        <w:rPr>
          <w:rFonts w:ascii="Times New Roman" w:eastAsia="Times New Roman" w:hAnsi="Times New Roman" w:cs="Times New Roman"/>
          <w:b/>
          <w:sz w:val="24"/>
          <w:szCs w:val="24"/>
        </w:rPr>
        <w:t>BARBOSA</w:t>
      </w:r>
      <w:r w:rsidR="005905BC">
        <w:rPr>
          <w:rFonts w:ascii="Times New Roman" w:eastAsia="Times New Roman" w:hAnsi="Times New Roman" w:cs="Times New Roman"/>
          <w:sz w:val="24"/>
          <w:szCs w:val="24"/>
          <w:vertAlign w:val="superscript"/>
        </w:rPr>
        <w:t xml:space="preserve">5 </w:t>
      </w:r>
    </w:p>
    <w:p w14:paraId="4DD3E55F" w14:textId="2FCC1841" w:rsidR="00197666" w:rsidRDefault="00981A3D" w:rsidP="00C96F2D">
      <w:pPr>
        <w:pStyle w:val="SemEspaamento"/>
        <w:rPr>
          <w:rFonts w:ascii="Times New Roman" w:hAnsi="Times New Roman" w:cs="Times New Roman"/>
          <w:color w:val="000000"/>
          <w:sz w:val="20"/>
          <w:szCs w:val="20"/>
          <w:u w:val="single"/>
        </w:rPr>
      </w:pPr>
      <w:r w:rsidRPr="00197666">
        <w:rPr>
          <w:rFonts w:ascii="Times New Roman" w:hAnsi="Times New Roman" w:cs="Times New Roman"/>
          <w:sz w:val="20"/>
          <w:szCs w:val="20"/>
          <w:vertAlign w:val="superscript"/>
        </w:rPr>
        <w:t>1</w:t>
      </w:r>
      <w:r w:rsidR="00BA0DF1">
        <w:rPr>
          <w:rFonts w:ascii="Times New Roman" w:hAnsi="Times New Roman" w:cs="Times New Roman"/>
          <w:color w:val="000000"/>
          <w:sz w:val="20"/>
          <w:szCs w:val="20"/>
        </w:rPr>
        <w:t xml:space="preserve">Especializanda do programa de medicina veterinária do HV-ASA/IFPB. </w:t>
      </w:r>
      <w:r w:rsidR="00197666" w:rsidRPr="00197666">
        <w:rPr>
          <w:rFonts w:ascii="Times New Roman" w:hAnsi="Times New Roman" w:cs="Times New Roman"/>
          <w:color w:val="000000"/>
          <w:sz w:val="20"/>
          <w:szCs w:val="20"/>
        </w:rPr>
        <w:t xml:space="preserve">E-mail: </w:t>
      </w:r>
      <w:proofErr w:type="spellStart"/>
      <w:r w:rsidR="00BA0DF1">
        <w:rPr>
          <w:rFonts w:ascii="Times New Roman" w:hAnsi="Times New Roman" w:cs="Times New Roman"/>
          <w:color w:val="000000"/>
          <w:sz w:val="20"/>
          <w:szCs w:val="20"/>
          <w:u w:val="single"/>
        </w:rPr>
        <w:t>flavianetelesvet@</w:t>
      </w:r>
      <w:proofErr w:type="gramStart"/>
      <w:r w:rsidR="00BA0DF1">
        <w:rPr>
          <w:rFonts w:ascii="Times New Roman" w:hAnsi="Times New Roman" w:cs="Times New Roman"/>
          <w:color w:val="000000"/>
          <w:sz w:val="20"/>
          <w:szCs w:val="20"/>
          <w:u w:val="single"/>
        </w:rPr>
        <w:t>gmail,com</w:t>
      </w:r>
      <w:proofErr w:type="spellEnd"/>
      <w:proofErr w:type="gramEnd"/>
    </w:p>
    <w:p w14:paraId="1F32987E" w14:textId="1DDA223C" w:rsidR="00BA0DF1" w:rsidRDefault="00197666" w:rsidP="005F545F">
      <w:pPr>
        <w:pStyle w:val="SemEspaamento"/>
        <w:rPr>
          <w:rFonts w:ascii="Times New Roman" w:hAnsi="Times New Roman" w:cs="Times New Roman"/>
          <w:color w:val="000000"/>
          <w:sz w:val="20"/>
          <w:szCs w:val="20"/>
          <w:u w:val="single"/>
        </w:rPr>
      </w:pPr>
      <w:r>
        <w:rPr>
          <w:rFonts w:ascii="Times New Roman" w:hAnsi="Times New Roman" w:cs="Times New Roman"/>
          <w:sz w:val="20"/>
          <w:szCs w:val="20"/>
          <w:vertAlign w:val="superscript"/>
        </w:rPr>
        <w:t>2</w:t>
      </w:r>
      <w:r w:rsidR="00565683" w:rsidRPr="00565683">
        <w:rPr>
          <w:rFonts w:ascii="Times New Roman" w:hAnsi="Times New Roman" w:cs="Times New Roman"/>
          <w:color w:val="000000"/>
          <w:sz w:val="20"/>
          <w:szCs w:val="20"/>
        </w:rPr>
        <w:t>Mestre pelo programa de pós-graduação em Ciência e saúde Animal -UFCG</w:t>
      </w:r>
      <w:r w:rsidR="00565683">
        <w:rPr>
          <w:rFonts w:ascii="Times New Roman" w:hAnsi="Times New Roman" w:cs="Times New Roman"/>
          <w:color w:val="000000"/>
          <w:sz w:val="20"/>
          <w:szCs w:val="20"/>
        </w:rPr>
        <w:t xml:space="preserve">. </w:t>
      </w:r>
      <w:r w:rsidRPr="00197666">
        <w:rPr>
          <w:rFonts w:ascii="Times New Roman" w:hAnsi="Times New Roman" w:cs="Times New Roman"/>
          <w:color w:val="000000"/>
          <w:sz w:val="20"/>
          <w:szCs w:val="20"/>
        </w:rPr>
        <w:t xml:space="preserve">E-mail: </w:t>
      </w:r>
      <w:r w:rsidR="00565683" w:rsidRPr="00565683">
        <w:rPr>
          <w:rFonts w:ascii="Times New Roman" w:hAnsi="Times New Roman" w:cs="Times New Roman"/>
          <w:color w:val="000000"/>
          <w:sz w:val="20"/>
          <w:szCs w:val="20"/>
          <w:u w:val="single"/>
        </w:rPr>
        <w:t>isabelacm.vet@gmail.com</w:t>
      </w:r>
    </w:p>
    <w:p w14:paraId="05C68440" w14:textId="2554262D" w:rsidR="00BA0DF1" w:rsidRDefault="00BA0DF1" w:rsidP="005F545F">
      <w:pPr>
        <w:pStyle w:val="SemEspaamento"/>
        <w:rPr>
          <w:rFonts w:ascii="Times New Roman" w:hAnsi="Times New Roman" w:cs="Times New Roman"/>
          <w:color w:val="000000"/>
          <w:sz w:val="20"/>
          <w:szCs w:val="20"/>
          <w:u w:val="single"/>
        </w:rPr>
      </w:pPr>
      <w:r>
        <w:rPr>
          <w:rFonts w:ascii="Times New Roman" w:hAnsi="Times New Roman" w:cs="Times New Roman"/>
          <w:sz w:val="20"/>
          <w:szCs w:val="20"/>
          <w:vertAlign w:val="superscript"/>
        </w:rPr>
        <w:t>3</w:t>
      </w:r>
      <w:r>
        <w:rPr>
          <w:rFonts w:ascii="Times New Roman" w:hAnsi="Times New Roman" w:cs="Times New Roman"/>
          <w:color w:val="000000"/>
          <w:sz w:val="20"/>
          <w:szCs w:val="20"/>
        </w:rPr>
        <w:t xml:space="preserve">Especializanda do programa de medicina veterinária do HV-ASA/IFPB. </w:t>
      </w:r>
      <w:r w:rsidRPr="00197666">
        <w:rPr>
          <w:rFonts w:ascii="Times New Roman" w:hAnsi="Times New Roman" w:cs="Times New Roman"/>
          <w:color w:val="000000"/>
          <w:sz w:val="20"/>
          <w:szCs w:val="20"/>
        </w:rPr>
        <w:t xml:space="preserve">E-mail: </w:t>
      </w:r>
      <w:r w:rsidR="00B25182">
        <w:rPr>
          <w:rFonts w:ascii="Times New Roman" w:eastAsia="Times New Roman" w:hAnsi="Times New Roman" w:cs="Times New Roman"/>
          <w:sz w:val="20"/>
          <w:szCs w:val="20"/>
          <w:u w:val="single"/>
        </w:rPr>
        <w:t>weniaalves52@gmail.com</w:t>
      </w:r>
      <w:r w:rsidR="00B25182">
        <w:rPr>
          <w:rFonts w:ascii="Times New Roman" w:eastAsia="Times New Roman" w:hAnsi="Times New Roman" w:cs="Times New Roman"/>
          <w:color w:val="000000"/>
          <w:sz w:val="20"/>
          <w:szCs w:val="20"/>
          <w:u w:val="single"/>
        </w:rPr>
        <w:t xml:space="preserve">                                  </w:t>
      </w:r>
      <w:r>
        <w:rPr>
          <w:rFonts w:ascii="Times New Roman" w:hAnsi="Times New Roman" w:cs="Times New Roman"/>
          <w:sz w:val="20"/>
          <w:szCs w:val="20"/>
          <w:vertAlign w:val="superscript"/>
        </w:rPr>
        <w:t>4</w:t>
      </w:r>
      <w:r>
        <w:rPr>
          <w:rFonts w:ascii="Times New Roman" w:hAnsi="Times New Roman" w:cs="Times New Roman"/>
          <w:color w:val="000000"/>
          <w:sz w:val="20"/>
          <w:szCs w:val="20"/>
        </w:rPr>
        <w:t>Especializanda do programa de medicina veterinária do HV-ASA/IFPB</w:t>
      </w:r>
      <w:r w:rsidR="00197666" w:rsidRPr="00197666">
        <w:rPr>
          <w:rFonts w:ascii="Times New Roman" w:hAnsi="Times New Roman" w:cs="Times New Roman"/>
          <w:color w:val="000000"/>
          <w:sz w:val="20"/>
          <w:szCs w:val="20"/>
        </w:rPr>
        <w:t xml:space="preserve">. E-mail: </w:t>
      </w:r>
      <w:r w:rsidR="00B25182">
        <w:rPr>
          <w:rFonts w:ascii="Times New Roman" w:eastAsia="Times New Roman" w:hAnsi="Times New Roman" w:cs="Times New Roman"/>
          <w:sz w:val="20"/>
          <w:szCs w:val="20"/>
          <w:u w:val="single"/>
        </w:rPr>
        <w:t>karenarrais.kl@gmail.com</w:t>
      </w:r>
    </w:p>
    <w:p w14:paraId="6AD38ABC" w14:textId="64ADB851" w:rsidR="00BA0DF1" w:rsidRDefault="00BA0DF1" w:rsidP="000C6719">
      <w:pPr>
        <w:pStyle w:val="SemEspaamento"/>
        <w:rPr>
          <w:rFonts w:ascii="Times New Roman" w:hAnsi="Times New Roman" w:cs="Times New Roman"/>
          <w:color w:val="000000"/>
          <w:sz w:val="20"/>
          <w:szCs w:val="20"/>
          <w:u w:val="single"/>
        </w:rPr>
      </w:pPr>
      <w:r>
        <w:rPr>
          <w:rFonts w:ascii="Times New Roman" w:hAnsi="Times New Roman" w:cs="Times New Roman"/>
          <w:sz w:val="20"/>
          <w:szCs w:val="20"/>
          <w:vertAlign w:val="superscript"/>
        </w:rPr>
        <w:t>5</w:t>
      </w:r>
      <w:r>
        <w:rPr>
          <w:rFonts w:ascii="Times New Roman" w:hAnsi="Times New Roman" w:cs="Times New Roman"/>
          <w:color w:val="000000"/>
          <w:sz w:val="20"/>
          <w:szCs w:val="20"/>
        </w:rPr>
        <w:t xml:space="preserve">Docente do curso de medicina veterinária do Instituto Federal da Paraíba. </w:t>
      </w:r>
      <w:r w:rsidR="005F545F" w:rsidRPr="00197666">
        <w:rPr>
          <w:rFonts w:ascii="Times New Roman" w:hAnsi="Times New Roman" w:cs="Times New Roman"/>
          <w:color w:val="000000"/>
          <w:sz w:val="20"/>
          <w:szCs w:val="20"/>
        </w:rPr>
        <w:t xml:space="preserve">E-mail: </w:t>
      </w:r>
      <w:r w:rsidR="000C6719" w:rsidRPr="000C6719">
        <w:rPr>
          <w:rFonts w:ascii="Times New Roman" w:hAnsi="Times New Roman" w:cs="Times New Roman"/>
          <w:color w:val="000000"/>
          <w:sz w:val="20"/>
          <w:szCs w:val="20"/>
          <w:u w:val="single"/>
        </w:rPr>
        <w:t>nandabvet@yahoo.com.br</w:t>
      </w:r>
    </w:p>
    <w:p w14:paraId="23D3D7A9" w14:textId="77777777" w:rsidR="000C6719" w:rsidRDefault="000C6719" w:rsidP="000C6719">
      <w:pPr>
        <w:pStyle w:val="SemEspaamento"/>
        <w:rPr>
          <w:rFonts w:ascii="Times New Roman" w:hAnsi="Times New Roman" w:cs="Times New Roman"/>
          <w:color w:val="000000"/>
          <w:sz w:val="20"/>
          <w:szCs w:val="20"/>
          <w:u w:val="single"/>
        </w:rPr>
      </w:pPr>
    </w:p>
    <w:p w14:paraId="3BBAA387" w14:textId="0D8F75B7" w:rsidR="00546C51" w:rsidRDefault="00096391" w:rsidP="00B25182">
      <w:pPr>
        <w:pStyle w:val="SemEspaamento"/>
        <w:spacing w:after="100"/>
        <w:jc w:val="both"/>
        <w:rPr>
          <w:rFonts w:ascii="Times New Roman" w:eastAsia="Times New Roman" w:hAnsi="Times New Roman" w:cs="Times New Roman"/>
          <w:color w:val="202124"/>
        </w:rPr>
      </w:pPr>
      <w:r w:rsidRPr="00C96F2D">
        <w:rPr>
          <w:rFonts w:ascii="Times New Roman" w:hAnsi="Times New Roman" w:cs="Times New Roman"/>
          <w:b/>
          <w:sz w:val="24"/>
          <w:szCs w:val="24"/>
        </w:rPr>
        <w:t>R</w:t>
      </w:r>
      <w:r w:rsidR="00087BA3" w:rsidRPr="00C96F2D">
        <w:rPr>
          <w:rFonts w:ascii="Times New Roman" w:hAnsi="Times New Roman" w:cs="Times New Roman"/>
          <w:b/>
          <w:sz w:val="24"/>
          <w:szCs w:val="24"/>
        </w:rPr>
        <w:t>esumo</w:t>
      </w:r>
      <w:r w:rsidR="005F545F">
        <w:rPr>
          <w:rFonts w:ascii="Times New Roman" w:hAnsi="Times New Roman" w:cs="Times New Roman"/>
          <w:b/>
          <w:sz w:val="24"/>
          <w:szCs w:val="24"/>
        </w:rPr>
        <w:t>:</w:t>
      </w:r>
      <w:r w:rsidR="006A6899">
        <w:rPr>
          <w:rFonts w:ascii="Times New Roman" w:hAnsi="Times New Roman" w:cs="Times New Roman"/>
          <w:b/>
          <w:sz w:val="24"/>
          <w:szCs w:val="24"/>
        </w:rPr>
        <w:t xml:space="preserve"> </w:t>
      </w:r>
      <w:r w:rsidR="006A6899" w:rsidRPr="00B82A6F">
        <w:rPr>
          <w:rFonts w:ascii="Times New Roman" w:eastAsia="Helvetica Neue" w:hAnsi="Times New Roman" w:cs="Times New Roman"/>
          <w:color w:val="000000"/>
        </w:rPr>
        <w:t xml:space="preserve">O objetivo desse trabalho é relatar </w:t>
      </w:r>
      <w:r w:rsidR="00F74B40">
        <w:rPr>
          <w:rFonts w:ascii="Times New Roman" w:eastAsia="Helvetica Neue" w:hAnsi="Times New Roman" w:cs="Times New Roman"/>
          <w:color w:val="000000"/>
        </w:rPr>
        <w:t xml:space="preserve">o primeiro </w:t>
      </w:r>
      <w:r w:rsidR="006A6899" w:rsidRPr="00B82A6F">
        <w:rPr>
          <w:rFonts w:ascii="Times New Roman" w:eastAsia="Helvetica Neue" w:hAnsi="Times New Roman" w:cs="Times New Roman"/>
          <w:color w:val="000000"/>
        </w:rPr>
        <w:t>caso de dermoide ocular unilateral em bezerro</w:t>
      </w:r>
      <w:r w:rsidR="00DD4608">
        <w:rPr>
          <w:rFonts w:ascii="Times New Roman" w:eastAsia="Helvetica Neue" w:hAnsi="Times New Roman" w:cs="Times New Roman"/>
          <w:color w:val="000000"/>
        </w:rPr>
        <w:t xml:space="preserve"> </w:t>
      </w:r>
      <w:r w:rsidR="00F74B40">
        <w:rPr>
          <w:rFonts w:ascii="Times New Roman" w:eastAsia="Helvetica Neue" w:hAnsi="Times New Roman" w:cs="Times New Roman"/>
          <w:color w:val="000000"/>
        </w:rPr>
        <w:t>na Paraíba</w:t>
      </w:r>
      <w:r w:rsidR="006A6899">
        <w:rPr>
          <w:rFonts w:ascii="Times New Roman" w:eastAsia="Helvetica Neue" w:hAnsi="Times New Roman" w:cs="Times New Roman"/>
          <w:color w:val="000000"/>
        </w:rPr>
        <w:t xml:space="preserve">. </w:t>
      </w:r>
      <w:r w:rsidR="00546C51">
        <w:rPr>
          <w:rFonts w:ascii="Times New Roman" w:eastAsia="Times New Roman" w:hAnsi="Times New Roman" w:cs="Times New Roman"/>
          <w:color w:val="202124"/>
        </w:rPr>
        <w:t>Um bezerro, de 30 dias, foi atendido</w:t>
      </w:r>
      <w:r w:rsidR="006A6899">
        <w:rPr>
          <w:rFonts w:ascii="Times New Roman" w:eastAsia="Times New Roman" w:hAnsi="Times New Roman" w:cs="Times New Roman"/>
          <w:color w:val="202124"/>
        </w:rPr>
        <w:t xml:space="preserve"> no HV-ASA/IFPB</w:t>
      </w:r>
      <w:r w:rsidR="00546C51">
        <w:rPr>
          <w:rFonts w:ascii="Times New Roman" w:eastAsia="Times New Roman" w:hAnsi="Times New Roman" w:cs="Times New Roman"/>
          <w:color w:val="202124"/>
        </w:rPr>
        <w:t xml:space="preserve"> com uma massa pilosa unilateral no canto medial do olho esquerdo, </w:t>
      </w:r>
      <w:r w:rsidR="007D15BC">
        <w:rPr>
          <w:rFonts w:ascii="Times New Roman" w:eastAsia="Times New Roman" w:hAnsi="Times New Roman" w:cs="Times New Roman"/>
          <w:color w:val="202124"/>
        </w:rPr>
        <w:t xml:space="preserve">que foi </w:t>
      </w:r>
      <w:r w:rsidR="00546C51">
        <w:rPr>
          <w:rFonts w:ascii="Times New Roman" w:eastAsia="Times New Roman" w:hAnsi="Times New Roman" w:cs="Times New Roman"/>
          <w:color w:val="202124"/>
        </w:rPr>
        <w:t>observad</w:t>
      </w:r>
      <w:r w:rsidR="007D15BC">
        <w:rPr>
          <w:rFonts w:ascii="Times New Roman" w:eastAsia="Times New Roman" w:hAnsi="Times New Roman" w:cs="Times New Roman"/>
          <w:color w:val="202124"/>
        </w:rPr>
        <w:t>a pelo proprietário</w:t>
      </w:r>
      <w:r w:rsidR="00546C51">
        <w:rPr>
          <w:rFonts w:ascii="Times New Roman" w:eastAsia="Times New Roman" w:hAnsi="Times New Roman" w:cs="Times New Roman"/>
          <w:color w:val="202124"/>
        </w:rPr>
        <w:t xml:space="preserve"> 8 dias após o nascimento</w:t>
      </w:r>
      <w:r w:rsidR="00F74B40">
        <w:rPr>
          <w:rFonts w:ascii="Times New Roman" w:eastAsia="Times New Roman" w:hAnsi="Times New Roman" w:cs="Times New Roman"/>
          <w:color w:val="202124"/>
        </w:rPr>
        <w:t>.</w:t>
      </w:r>
      <w:r w:rsidR="00546C51">
        <w:rPr>
          <w:rFonts w:ascii="Times New Roman" w:eastAsia="Times New Roman" w:hAnsi="Times New Roman" w:cs="Times New Roman"/>
          <w:color w:val="202124"/>
        </w:rPr>
        <w:t xml:space="preserve"> </w:t>
      </w:r>
      <w:r w:rsidR="00F74B40">
        <w:rPr>
          <w:rFonts w:ascii="Times New Roman" w:eastAsia="Times New Roman" w:hAnsi="Times New Roman" w:cs="Times New Roman"/>
          <w:color w:val="202124"/>
        </w:rPr>
        <w:t>O</w:t>
      </w:r>
      <w:r w:rsidR="00546C51">
        <w:rPr>
          <w:rFonts w:ascii="Times New Roman" w:eastAsia="Times New Roman" w:hAnsi="Times New Roman" w:cs="Times New Roman"/>
          <w:color w:val="202124"/>
        </w:rPr>
        <w:t xml:space="preserve"> aumento </w:t>
      </w:r>
      <w:r w:rsidR="00FA7456">
        <w:rPr>
          <w:rFonts w:ascii="Times New Roman" w:eastAsia="Times New Roman" w:hAnsi="Times New Roman" w:cs="Times New Roman"/>
          <w:color w:val="202124"/>
        </w:rPr>
        <w:t xml:space="preserve">de tamanho </w:t>
      </w:r>
      <w:r w:rsidR="00F74B40">
        <w:rPr>
          <w:rFonts w:ascii="Times New Roman" w:eastAsia="Times New Roman" w:hAnsi="Times New Roman" w:cs="Times New Roman"/>
          <w:color w:val="202124"/>
        </w:rPr>
        <w:t xml:space="preserve">era </w:t>
      </w:r>
      <w:r w:rsidR="00FA7456">
        <w:rPr>
          <w:rFonts w:ascii="Times New Roman" w:eastAsia="Times New Roman" w:hAnsi="Times New Roman" w:cs="Times New Roman"/>
          <w:color w:val="202124"/>
        </w:rPr>
        <w:t xml:space="preserve">progressivo </w:t>
      </w:r>
      <w:r w:rsidR="00546C51">
        <w:rPr>
          <w:rFonts w:ascii="Times New Roman" w:eastAsia="Times New Roman" w:hAnsi="Times New Roman" w:cs="Times New Roman"/>
          <w:color w:val="202124"/>
        </w:rPr>
        <w:t xml:space="preserve">e </w:t>
      </w:r>
      <w:r w:rsidR="00F74B40">
        <w:rPr>
          <w:rFonts w:ascii="Times New Roman" w:eastAsia="Times New Roman" w:hAnsi="Times New Roman" w:cs="Times New Roman"/>
          <w:color w:val="202124"/>
        </w:rPr>
        <w:t>possuía sinais</w:t>
      </w:r>
      <w:r w:rsidR="00546C51">
        <w:rPr>
          <w:rFonts w:ascii="Times New Roman" w:eastAsia="Times New Roman" w:hAnsi="Times New Roman" w:cs="Times New Roman"/>
          <w:color w:val="202124"/>
        </w:rPr>
        <w:t xml:space="preserve"> clínicos de </w:t>
      </w:r>
      <w:proofErr w:type="spellStart"/>
      <w:r w:rsidR="00546C51">
        <w:rPr>
          <w:rFonts w:ascii="Times New Roman" w:eastAsia="Times New Roman" w:hAnsi="Times New Roman" w:cs="Times New Roman"/>
          <w:color w:val="202124"/>
        </w:rPr>
        <w:t>epífora</w:t>
      </w:r>
      <w:proofErr w:type="spellEnd"/>
      <w:r w:rsidR="0024364F">
        <w:rPr>
          <w:rFonts w:ascii="Times New Roman" w:eastAsia="Times New Roman" w:hAnsi="Times New Roman" w:cs="Times New Roman"/>
          <w:color w:val="202124"/>
        </w:rPr>
        <w:t xml:space="preserve"> </w:t>
      </w:r>
      <w:r w:rsidR="00546C51">
        <w:rPr>
          <w:rFonts w:ascii="Times New Roman" w:eastAsia="Times New Roman" w:hAnsi="Times New Roman" w:cs="Times New Roman"/>
          <w:color w:val="202124"/>
        </w:rPr>
        <w:t xml:space="preserve">e </w:t>
      </w:r>
      <w:proofErr w:type="spellStart"/>
      <w:r w:rsidR="00546C51">
        <w:rPr>
          <w:rFonts w:ascii="Times New Roman" w:eastAsia="Times New Roman" w:hAnsi="Times New Roman" w:cs="Times New Roman"/>
          <w:color w:val="202124"/>
        </w:rPr>
        <w:t>blefaroespasmo</w:t>
      </w:r>
      <w:proofErr w:type="spellEnd"/>
      <w:r w:rsidR="00546C51">
        <w:rPr>
          <w:rFonts w:ascii="Times New Roman" w:eastAsia="Times New Roman" w:hAnsi="Times New Roman" w:cs="Times New Roman"/>
          <w:color w:val="202124"/>
        </w:rPr>
        <w:t>.</w:t>
      </w:r>
      <w:r w:rsidR="00546C51" w:rsidRPr="00B82A6F">
        <w:rPr>
          <w:rFonts w:ascii="Times New Roman" w:eastAsia="Times New Roman" w:hAnsi="Times New Roman" w:cs="Times New Roman"/>
          <w:color w:val="202124"/>
        </w:rPr>
        <w:t xml:space="preserve"> </w:t>
      </w:r>
      <w:r w:rsidR="007D15BC">
        <w:rPr>
          <w:rFonts w:ascii="Times New Roman" w:eastAsia="Times New Roman" w:hAnsi="Times New Roman" w:cs="Times New Roman"/>
          <w:color w:val="202124"/>
        </w:rPr>
        <w:t>Com base nos achados do exame clínico, estabeleceu-se o</w:t>
      </w:r>
      <w:r w:rsidR="00546C51" w:rsidRPr="00B82A6F">
        <w:rPr>
          <w:rFonts w:ascii="Times New Roman" w:eastAsia="Times New Roman" w:hAnsi="Times New Roman" w:cs="Times New Roman"/>
          <w:color w:val="202124"/>
        </w:rPr>
        <w:t xml:space="preserve"> diagnóstico</w:t>
      </w:r>
      <w:r w:rsidR="00546C51">
        <w:rPr>
          <w:rFonts w:ascii="Times New Roman" w:eastAsia="Times New Roman" w:hAnsi="Times New Roman" w:cs="Times New Roman"/>
          <w:color w:val="202124"/>
        </w:rPr>
        <w:t xml:space="preserve"> de dermoide,</w:t>
      </w:r>
      <w:r w:rsidR="007D15BC">
        <w:rPr>
          <w:rFonts w:ascii="Times New Roman" w:eastAsia="Times New Roman" w:hAnsi="Times New Roman" w:cs="Times New Roman"/>
          <w:color w:val="202124"/>
        </w:rPr>
        <w:t xml:space="preserve"> que foi</w:t>
      </w:r>
      <w:r w:rsidR="00546C51">
        <w:rPr>
          <w:rFonts w:ascii="Times New Roman" w:eastAsia="Times New Roman" w:hAnsi="Times New Roman" w:cs="Times New Roman"/>
          <w:color w:val="202124"/>
        </w:rPr>
        <w:t xml:space="preserve"> tratado cirurgicamente re</w:t>
      </w:r>
      <w:r w:rsidR="007D15BC">
        <w:rPr>
          <w:rFonts w:ascii="Times New Roman" w:eastAsia="Times New Roman" w:hAnsi="Times New Roman" w:cs="Times New Roman"/>
          <w:color w:val="202124"/>
        </w:rPr>
        <w:t>alizando a exérese dessa</w:t>
      </w:r>
      <w:r w:rsidR="00F74B40">
        <w:rPr>
          <w:rFonts w:ascii="Times New Roman" w:eastAsia="Times New Roman" w:hAnsi="Times New Roman" w:cs="Times New Roman"/>
          <w:color w:val="202124"/>
        </w:rPr>
        <w:t xml:space="preserve"> </w:t>
      </w:r>
      <w:r w:rsidR="007D15BC">
        <w:rPr>
          <w:rFonts w:ascii="Times New Roman" w:eastAsia="Times New Roman" w:hAnsi="Times New Roman" w:cs="Times New Roman"/>
          <w:color w:val="202124"/>
        </w:rPr>
        <w:t>massa</w:t>
      </w:r>
      <w:r w:rsidR="00FA7456">
        <w:rPr>
          <w:rFonts w:ascii="Times New Roman" w:eastAsia="Times New Roman" w:hAnsi="Times New Roman" w:cs="Times New Roman"/>
          <w:color w:val="202124"/>
        </w:rPr>
        <w:t xml:space="preserve">. </w:t>
      </w:r>
      <w:r w:rsidR="00DD4608">
        <w:rPr>
          <w:rFonts w:ascii="Times New Roman" w:eastAsia="Times New Roman" w:hAnsi="Times New Roman" w:cs="Times New Roman"/>
          <w:color w:val="202124"/>
        </w:rPr>
        <w:t xml:space="preserve">A mesma </w:t>
      </w:r>
      <w:r w:rsidR="00546C51">
        <w:rPr>
          <w:rFonts w:ascii="Times New Roman" w:eastAsia="Times New Roman" w:hAnsi="Times New Roman" w:cs="Times New Roman"/>
          <w:color w:val="202124"/>
        </w:rPr>
        <w:t xml:space="preserve">foi enviada para </w:t>
      </w:r>
      <w:r w:rsidR="00546C51" w:rsidRPr="00B82A6F">
        <w:rPr>
          <w:rFonts w:ascii="Times New Roman" w:eastAsia="Times New Roman" w:hAnsi="Times New Roman" w:cs="Times New Roman"/>
          <w:color w:val="202124"/>
        </w:rPr>
        <w:t>exame histopatológico</w:t>
      </w:r>
      <w:r w:rsidR="00546C51">
        <w:rPr>
          <w:rFonts w:ascii="Times New Roman" w:eastAsia="Times New Roman" w:hAnsi="Times New Roman" w:cs="Times New Roman"/>
          <w:color w:val="202124"/>
        </w:rPr>
        <w:t>, confirmando o diagnóstic</w:t>
      </w:r>
      <w:r w:rsidR="006A6899">
        <w:rPr>
          <w:rFonts w:ascii="Times New Roman" w:eastAsia="Times New Roman" w:hAnsi="Times New Roman" w:cs="Times New Roman"/>
          <w:color w:val="202124"/>
        </w:rPr>
        <w:t>o</w:t>
      </w:r>
      <w:r w:rsidR="00546C51">
        <w:rPr>
          <w:rFonts w:ascii="Times New Roman" w:eastAsia="Times New Roman" w:hAnsi="Times New Roman" w:cs="Times New Roman"/>
          <w:color w:val="202124"/>
        </w:rPr>
        <w:t>.</w:t>
      </w:r>
      <w:r w:rsidR="001B001E">
        <w:rPr>
          <w:rFonts w:ascii="Times New Roman" w:eastAsia="Times New Roman" w:hAnsi="Times New Roman" w:cs="Times New Roman"/>
          <w:color w:val="202124"/>
        </w:rPr>
        <w:t xml:space="preserve"> </w:t>
      </w:r>
      <w:r w:rsidR="00BA0FC7">
        <w:rPr>
          <w:rFonts w:ascii="Times New Roman" w:hAnsi="Times New Roman" w:cs="Times New Roman"/>
          <w:color w:val="202124"/>
        </w:rPr>
        <w:t xml:space="preserve">Esse é o primeiro caso de dermoide ocular unilateral em bezerro relatado na Paraíba e </w:t>
      </w:r>
      <w:r w:rsidR="00BA0FC7" w:rsidRPr="00B82A6F">
        <w:rPr>
          <w:rFonts w:ascii="Times New Roman" w:hAnsi="Times New Roman" w:cs="Times New Roman"/>
          <w:color w:val="202124"/>
        </w:rPr>
        <w:t xml:space="preserve">alerta sobre a </w:t>
      </w:r>
      <w:r w:rsidR="00BA0FC7" w:rsidRPr="00B82A6F">
        <w:rPr>
          <w:rFonts w:ascii="Times New Roman" w:eastAsia="Times New Roman" w:hAnsi="Times New Roman" w:cs="Times New Roman"/>
          <w:color w:val="202124"/>
        </w:rPr>
        <w:t>ocorrência de</w:t>
      </w:r>
      <w:r w:rsidR="00BA0FC7">
        <w:rPr>
          <w:rFonts w:ascii="Times New Roman" w:eastAsia="Times New Roman" w:hAnsi="Times New Roman" w:cs="Times New Roman"/>
          <w:color w:val="202124"/>
        </w:rPr>
        <w:t>ssa doença no estado.</w:t>
      </w:r>
      <w:r w:rsidR="00BA0FC7">
        <w:rPr>
          <w:rFonts w:ascii="Times New Roman" w:hAnsi="Times New Roman" w:cs="Times New Roman"/>
          <w:color w:val="000000"/>
        </w:rPr>
        <w:t xml:space="preserve"> No qual </w:t>
      </w:r>
      <w:r w:rsidR="006A6899" w:rsidRPr="00B82A6F">
        <w:rPr>
          <w:rFonts w:ascii="Times New Roman" w:eastAsia="Times New Roman" w:hAnsi="Times New Roman" w:cs="Times New Roman"/>
          <w:color w:val="202124"/>
        </w:rPr>
        <w:t>o</w:t>
      </w:r>
      <w:r w:rsidR="006A6899" w:rsidRPr="00B82A6F">
        <w:rPr>
          <w:rFonts w:ascii="Times New Roman" w:hAnsi="Times New Roman" w:cs="Times New Roman"/>
          <w:color w:val="202124"/>
        </w:rPr>
        <w:t xml:space="preserve"> </w:t>
      </w:r>
      <w:r w:rsidR="006A6899" w:rsidRPr="00B82A6F">
        <w:rPr>
          <w:rFonts w:ascii="Times New Roman" w:eastAsia="Times New Roman" w:hAnsi="Times New Roman" w:cs="Times New Roman"/>
          <w:color w:val="202124"/>
        </w:rPr>
        <w:t>diagnóstico confirmatório</w:t>
      </w:r>
      <w:r w:rsidR="00BA0FC7">
        <w:rPr>
          <w:rFonts w:ascii="Times New Roman" w:eastAsia="Times New Roman" w:hAnsi="Times New Roman" w:cs="Times New Roman"/>
          <w:color w:val="202124"/>
        </w:rPr>
        <w:t xml:space="preserve"> foi</w:t>
      </w:r>
      <w:r w:rsidR="006A6899" w:rsidRPr="00B82A6F">
        <w:rPr>
          <w:rFonts w:ascii="Times New Roman" w:eastAsia="Times New Roman" w:hAnsi="Times New Roman" w:cs="Times New Roman"/>
          <w:color w:val="202124"/>
        </w:rPr>
        <w:t xml:space="preserve"> </w:t>
      </w:r>
      <w:r w:rsidR="006A6899" w:rsidRPr="00B82A6F">
        <w:rPr>
          <w:rFonts w:ascii="Times New Roman" w:hAnsi="Times New Roman" w:cs="Times New Roman"/>
          <w:color w:val="202124"/>
        </w:rPr>
        <w:t xml:space="preserve">realizado </w:t>
      </w:r>
      <w:r w:rsidR="006A6899" w:rsidRPr="00B82A6F">
        <w:rPr>
          <w:rFonts w:ascii="Times New Roman" w:eastAsia="Times New Roman" w:hAnsi="Times New Roman" w:cs="Times New Roman"/>
          <w:color w:val="202124"/>
        </w:rPr>
        <w:t>p</w:t>
      </w:r>
      <w:r w:rsidR="00DD4608">
        <w:rPr>
          <w:rFonts w:ascii="Times New Roman" w:eastAsia="Times New Roman" w:hAnsi="Times New Roman" w:cs="Times New Roman"/>
          <w:color w:val="202124"/>
        </w:rPr>
        <w:t xml:space="preserve">ela </w:t>
      </w:r>
      <w:r w:rsidR="006A6899" w:rsidRPr="00B82A6F">
        <w:rPr>
          <w:rFonts w:ascii="Times New Roman" w:eastAsia="Times New Roman" w:hAnsi="Times New Roman" w:cs="Times New Roman"/>
          <w:color w:val="202124"/>
        </w:rPr>
        <w:t>histopatologia</w:t>
      </w:r>
      <w:r w:rsidR="00BA0FC7">
        <w:rPr>
          <w:rFonts w:ascii="Times New Roman" w:eastAsia="Times New Roman" w:hAnsi="Times New Roman" w:cs="Times New Roman"/>
          <w:color w:val="202124"/>
        </w:rPr>
        <w:t xml:space="preserve"> e o tratamento cirúrgico foi eficaz</w:t>
      </w:r>
      <w:r w:rsidR="006A6899" w:rsidRPr="00B82A6F">
        <w:rPr>
          <w:rFonts w:ascii="Times New Roman" w:eastAsia="Times New Roman" w:hAnsi="Times New Roman" w:cs="Times New Roman"/>
          <w:color w:val="202124"/>
        </w:rPr>
        <w:t>.</w:t>
      </w:r>
    </w:p>
    <w:p w14:paraId="01905C51" w14:textId="1A94A176" w:rsidR="00B25182" w:rsidRPr="000414B7" w:rsidRDefault="0081157E" w:rsidP="00B25182">
      <w:pPr>
        <w:spacing w:after="120" w:line="240" w:lineRule="auto"/>
        <w:jc w:val="both"/>
        <w:rPr>
          <w:rFonts w:ascii="Times New Roman" w:eastAsia="Times New Roman" w:hAnsi="Times New Roman" w:cs="Times New Roman"/>
          <w:color w:val="00000A"/>
        </w:rPr>
      </w:pPr>
      <w:r w:rsidRPr="00332B6E">
        <w:rPr>
          <w:rFonts w:ascii="Times New Roman" w:eastAsia="Times New Roman" w:hAnsi="Times New Roman" w:cs="Times New Roman"/>
          <w:b/>
          <w:color w:val="00000A"/>
          <w:sz w:val="24"/>
          <w:szCs w:val="24"/>
        </w:rPr>
        <w:t>Palavras-</w:t>
      </w:r>
      <w:r w:rsidR="004146B4">
        <w:rPr>
          <w:rFonts w:ascii="Times New Roman" w:eastAsia="Times New Roman" w:hAnsi="Times New Roman" w:cs="Times New Roman"/>
          <w:b/>
          <w:color w:val="00000A"/>
          <w:sz w:val="24"/>
          <w:szCs w:val="24"/>
        </w:rPr>
        <w:t>c</w:t>
      </w:r>
      <w:r w:rsidRPr="00332B6E">
        <w:rPr>
          <w:rFonts w:ascii="Times New Roman" w:eastAsia="Times New Roman" w:hAnsi="Times New Roman" w:cs="Times New Roman"/>
          <w:b/>
          <w:color w:val="00000A"/>
          <w:sz w:val="24"/>
          <w:szCs w:val="24"/>
        </w:rPr>
        <w:t>have</w:t>
      </w:r>
      <w:r w:rsidRPr="00332B6E">
        <w:rPr>
          <w:rFonts w:ascii="Times New Roman" w:eastAsia="Times New Roman" w:hAnsi="Times New Roman" w:cs="Times New Roman"/>
          <w:b/>
          <w:color w:val="00000A"/>
        </w:rPr>
        <w:t>:</w:t>
      </w:r>
      <w:r w:rsidRPr="00332B6E">
        <w:rPr>
          <w:rFonts w:ascii="Times New Roman" w:eastAsia="Times New Roman" w:hAnsi="Times New Roman" w:cs="Times New Roman"/>
          <w:color w:val="00000A"/>
        </w:rPr>
        <w:t xml:space="preserve"> </w:t>
      </w:r>
      <w:r w:rsidR="000C6719">
        <w:rPr>
          <w:rFonts w:ascii="Times New Roman" w:eastAsia="Times New Roman" w:hAnsi="Times New Roman" w:cs="Times New Roman"/>
          <w:color w:val="00000A"/>
        </w:rPr>
        <w:t>a</w:t>
      </w:r>
      <w:r w:rsidR="008235CE">
        <w:rPr>
          <w:rFonts w:ascii="Times New Roman" w:eastAsia="Times New Roman" w:hAnsi="Times New Roman" w:cs="Times New Roman"/>
          <w:color w:val="00000A"/>
        </w:rPr>
        <w:t xml:space="preserve">nexos cutâneos; </w:t>
      </w:r>
      <w:r w:rsidR="000C6719">
        <w:rPr>
          <w:rFonts w:ascii="Times New Roman" w:eastAsia="Times New Roman" w:hAnsi="Times New Roman" w:cs="Times New Roman"/>
          <w:color w:val="00000A"/>
        </w:rPr>
        <w:t>c</w:t>
      </w:r>
      <w:r w:rsidR="008235CE">
        <w:rPr>
          <w:rFonts w:ascii="Times New Roman" w:eastAsia="Times New Roman" w:hAnsi="Times New Roman" w:cs="Times New Roman"/>
          <w:color w:val="00000A"/>
        </w:rPr>
        <w:t xml:space="preserve">onjuntiva palpebral; </w:t>
      </w:r>
      <w:r w:rsidR="000C6719">
        <w:rPr>
          <w:rFonts w:ascii="Times New Roman" w:eastAsia="Times New Roman" w:hAnsi="Times New Roman" w:cs="Times New Roman"/>
          <w:color w:val="00000A"/>
        </w:rPr>
        <w:t>m</w:t>
      </w:r>
      <w:r w:rsidR="000414B7">
        <w:rPr>
          <w:rFonts w:ascii="Times New Roman" w:eastAsia="Times New Roman" w:hAnsi="Times New Roman" w:cs="Times New Roman"/>
          <w:color w:val="00000A"/>
        </w:rPr>
        <w:t xml:space="preserve">embrana nictitante; </w:t>
      </w:r>
      <w:r w:rsidR="000C6719">
        <w:rPr>
          <w:rFonts w:ascii="Times New Roman" w:eastAsia="Times New Roman" w:hAnsi="Times New Roman" w:cs="Times New Roman"/>
          <w:color w:val="00000A"/>
        </w:rPr>
        <w:t>o</w:t>
      </w:r>
      <w:r w:rsidR="000414B7">
        <w:rPr>
          <w:rFonts w:ascii="Times New Roman" w:eastAsia="Times New Roman" w:hAnsi="Times New Roman" w:cs="Times New Roman"/>
          <w:color w:val="00000A"/>
        </w:rPr>
        <w:t xml:space="preserve">lho; </w:t>
      </w:r>
      <w:r w:rsidR="000C6719">
        <w:rPr>
          <w:rFonts w:ascii="Times New Roman" w:eastAsia="Times New Roman" w:hAnsi="Times New Roman" w:cs="Times New Roman"/>
          <w:color w:val="00000A"/>
        </w:rPr>
        <w:t>p</w:t>
      </w:r>
      <w:r w:rsidR="000414B7">
        <w:rPr>
          <w:rFonts w:ascii="Times New Roman" w:eastAsia="Times New Roman" w:hAnsi="Times New Roman" w:cs="Times New Roman"/>
          <w:color w:val="00000A"/>
        </w:rPr>
        <w:t xml:space="preserve">ele. </w:t>
      </w:r>
    </w:p>
    <w:p w14:paraId="3098A7BC" w14:textId="0ADC72D2" w:rsidR="00E02689" w:rsidRDefault="00BE61DE" w:rsidP="005F545F">
      <w:pPr>
        <w:spacing w:after="0" w:line="360" w:lineRule="auto"/>
        <w:jc w:val="both"/>
        <w:rPr>
          <w:rFonts w:ascii="Times New Roman" w:eastAsia="Helvetica Neue" w:hAnsi="Times New Roman" w:cs="Times New Roman"/>
          <w:color w:val="000000"/>
          <w:sz w:val="24"/>
          <w:szCs w:val="24"/>
        </w:rPr>
      </w:pPr>
      <w:r w:rsidRPr="00C96F2D">
        <w:rPr>
          <w:rFonts w:ascii="Times New Roman" w:eastAsia="Arial" w:hAnsi="Times New Roman" w:cs="Times New Roman"/>
          <w:b/>
          <w:sz w:val="24"/>
          <w:szCs w:val="24"/>
        </w:rPr>
        <w:t>Introdução</w:t>
      </w:r>
      <w:r w:rsidR="001B001E">
        <w:rPr>
          <w:rFonts w:ascii="Times New Roman" w:eastAsia="Arial" w:hAnsi="Times New Roman" w:cs="Times New Roman"/>
          <w:b/>
          <w:sz w:val="24"/>
          <w:szCs w:val="24"/>
        </w:rPr>
        <w:t xml:space="preserve">: </w:t>
      </w:r>
      <w:r w:rsidR="00B55B27">
        <w:rPr>
          <w:rFonts w:ascii="Times New Roman" w:eastAsia="Helvetica Neue" w:hAnsi="Times New Roman" w:cs="Times New Roman"/>
          <w:color w:val="000000"/>
          <w:sz w:val="24"/>
          <w:szCs w:val="24"/>
        </w:rPr>
        <w:t>D</w:t>
      </w:r>
      <w:r w:rsidR="00BA3D5A">
        <w:rPr>
          <w:rFonts w:ascii="Times New Roman" w:eastAsia="Helvetica Neue" w:hAnsi="Times New Roman" w:cs="Times New Roman"/>
          <w:color w:val="000000"/>
          <w:sz w:val="24"/>
          <w:szCs w:val="24"/>
        </w:rPr>
        <w:t>ermoide</w:t>
      </w:r>
      <w:r w:rsidR="009D1F6C">
        <w:rPr>
          <w:rFonts w:ascii="Times New Roman" w:eastAsia="Helvetica Neue" w:hAnsi="Times New Roman" w:cs="Times New Roman"/>
          <w:color w:val="000000"/>
          <w:sz w:val="24"/>
          <w:szCs w:val="24"/>
        </w:rPr>
        <w:t xml:space="preserve"> </w:t>
      </w:r>
      <w:r w:rsidR="00BA3D5A">
        <w:rPr>
          <w:rFonts w:ascii="Times New Roman" w:eastAsia="Helvetica Neue" w:hAnsi="Times New Roman" w:cs="Times New Roman"/>
          <w:color w:val="000000"/>
          <w:sz w:val="24"/>
          <w:szCs w:val="24"/>
        </w:rPr>
        <w:t>é um defeito congênito de desenvolvimento atípico, caracterizado pelo desenvolvimento de tecido cutâneo histologicamente normal em local anatômico anormal</w:t>
      </w:r>
      <w:r w:rsidR="00443E3A">
        <w:rPr>
          <w:rFonts w:ascii="Times New Roman" w:eastAsia="Helvetica Neue" w:hAnsi="Times New Roman" w:cs="Times New Roman"/>
          <w:color w:val="000000"/>
          <w:sz w:val="24"/>
          <w:szCs w:val="24"/>
        </w:rPr>
        <w:t xml:space="preserve"> </w:t>
      </w:r>
      <w:sdt>
        <w:sdtPr>
          <w:rPr>
            <w:rFonts w:ascii="Times New Roman" w:eastAsia="Helvetica Neue" w:hAnsi="Times New Roman" w:cs="Times New Roman"/>
            <w:color w:val="000000"/>
            <w:sz w:val="24"/>
            <w:szCs w:val="24"/>
          </w:rPr>
          <w:tag w:val="MENDELEY_CITATION_v3_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"/>
          <w:id w:val="-968435848"/>
          <w:placeholder>
            <w:docPart w:val="DefaultPlaceholder_-1854013440"/>
          </w:placeholder>
        </w:sdtPr>
        <w:sdtContent>
          <w:r w:rsidR="00926212" w:rsidRPr="00926212">
            <w:rPr>
              <w:rFonts w:ascii="Times New Roman" w:eastAsia="Helvetica Neue" w:hAnsi="Times New Roman" w:cs="Times New Roman"/>
              <w:color w:val="000000"/>
              <w:sz w:val="24"/>
              <w:szCs w:val="24"/>
            </w:rPr>
            <w:t>(NIWAS et al., 2020).</w:t>
          </w:r>
        </w:sdtContent>
      </w:sdt>
      <w:r w:rsidR="00B55B27">
        <w:rPr>
          <w:rFonts w:ascii="Times New Roman" w:eastAsia="Helvetica Neue" w:hAnsi="Times New Roman" w:cs="Times New Roman"/>
          <w:color w:val="000000"/>
          <w:sz w:val="24"/>
          <w:szCs w:val="24"/>
        </w:rPr>
        <w:t xml:space="preserve"> </w:t>
      </w:r>
      <w:r w:rsidR="009D1F6C">
        <w:rPr>
          <w:rFonts w:ascii="Times New Roman" w:eastAsia="Helvetica Neue" w:hAnsi="Times New Roman" w:cs="Times New Roman"/>
          <w:color w:val="000000"/>
          <w:sz w:val="24"/>
          <w:szCs w:val="24"/>
        </w:rPr>
        <w:t xml:space="preserve">Pode se desenvolver em </w:t>
      </w:r>
      <w:r w:rsidR="001E2C98">
        <w:rPr>
          <w:rFonts w:ascii="Times New Roman" w:eastAsia="Helvetica Neue" w:hAnsi="Times New Roman" w:cs="Times New Roman"/>
          <w:color w:val="000000"/>
          <w:sz w:val="24"/>
          <w:szCs w:val="24"/>
        </w:rPr>
        <w:t>várias</w:t>
      </w:r>
      <w:r w:rsidR="009D1F6C">
        <w:rPr>
          <w:rFonts w:ascii="Times New Roman" w:eastAsia="Helvetica Neue" w:hAnsi="Times New Roman" w:cs="Times New Roman"/>
          <w:color w:val="000000"/>
          <w:sz w:val="24"/>
          <w:szCs w:val="24"/>
        </w:rPr>
        <w:t xml:space="preserve"> partes do corpo dentre elas o globo ocular e seus anexos</w:t>
      </w:r>
      <w:r w:rsidR="001E2C98">
        <w:rPr>
          <w:rFonts w:ascii="Times New Roman" w:eastAsia="Helvetica Neue" w:hAnsi="Times New Roman" w:cs="Times New Roman"/>
          <w:color w:val="000000"/>
          <w:sz w:val="24"/>
          <w:szCs w:val="24"/>
        </w:rPr>
        <w:t>, como pálpebras, córnea, conjuntiva e estruturas perioculares</w:t>
      </w:r>
      <w:r w:rsidR="009D1F6C">
        <w:rPr>
          <w:rFonts w:ascii="Times New Roman" w:eastAsia="Helvetica Neue" w:hAnsi="Times New Roman" w:cs="Times New Roman"/>
          <w:color w:val="000000"/>
          <w:sz w:val="24"/>
          <w:szCs w:val="24"/>
        </w:rPr>
        <w:t xml:space="preserve"> (</w:t>
      </w:r>
      <w:r w:rsidR="001E2C98">
        <w:rPr>
          <w:rFonts w:ascii="Times New Roman" w:eastAsia="Helvetica Neue" w:hAnsi="Times New Roman" w:cs="Times New Roman"/>
          <w:color w:val="000000"/>
          <w:sz w:val="24"/>
          <w:szCs w:val="24"/>
        </w:rPr>
        <w:t>SILVA et al., 2021)</w:t>
      </w:r>
      <w:r w:rsidR="00BD1CBD">
        <w:rPr>
          <w:rFonts w:ascii="Times New Roman" w:eastAsia="Helvetica Neue" w:hAnsi="Times New Roman" w:cs="Times New Roman"/>
          <w:color w:val="000000"/>
          <w:sz w:val="24"/>
          <w:szCs w:val="24"/>
        </w:rPr>
        <w:t>,</w:t>
      </w:r>
      <w:r w:rsidR="001E2C98">
        <w:rPr>
          <w:rFonts w:ascii="Times New Roman" w:eastAsia="Helvetica Neue" w:hAnsi="Times New Roman" w:cs="Times New Roman"/>
          <w:color w:val="000000"/>
          <w:sz w:val="24"/>
          <w:szCs w:val="24"/>
        </w:rPr>
        <w:t xml:space="preserve"> </w:t>
      </w:r>
      <w:r w:rsidR="00BD1CBD">
        <w:rPr>
          <w:rFonts w:ascii="Times New Roman" w:eastAsia="Helvetica Neue" w:hAnsi="Times New Roman" w:cs="Times New Roman"/>
          <w:color w:val="000000"/>
          <w:sz w:val="24"/>
          <w:szCs w:val="24"/>
        </w:rPr>
        <w:t>a</w:t>
      </w:r>
      <w:r w:rsidR="0057093F">
        <w:rPr>
          <w:rFonts w:ascii="Times New Roman" w:eastAsia="Helvetica Neue" w:hAnsi="Times New Roman" w:cs="Times New Roman"/>
          <w:color w:val="000000"/>
          <w:sz w:val="24"/>
          <w:szCs w:val="24"/>
        </w:rPr>
        <w:t xml:space="preserve">ssociado ou não a outra malformação ocular, de forma uni ou bilateral. É um cisto que normalmente possui </w:t>
      </w:r>
      <w:r w:rsidR="002C55A3">
        <w:rPr>
          <w:rFonts w:ascii="Times New Roman" w:eastAsia="Helvetica Neue" w:hAnsi="Times New Roman" w:cs="Times New Roman"/>
          <w:color w:val="000000"/>
          <w:sz w:val="24"/>
          <w:szCs w:val="24"/>
        </w:rPr>
        <w:t>pel</w:t>
      </w:r>
      <w:r w:rsidR="0057093F">
        <w:rPr>
          <w:rFonts w:ascii="Times New Roman" w:eastAsia="Helvetica Neue" w:hAnsi="Times New Roman" w:cs="Times New Roman"/>
          <w:color w:val="000000"/>
          <w:sz w:val="24"/>
          <w:szCs w:val="24"/>
        </w:rPr>
        <w:t>o, queratina e sebo e pode haver crescimento progressivo tornando</w:t>
      </w:r>
      <w:r w:rsidR="002C55A3">
        <w:rPr>
          <w:rFonts w:ascii="Times New Roman" w:eastAsia="Helvetica Neue" w:hAnsi="Times New Roman" w:cs="Times New Roman"/>
          <w:color w:val="000000"/>
          <w:sz w:val="24"/>
          <w:szCs w:val="24"/>
        </w:rPr>
        <w:t>-o</w:t>
      </w:r>
      <w:r w:rsidR="0057093F">
        <w:rPr>
          <w:rFonts w:ascii="Times New Roman" w:eastAsia="Helvetica Neue" w:hAnsi="Times New Roman" w:cs="Times New Roman"/>
          <w:color w:val="000000"/>
          <w:sz w:val="24"/>
          <w:szCs w:val="24"/>
        </w:rPr>
        <w:t xml:space="preserve"> </w:t>
      </w:r>
      <w:r w:rsidR="00BD1CBD">
        <w:rPr>
          <w:rFonts w:ascii="Times New Roman" w:eastAsia="Helvetica Neue" w:hAnsi="Times New Roman" w:cs="Times New Roman"/>
          <w:color w:val="000000"/>
          <w:sz w:val="24"/>
          <w:szCs w:val="24"/>
        </w:rPr>
        <w:t>clinicamente</w:t>
      </w:r>
      <w:r w:rsidR="002C55A3">
        <w:rPr>
          <w:rFonts w:ascii="Times New Roman" w:eastAsia="Helvetica Neue" w:hAnsi="Times New Roman" w:cs="Times New Roman"/>
          <w:color w:val="000000"/>
          <w:sz w:val="24"/>
          <w:szCs w:val="24"/>
        </w:rPr>
        <w:t xml:space="preserve"> visível</w:t>
      </w:r>
      <w:r w:rsidR="00EB21A3">
        <w:rPr>
          <w:rFonts w:ascii="Times New Roman" w:eastAsia="Helvetica Neue" w:hAnsi="Times New Roman" w:cs="Times New Roman"/>
          <w:color w:val="000000"/>
          <w:sz w:val="24"/>
          <w:szCs w:val="24"/>
        </w:rPr>
        <w:t xml:space="preserve"> </w:t>
      </w:r>
      <w:sdt>
        <w:sdtPr>
          <w:rPr>
            <w:rFonts w:ascii="Times New Roman" w:eastAsia="Helvetica Neue" w:hAnsi="Times New Roman" w:cs="Times New Roman"/>
            <w:color w:val="000000"/>
            <w:sz w:val="24"/>
            <w:szCs w:val="24"/>
          </w:rPr>
          <w:tag w:val="MENDELEY_CITATION_v3_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"/>
          <w:id w:val="-1400430892"/>
          <w:placeholder>
            <w:docPart w:val="DefaultPlaceholder_-1854013440"/>
          </w:placeholder>
        </w:sdtPr>
        <w:sdtContent>
          <w:r w:rsidR="00926212" w:rsidRPr="00926212">
            <w:rPr>
              <w:rFonts w:ascii="Times New Roman" w:eastAsia="Helvetica Neue" w:hAnsi="Times New Roman" w:cs="Times New Roman"/>
              <w:color w:val="000000"/>
              <w:sz w:val="24"/>
              <w:szCs w:val="24"/>
            </w:rPr>
            <w:t>(RASHMI et al., 2018).</w:t>
          </w:r>
        </w:sdtContent>
      </w:sdt>
    </w:p>
    <w:p w14:paraId="27F8CF1C" w14:textId="0F1B7EED" w:rsidR="00EB21A3" w:rsidRDefault="00BD1CBD" w:rsidP="005F545F">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r>
      <w:r w:rsidR="00484B49" w:rsidRPr="00484B49">
        <w:rPr>
          <w:rFonts w:ascii="Times New Roman" w:eastAsia="Helvetica Neue" w:hAnsi="Times New Roman" w:cs="Times New Roman"/>
          <w:color w:val="000000"/>
          <w:sz w:val="24"/>
          <w:szCs w:val="24"/>
        </w:rPr>
        <w:t>Pode</w:t>
      </w:r>
      <w:r w:rsidR="00484B49">
        <w:rPr>
          <w:rFonts w:ascii="Times New Roman" w:eastAsia="Helvetica Neue" w:hAnsi="Times New Roman" w:cs="Times New Roman"/>
          <w:color w:val="000000"/>
          <w:sz w:val="24"/>
          <w:szCs w:val="24"/>
        </w:rPr>
        <w:t xml:space="preserve"> ser facilmente diagnosticado pelo histórico e sinais clínicos </w:t>
      </w:r>
      <w:sdt>
        <w:sdtPr>
          <w:rPr>
            <w:rFonts w:ascii="Times New Roman" w:eastAsia="Helvetica Neue" w:hAnsi="Times New Roman" w:cs="Times New Roman"/>
            <w:color w:val="000000"/>
            <w:sz w:val="24"/>
            <w:szCs w:val="24"/>
          </w:rPr>
          <w:tag w:val="MENDELEY_CITATION_v3_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"/>
          <w:id w:val="-1855338872"/>
          <w:placeholder>
            <w:docPart w:val="764CE0D9DF7F44F3BC8200ED39FA9236"/>
          </w:placeholder>
        </w:sdtPr>
        <w:sdtContent>
          <w:r w:rsidR="00926212" w:rsidRPr="00926212">
            <w:rPr>
              <w:rFonts w:ascii="Times New Roman" w:eastAsia="Helvetica Neue" w:hAnsi="Times New Roman" w:cs="Times New Roman"/>
              <w:color w:val="000000"/>
              <w:sz w:val="24"/>
              <w:szCs w:val="24"/>
            </w:rPr>
            <w:t>(NIWAS et al., 2020).</w:t>
          </w:r>
        </w:sdtContent>
      </w:sdt>
      <w:r w:rsidR="002C55A3">
        <w:rPr>
          <w:rFonts w:ascii="Times New Roman" w:eastAsia="Helvetica Neue" w:hAnsi="Times New Roman" w:cs="Times New Roman"/>
          <w:color w:val="000000"/>
          <w:sz w:val="24"/>
          <w:szCs w:val="24"/>
        </w:rPr>
        <w:t xml:space="preserve"> </w:t>
      </w:r>
      <w:r w:rsidR="006A6899">
        <w:rPr>
          <w:rFonts w:ascii="Times New Roman" w:eastAsia="Helvetica Neue" w:hAnsi="Times New Roman" w:cs="Times New Roman"/>
          <w:color w:val="000000"/>
          <w:sz w:val="24"/>
          <w:szCs w:val="24"/>
        </w:rPr>
        <w:t>Contudo, d</w:t>
      </w:r>
      <w:r w:rsidR="002C55A3">
        <w:rPr>
          <w:rFonts w:ascii="Times New Roman" w:eastAsia="Helvetica Neue" w:hAnsi="Times New Roman" w:cs="Times New Roman"/>
          <w:color w:val="000000"/>
          <w:sz w:val="24"/>
          <w:szCs w:val="24"/>
        </w:rPr>
        <w:t>eve-se realizar d</w:t>
      </w:r>
      <w:r w:rsidR="00B57FCE">
        <w:rPr>
          <w:rFonts w:ascii="Times New Roman" w:eastAsia="Helvetica Neue" w:hAnsi="Times New Roman" w:cs="Times New Roman"/>
          <w:color w:val="000000"/>
          <w:sz w:val="24"/>
          <w:szCs w:val="24"/>
        </w:rPr>
        <w:t>iagnóstico diferencial a partir do exame histopatológico, associando os achados morfológicos aos achados macroscópicos da massa (SILVA et al., 2021).</w:t>
      </w:r>
      <w:r w:rsidR="0075042D">
        <w:rPr>
          <w:rFonts w:ascii="Times New Roman" w:eastAsia="Helvetica Neue" w:hAnsi="Times New Roman" w:cs="Times New Roman"/>
          <w:color w:val="000000"/>
          <w:sz w:val="24"/>
          <w:szCs w:val="24"/>
        </w:rPr>
        <w:t xml:space="preserve"> </w:t>
      </w:r>
      <w:r w:rsidR="00DD4608">
        <w:rPr>
          <w:rFonts w:ascii="Times New Roman" w:eastAsia="Helvetica Neue" w:hAnsi="Times New Roman" w:cs="Times New Roman"/>
          <w:color w:val="000000"/>
          <w:sz w:val="24"/>
          <w:szCs w:val="24"/>
        </w:rPr>
        <w:t>A</w:t>
      </w:r>
      <w:r w:rsidR="00041978">
        <w:rPr>
          <w:rFonts w:ascii="Times New Roman" w:eastAsia="Helvetica Neue" w:hAnsi="Times New Roman" w:cs="Times New Roman"/>
          <w:color w:val="000000"/>
          <w:sz w:val="24"/>
          <w:szCs w:val="24"/>
        </w:rPr>
        <w:t xml:space="preserve"> massa pilosa </w:t>
      </w:r>
      <w:r w:rsidR="002C55A3">
        <w:rPr>
          <w:rFonts w:ascii="Times New Roman" w:eastAsia="Helvetica Neue" w:hAnsi="Times New Roman" w:cs="Times New Roman"/>
          <w:color w:val="000000"/>
          <w:sz w:val="24"/>
          <w:szCs w:val="24"/>
        </w:rPr>
        <w:t xml:space="preserve">pode provocar </w:t>
      </w:r>
      <w:r w:rsidR="00041978">
        <w:rPr>
          <w:rFonts w:ascii="Times New Roman" w:eastAsia="Helvetica Neue" w:hAnsi="Times New Roman" w:cs="Times New Roman"/>
          <w:color w:val="000000"/>
          <w:sz w:val="24"/>
          <w:szCs w:val="24"/>
        </w:rPr>
        <w:t>irrita</w:t>
      </w:r>
      <w:r w:rsidR="002C55A3">
        <w:rPr>
          <w:rFonts w:ascii="Times New Roman" w:eastAsia="Helvetica Neue" w:hAnsi="Times New Roman" w:cs="Times New Roman"/>
          <w:color w:val="000000"/>
          <w:sz w:val="24"/>
          <w:szCs w:val="24"/>
        </w:rPr>
        <w:t>ção</w:t>
      </w:r>
      <w:r w:rsidR="00041978">
        <w:rPr>
          <w:rFonts w:ascii="Times New Roman" w:eastAsia="Helvetica Neue" w:hAnsi="Times New Roman" w:cs="Times New Roman"/>
          <w:color w:val="000000"/>
          <w:sz w:val="24"/>
          <w:szCs w:val="24"/>
        </w:rPr>
        <w:t xml:space="preserve"> a superfície ocular causando inflamação</w:t>
      </w:r>
      <w:r w:rsidR="002C55A3">
        <w:rPr>
          <w:rFonts w:ascii="Times New Roman" w:eastAsia="Helvetica Neue" w:hAnsi="Times New Roman" w:cs="Times New Roman"/>
          <w:color w:val="000000"/>
          <w:sz w:val="24"/>
          <w:szCs w:val="24"/>
        </w:rPr>
        <w:t xml:space="preserve"> e </w:t>
      </w:r>
      <w:r w:rsidR="00041978">
        <w:rPr>
          <w:rFonts w:ascii="Times New Roman" w:eastAsia="Helvetica Neue" w:hAnsi="Times New Roman" w:cs="Times New Roman"/>
          <w:color w:val="000000"/>
          <w:sz w:val="24"/>
          <w:szCs w:val="24"/>
        </w:rPr>
        <w:t>sinais clínicos (HATATE et al., 2018)</w:t>
      </w:r>
      <w:r>
        <w:rPr>
          <w:rFonts w:ascii="Times New Roman" w:eastAsia="Helvetica Neue" w:hAnsi="Times New Roman" w:cs="Times New Roman"/>
          <w:color w:val="000000"/>
          <w:sz w:val="24"/>
          <w:szCs w:val="24"/>
        </w:rPr>
        <w:t>.</w:t>
      </w:r>
      <w:r w:rsidR="002C55A3">
        <w:rPr>
          <w:rFonts w:ascii="Times New Roman" w:eastAsia="Helvetica Neue" w:hAnsi="Times New Roman" w:cs="Times New Roman"/>
          <w:color w:val="000000"/>
          <w:sz w:val="24"/>
          <w:szCs w:val="24"/>
        </w:rPr>
        <w:t xml:space="preserve"> </w:t>
      </w:r>
      <w:r w:rsidR="00041978">
        <w:rPr>
          <w:rFonts w:ascii="Times New Roman" w:eastAsia="Helvetica Neue" w:hAnsi="Times New Roman" w:cs="Times New Roman"/>
          <w:color w:val="000000"/>
          <w:sz w:val="24"/>
          <w:szCs w:val="24"/>
        </w:rPr>
        <w:t>O</w:t>
      </w:r>
      <w:r w:rsidR="00B57FCE">
        <w:rPr>
          <w:rFonts w:ascii="Times New Roman" w:eastAsia="Helvetica Neue" w:hAnsi="Times New Roman" w:cs="Times New Roman"/>
          <w:color w:val="000000"/>
          <w:sz w:val="24"/>
          <w:szCs w:val="24"/>
        </w:rPr>
        <w:t xml:space="preserve"> tratamento de eleição é a exérese cirúrgica</w:t>
      </w:r>
      <w:r w:rsidR="00041978">
        <w:rPr>
          <w:rFonts w:ascii="Times New Roman" w:eastAsia="Helvetica Neue" w:hAnsi="Times New Roman" w:cs="Times New Roman"/>
          <w:color w:val="000000"/>
          <w:sz w:val="24"/>
          <w:szCs w:val="24"/>
        </w:rPr>
        <w:t xml:space="preserve"> (SILVA et al., 2021).</w:t>
      </w:r>
    </w:p>
    <w:p w14:paraId="1D99B8AC" w14:textId="759FC53A" w:rsidR="001B001E" w:rsidRDefault="00BD1CBD" w:rsidP="001B001E">
      <w:pPr>
        <w:spacing w:after="0" w:line="360" w:lineRule="auto"/>
        <w:jc w:val="both"/>
        <w:rPr>
          <w:rFonts w:ascii="Times New Roman" w:eastAsia="Times New Roman" w:hAnsi="Times New Roman" w:cs="Times New Roman"/>
          <w:color w:val="202124"/>
          <w:sz w:val="24"/>
          <w:szCs w:val="24"/>
        </w:rPr>
      </w:pPr>
      <w:r>
        <w:rPr>
          <w:rFonts w:ascii="Times New Roman" w:eastAsia="Helvetica Neue" w:hAnsi="Times New Roman" w:cs="Times New Roman"/>
          <w:color w:val="000000"/>
          <w:sz w:val="24"/>
          <w:szCs w:val="24"/>
        </w:rPr>
        <w:tab/>
      </w:r>
      <w:r w:rsidR="00041978">
        <w:rPr>
          <w:rFonts w:ascii="Times New Roman" w:eastAsia="Helvetica Neue" w:hAnsi="Times New Roman" w:cs="Times New Roman"/>
          <w:color w:val="000000"/>
          <w:sz w:val="24"/>
          <w:szCs w:val="24"/>
        </w:rPr>
        <w:t>O objetivo desse</w:t>
      </w:r>
      <w:r w:rsidR="00E02689">
        <w:rPr>
          <w:rFonts w:ascii="Times New Roman" w:eastAsia="Helvetica Neue" w:hAnsi="Times New Roman" w:cs="Times New Roman"/>
          <w:color w:val="000000"/>
          <w:sz w:val="24"/>
          <w:szCs w:val="24"/>
        </w:rPr>
        <w:t xml:space="preserve"> trab</w:t>
      </w:r>
      <w:r w:rsidR="00041978">
        <w:rPr>
          <w:rFonts w:ascii="Times New Roman" w:eastAsia="Helvetica Neue" w:hAnsi="Times New Roman" w:cs="Times New Roman"/>
          <w:color w:val="000000"/>
          <w:sz w:val="24"/>
          <w:szCs w:val="24"/>
        </w:rPr>
        <w:t xml:space="preserve">alho é relatar </w:t>
      </w:r>
      <w:r w:rsidR="00F74B40">
        <w:rPr>
          <w:rFonts w:ascii="Times New Roman" w:eastAsia="Helvetica Neue" w:hAnsi="Times New Roman" w:cs="Times New Roman"/>
          <w:color w:val="000000"/>
          <w:sz w:val="24"/>
          <w:szCs w:val="24"/>
        </w:rPr>
        <w:t xml:space="preserve">o primeiro </w:t>
      </w:r>
      <w:r w:rsidR="00E02689">
        <w:rPr>
          <w:rFonts w:ascii="Times New Roman" w:eastAsia="Helvetica Neue" w:hAnsi="Times New Roman" w:cs="Times New Roman"/>
          <w:color w:val="000000"/>
          <w:sz w:val="24"/>
          <w:szCs w:val="24"/>
        </w:rPr>
        <w:t xml:space="preserve">caso de dermoide ocular unilateral em bezerro </w:t>
      </w:r>
      <w:r w:rsidR="00C93B52">
        <w:rPr>
          <w:rFonts w:ascii="Times New Roman" w:eastAsia="Helvetica Neue" w:hAnsi="Times New Roman" w:cs="Times New Roman"/>
          <w:color w:val="000000"/>
          <w:sz w:val="24"/>
          <w:szCs w:val="24"/>
        </w:rPr>
        <w:t>n</w:t>
      </w:r>
      <w:r>
        <w:rPr>
          <w:rFonts w:ascii="Times New Roman" w:eastAsia="Times New Roman" w:hAnsi="Times New Roman" w:cs="Times New Roman"/>
          <w:color w:val="202124"/>
          <w:sz w:val="24"/>
          <w:szCs w:val="24"/>
          <w:highlight w:val="white"/>
        </w:rPr>
        <w:t>a Paraíba</w:t>
      </w:r>
      <w:r w:rsidR="00C93B52">
        <w:rPr>
          <w:rFonts w:ascii="Times New Roman" w:eastAsia="Times New Roman" w:hAnsi="Times New Roman" w:cs="Times New Roman"/>
          <w:color w:val="202124"/>
          <w:sz w:val="24"/>
          <w:szCs w:val="24"/>
          <w:highlight w:val="white"/>
        </w:rPr>
        <w:t>.</w:t>
      </w:r>
    </w:p>
    <w:p w14:paraId="39CFD4AE" w14:textId="634B6C54" w:rsidR="00CA10F8" w:rsidRDefault="00F82C46" w:rsidP="001B001E">
      <w:pPr>
        <w:spacing w:after="0" w:line="360" w:lineRule="auto"/>
        <w:jc w:val="both"/>
        <w:rPr>
          <w:rFonts w:ascii="Times New Roman" w:eastAsia="Helvetica Neue" w:hAnsi="Times New Roman" w:cs="Times New Roman"/>
          <w:color w:val="000000"/>
          <w:sz w:val="24"/>
          <w:szCs w:val="24"/>
        </w:rPr>
      </w:pPr>
      <w:r>
        <w:rPr>
          <w:rFonts w:ascii="Times New Roman" w:hAnsi="Times New Roman" w:cs="Times New Roman"/>
          <w:b/>
          <w:sz w:val="24"/>
          <w:szCs w:val="24"/>
        </w:rPr>
        <w:t>Relato de caso</w:t>
      </w:r>
      <w:r w:rsidR="005F545F">
        <w:rPr>
          <w:rFonts w:ascii="Times New Roman" w:hAnsi="Times New Roman" w:cs="Times New Roman"/>
          <w:b/>
          <w:sz w:val="24"/>
          <w:szCs w:val="24"/>
        </w:rPr>
        <w:t>:</w:t>
      </w:r>
      <w:r w:rsidR="001B001E">
        <w:rPr>
          <w:rFonts w:ascii="Times New Roman" w:hAnsi="Times New Roman" w:cs="Times New Roman"/>
          <w:b/>
          <w:sz w:val="24"/>
          <w:szCs w:val="24"/>
        </w:rPr>
        <w:t xml:space="preserve"> </w:t>
      </w:r>
      <w:r w:rsidR="00FA7456">
        <w:rPr>
          <w:rFonts w:ascii="Times New Roman" w:eastAsia="Helvetica Neue" w:hAnsi="Times New Roman" w:cs="Times New Roman"/>
          <w:color w:val="000000"/>
          <w:sz w:val="24"/>
          <w:szCs w:val="24"/>
        </w:rPr>
        <w:t>U</w:t>
      </w:r>
      <w:r w:rsidR="00571F13">
        <w:rPr>
          <w:rFonts w:ascii="Times New Roman" w:eastAsia="Helvetica Neue" w:hAnsi="Times New Roman" w:cs="Times New Roman"/>
          <w:color w:val="000000"/>
          <w:sz w:val="24"/>
          <w:szCs w:val="24"/>
        </w:rPr>
        <w:t>m bezerro, macho, de 30 dias, deu entrada</w:t>
      </w:r>
      <w:r w:rsidR="00C93B52">
        <w:rPr>
          <w:rFonts w:ascii="Times New Roman" w:eastAsia="Helvetica Neue" w:hAnsi="Times New Roman" w:cs="Times New Roman"/>
          <w:color w:val="000000"/>
          <w:sz w:val="24"/>
          <w:szCs w:val="24"/>
        </w:rPr>
        <w:t xml:space="preserve"> </w:t>
      </w:r>
      <w:r w:rsidR="000414B7">
        <w:rPr>
          <w:rFonts w:ascii="Times New Roman" w:eastAsia="Helvetica Neue" w:hAnsi="Times New Roman" w:cs="Times New Roman"/>
          <w:color w:val="000000"/>
          <w:sz w:val="24"/>
          <w:szCs w:val="24"/>
        </w:rPr>
        <w:t>no</w:t>
      </w:r>
      <w:r w:rsidR="00C93B52">
        <w:rPr>
          <w:rFonts w:ascii="Times New Roman" w:eastAsia="Helvetica Neue" w:hAnsi="Times New Roman" w:cs="Times New Roman"/>
          <w:color w:val="000000"/>
          <w:sz w:val="24"/>
          <w:szCs w:val="24"/>
        </w:rPr>
        <w:t xml:space="preserve"> Hospital Veterinário Adílio Santos de Azevedo do I</w:t>
      </w:r>
      <w:r w:rsidR="000414B7">
        <w:rPr>
          <w:rFonts w:ascii="Times New Roman" w:eastAsia="Times New Roman" w:hAnsi="Times New Roman" w:cs="Times New Roman"/>
          <w:color w:val="202124"/>
          <w:sz w:val="24"/>
          <w:szCs w:val="24"/>
          <w:highlight w:val="white"/>
        </w:rPr>
        <w:t>FPB</w:t>
      </w:r>
      <w:r w:rsidR="000414B7">
        <w:rPr>
          <w:rFonts w:ascii="Times New Roman" w:eastAsia="Helvetica Neue" w:hAnsi="Times New Roman" w:cs="Times New Roman"/>
          <w:color w:val="000000"/>
          <w:sz w:val="24"/>
          <w:szCs w:val="24"/>
        </w:rPr>
        <w:t xml:space="preserve"> </w:t>
      </w:r>
      <w:r w:rsidR="006A6899" w:rsidRPr="006A6899">
        <w:rPr>
          <w:rFonts w:ascii="Times New Roman" w:eastAsia="Times New Roman" w:hAnsi="Times New Roman" w:cs="Times New Roman"/>
          <w:color w:val="202124"/>
          <w:sz w:val="24"/>
          <w:szCs w:val="24"/>
        </w:rPr>
        <w:t>com uma massa pilosa unilateral no canto medial do olho esquerdo, observado 8 dias após o nascimento, com aumento</w:t>
      </w:r>
      <w:r w:rsidR="00FA7456">
        <w:rPr>
          <w:rFonts w:ascii="Times New Roman" w:eastAsia="Times New Roman" w:hAnsi="Times New Roman" w:cs="Times New Roman"/>
          <w:color w:val="202124"/>
          <w:sz w:val="24"/>
          <w:szCs w:val="24"/>
        </w:rPr>
        <w:t xml:space="preserve"> de tamanho</w:t>
      </w:r>
      <w:r w:rsidR="006A6899" w:rsidRPr="006A6899">
        <w:rPr>
          <w:rFonts w:ascii="Times New Roman" w:eastAsia="Times New Roman" w:hAnsi="Times New Roman" w:cs="Times New Roman"/>
          <w:color w:val="202124"/>
          <w:sz w:val="24"/>
          <w:szCs w:val="24"/>
        </w:rPr>
        <w:t xml:space="preserve"> progressivo e sinais clínicos de </w:t>
      </w:r>
      <w:proofErr w:type="spellStart"/>
      <w:r w:rsidR="00C93B52">
        <w:rPr>
          <w:rFonts w:ascii="Times New Roman" w:eastAsia="Times New Roman" w:hAnsi="Times New Roman" w:cs="Times New Roman"/>
          <w:color w:val="202124"/>
          <w:sz w:val="24"/>
          <w:szCs w:val="24"/>
        </w:rPr>
        <w:t>epífora</w:t>
      </w:r>
      <w:proofErr w:type="spellEnd"/>
      <w:r w:rsidR="006A6899" w:rsidRPr="006A6899">
        <w:rPr>
          <w:rFonts w:ascii="Times New Roman" w:eastAsia="Times New Roman" w:hAnsi="Times New Roman" w:cs="Times New Roman"/>
          <w:color w:val="202124"/>
          <w:sz w:val="24"/>
          <w:szCs w:val="24"/>
        </w:rPr>
        <w:t xml:space="preserve"> e </w:t>
      </w:r>
      <w:proofErr w:type="spellStart"/>
      <w:r w:rsidR="006A6899" w:rsidRPr="006A6899">
        <w:rPr>
          <w:rFonts w:ascii="Times New Roman" w:eastAsia="Times New Roman" w:hAnsi="Times New Roman" w:cs="Times New Roman"/>
          <w:color w:val="202124"/>
          <w:sz w:val="24"/>
          <w:szCs w:val="24"/>
        </w:rPr>
        <w:t>blefaroespasmo</w:t>
      </w:r>
      <w:proofErr w:type="spellEnd"/>
      <w:r w:rsidR="006A6899">
        <w:rPr>
          <w:rFonts w:ascii="Times New Roman" w:eastAsia="Times New Roman" w:hAnsi="Times New Roman" w:cs="Times New Roman"/>
          <w:color w:val="202124"/>
          <w:sz w:val="24"/>
          <w:szCs w:val="24"/>
        </w:rPr>
        <w:t xml:space="preserve">. </w:t>
      </w:r>
    </w:p>
    <w:p w14:paraId="16DE4E5D" w14:textId="0FB673E0" w:rsidR="008235CE" w:rsidRDefault="0075042D" w:rsidP="003C643A">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lastRenderedPageBreak/>
        <w:tab/>
      </w:r>
      <w:r w:rsidR="00571F13">
        <w:rPr>
          <w:rFonts w:ascii="Times New Roman" w:eastAsia="Helvetica Neue" w:hAnsi="Times New Roman" w:cs="Times New Roman"/>
          <w:color w:val="000000"/>
          <w:sz w:val="24"/>
          <w:szCs w:val="24"/>
        </w:rPr>
        <w:t>No exame clínico</w:t>
      </w:r>
      <w:r w:rsidR="00DB395F">
        <w:rPr>
          <w:rFonts w:ascii="Times New Roman" w:eastAsia="Helvetica Neue" w:hAnsi="Times New Roman" w:cs="Times New Roman"/>
          <w:color w:val="000000"/>
          <w:sz w:val="24"/>
          <w:szCs w:val="24"/>
        </w:rPr>
        <w:t xml:space="preserve"> geral </w:t>
      </w:r>
      <w:r w:rsidR="00571F13">
        <w:rPr>
          <w:rFonts w:ascii="Times New Roman" w:eastAsia="Helvetica Neue" w:hAnsi="Times New Roman" w:cs="Times New Roman"/>
          <w:color w:val="000000"/>
          <w:sz w:val="24"/>
          <w:szCs w:val="24"/>
        </w:rPr>
        <w:t>o animal estava ativo</w:t>
      </w:r>
      <w:r w:rsidR="00C93B52">
        <w:rPr>
          <w:rFonts w:ascii="Times New Roman" w:eastAsia="Helvetica Neue" w:hAnsi="Times New Roman" w:cs="Times New Roman"/>
          <w:color w:val="000000"/>
          <w:sz w:val="24"/>
          <w:szCs w:val="24"/>
        </w:rPr>
        <w:t>, com bom estado corporal</w:t>
      </w:r>
      <w:r w:rsidR="00571F13">
        <w:rPr>
          <w:rFonts w:ascii="Times New Roman" w:eastAsia="Helvetica Neue" w:hAnsi="Times New Roman" w:cs="Times New Roman"/>
          <w:color w:val="000000"/>
          <w:sz w:val="24"/>
          <w:szCs w:val="24"/>
        </w:rPr>
        <w:t xml:space="preserve"> e </w:t>
      </w:r>
      <w:r w:rsidR="00FA7456">
        <w:rPr>
          <w:rFonts w:ascii="Times New Roman" w:eastAsia="Helvetica Neue" w:hAnsi="Times New Roman" w:cs="Times New Roman"/>
          <w:color w:val="000000"/>
          <w:sz w:val="24"/>
          <w:szCs w:val="24"/>
        </w:rPr>
        <w:t xml:space="preserve">os </w:t>
      </w:r>
      <w:r w:rsidR="00571F13">
        <w:rPr>
          <w:rFonts w:ascii="Times New Roman" w:eastAsia="Helvetica Neue" w:hAnsi="Times New Roman" w:cs="Times New Roman"/>
          <w:color w:val="000000"/>
          <w:sz w:val="24"/>
          <w:szCs w:val="24"/>
        </w:rPr>
        <w:t>demais parâmetros</w:t>
      </w:r>
      <w:r w:rsidR="00FA7456">
        <w:rPr>
          <w:rFonts w:ascii="Times New Roman" w:eastAsia="Helvetica Neue" w:hAnsi="Times New Roman" w:cs="Times New Roman"/>
          <w:color w:val="000000"/>
          <w:sz w:val="24"/>
          <w:szCs w:val="24"/>
        </w:rPr>
        <w:t xml:space="preserve"> </w:t>
      </w:r>
      <w:r w:rsidR="00571F13">
        <w:rPr>
          <w:rFonts w:ascii="Times New Roman" w:eastAsia="Helvetica Neue" w:hAnsi="Times New Roman" w:cs="Times New Roman"/>
          <w:color w:val="000000"/>
          <w:sz w:val="24"/>
          <w:szCs w:val="24"/>
        </w:rPr>
        <w:t>fisiológicos para a espécie</w:t>
      </w:r>
      <w:r w:rsidR="009F1425">
        <w:rPr>
          <w:rFonts w:ascii="Times New Roman" w:eastAsia="Helvetica Neue" w:hAnsi="Times New Roman" w:cs="Times New Roman"/>
          <w:color w:val="000000"/>
          <w:sz w:val="24"/>
          <w:szCs w:val="24"/>
        </w:rPr>
        <w:t xml:space="preserve">. No exame oftálmico, </w:t>
      </w:r>
      <w:r w:rsidR="00B55B27">
        <w:rPr>
          <w:rFonts w:ascii="Times New Roman" w:eastAsia="Helvetica Neue" w:hAnsi="Times New Roman" w:cs="Times New Roman"/>
          <w:color w:val="000000"/>
          <w:sz w:val="24"/>
          <w:szCs w:val="24"/>
        </w:rPr>
        <w:t xml:space="preserve">o animal apresentava </w:t>
      </w:r>
      <w:r w:rsidR="009F1425">
        <w:rPr>
          <w:rFonts w:ascii="Times New Roman" w:eastAsia="Helvetica Neue" w:hAnsi="Times New Roman" w:cs="Times New Roman"/>
          <w:color w:val="000000"/>
          <w:sz w:val="24"/>
          <w:szCs w:val="24"/>
        </w:rPr>
        <w:t xml:space="preserve">massa </w:t>
      </w:r>
      <w:r w:rsidR="000E0028">
        <w:rPr>
          <w:rFonts w:ascii="Times New Roman" w:eastAsia="Helvetica Neue" w:hAnsi="Times New Roman" w:cs="Times New Roman"/>
          <w:color w:val="000000"/>
          <w:sz w:val="24"/>
          <w:szCs w:val="24"/>
        </w:rPr>
        <w:t>atípica</w:t>
      </w:r>
      <w:r w:rsidR="008B1037">
        <w:rPr>
          <w:rFonts w:ascii="Times New Roman" w:eastAsia="Helvetica Neue" w:hAnsi="Times New Roman" w:cs="Times New Roman"/>
          <w:color w:val="000000"/>
          <w:sz w:val="24"/>
          <w:szCs w:val="24"/>
        </w:rPr>
        <w:t xml:space="preserve"> na terceira pálpebra esquerda</w:t>
      </w:r>
      <w:r w:rsidR="009F1425">
        <w:rPr>
          <w:rFonts w:ascii="Times New Roman" w:eastAsia="Helvetica Neue" w:hAnsi="Times New Roman" w:cs="Times New Roman"/>
          <w:color w:val="000000"/>
          <w:sz w:val="24"/>
          <w:szCs w:val="24"/>
        </w:rPr>
        <w:t xml:space="preserve"> de coloração escura, pendular, de consistência firme, com tamanho de aproximadamente 3 cm</w:t>
      </w:r>
      <w:r w:rsidR="00DB395F">
        <w:rPr>
          <w:rFonts w:ascii="Times New Roman" w:eastAsia="Helvetica Neue" w:hAnsi="Times New Roman" w:cs="Times New Roman"/>
          <w:color w:val="000000"/>
          <w:sz w:val="24"/>
          <w:szCs w:val="24"/>
        </w:rPr>
        <w:t xml:space="preserve"> e</w:t>
      </w:r>
      <w:r w:rsidR="009F1425">
        <w:rPr>
          <w:rFonts w:ascii="Times New Roman" w:eastAsia="Helvetica Neue" w:hAnsi="Times New Roman" w:cs="Times New Roman"/>
          <w:color w:val="000000"/>
          <w:sz w:val="24"/>
          <w:szCs w:val="24"/>
        </w:rPr>
        <w:t xml:space="preserve"> presença de pelo em sua superfície</w:t>
      </w:r>
      <w:r w:rsidR="00E371D7">
        <w:rPr>
          <w:rFonts w:ascii="Times New Roman" w:eastAsia="Helvetica Neue" w:hAnsi="Times New Roman" w:cs="Times New Roman"/>
          <w:color w:val="000000"/>
          <w:sz w:val="24"/>
          <w:szCs w:val="24"/>
        </w:rPr>
        <w:t xml:space="preserve">. </w:t>
      </w:r>
      <w:r w:rsidR="006A6899">
        <w:rPr>
          <w:rFonts w:ascii="Times New Roman" w:eastAsia="Helvetica Neue" w:hAnsi="Times New Roman" w:cs="Times New Roman"/>
          <w:color w:val="000000"/>
          <w:sz w:val="24"/>
          <w:szCs w:val="24"/>
        </w:rPr>
        <w:t xml:space="preserve">Os reflexos oculares estavam preservados. </w:t>
      </w:r>
    </w:p>
    <w:p w14:paraId="68912F01" w14:textId="323AF957" w:rsidR="009F1425" w:rsidRDefault="0075042D" w:rsidP="003C643A">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r>
      <w:r w:rsidR="00234A69">
        <w:rPr>
          <w:rFonts w:ascii="Times New Roman" w:eastAsia="Helvetica Neue" w:hAnsi="Times New Roman" w:cs="Times New Roman"/>
          <w:color w:val="000000"/>
          <w:sz w:val="24"/>
          <w:szCs w:val="24"/>
        </w:rPr>
        <w:t>Com base n</w:t>
      </w:r>
      <w:r w:rsidR="00E371D7">
        <w:rPr>
          <w:rFonts w:ascii="Times New Roman" w:eastAsia="Helvetica Neue" w:hAnsi="Times New Roman" w:cs="Times New Roman"/>
          <w:color w:val="000000"/>
          <w:sz w:val="24"/>
          <w:szCs w:val="24"/>
        </w:rPr>
        <w:t>a anamnese e</w:t>
      </w:r>
      <w:r w:rsidR="00234A69">
        <w:rPr>
          <w:rFonts w:ascii="Times New Roman" w:eastAsia="Helvetica Neue" w:hAnsi="Times New Roman" w:cs="Times New Roman"/>
          <w:color w:val="000000"/>
          <w:sz w:val="24"/>
          <w:szCs w:val="24"/>
        </w:rPr>
        <w:t xml:space="preserve"> sinais clínicos,</w:t>
      </w:r>
      <w:r w:rsidR="00E371D7">
        <w:rPr>
          <w:rFonts w:ascii="Times New Roman" w:eastAsia="Helvetica Neue" w:hAnsi="Times New Roman" w:cs="Times New Roman"/>
          <w:color w:val="000000"/>
          <w:sz w:val="24"/>
          <w:szCs w:val="24"/>
        </w:rPr>
        <w:t xml:space="preserve"> o caso</w:t>
      </w:r>
      <w:r w:rsidR="00234A69">
        <w:rPr>
          <w:rFonts w:ascii="Times New Roman" w:eastAsia="Helvetica Neue" w:hAnsi="Times New Roman" w:cs="Times New Roman"/>
          <w:color w:val="000000"/>
          <w:sz w:val="24"/>
          <w:szCs w:val="24"/>
        </w:rPr>
        <w:t xml:space="preserve"> foi </w:t>
      </w:r>
      <w:r w:rsidR="00E371D7">
        <w:rPr>
          <w:rFonts w:ascii="Times New Roman" w:eastAsia="Helvetica Neue" w:hAnsi="Times New Roman" w:cs="Times New Roman"/>
          <w:color w:val="000000"/>
          <w:sz w:val="24"/>
          <w:szCs w:val="24"/>
        </w:rPr>
        <w:t>diagnosticado</w:t>
      </w:r>
      <w:r w:rsidR="00234A69">
        <w:rPr>
          <w:rFonts w:ascii="Times New Roman" w:eastAsia="Helvetica Neue" w:hAnsi="Times New Roman" w:cs="Times New Roman"/>
          <w:color w:val="000000"/>
          <w:sz w:val="24"/>
          <w:szCs w:val="24"/>
        </w:rPr>
        <w:t xml:space="preserve"> presuntiv</w:t>
      </w:r>
      <w:r w:rsidR="00E371D7">
        <w:rPr>
          <w:rFonts w:ascii="Times New Roman" w:eastAsia="Helvetica Neue" w:hAnsi="Times New Roman" w:cs="Times New Roman"/>
          <w:color w:val="000000"/>
          <w:sz w:val="24"/>
          <w:szCs w:val="24"/>
        </w:rPr>
        <w:t>amente como</w:t>
      </w:r>
      <w:r w:rsidR="00234A69">
        <w:rPr>
          <w:rFonts w:ascii="Times New Roman" w:eastAsia="Helvetica Neue" w:hAnsi="Times New Roman" w:cs="Times New Roman"/>
          <w:color w:val="000000"/>
          <w:sz w:val="24"/>
          <w:szCs w:val="24"/>
        </w:rPr>
        <w:t xml:space="preserve"> dermoide</w:t>
      </w:r>
      <w:r w:rsidR="00E371D7">
        <w:rPr>
          <w:rFonts w:ascii="Times New Roman" w:eastAsia="Helvetica Neue" w:hAnsi="Times New Roman" w:cs="Times New Roman"/>
          <w:color w:val="000000"/>
          <w:sz w:val="24"/>
          <w:szCs w:val="24"/>
        </w:rPr>
        <w:t xml:space="preserve">, </w:t>
      </w:r>
      <w:r w:rsidR="00234A69">
        <w:rPr>
          <w:rFonts w:ascii="Times New Roman" w:eastAsia="Helvetica Neue" w:hAnsi="Times New Roman" w:cs="Times New Roman"/>
          <w:color w:val="000000"/>
          <w:sz w:val="24"/>
          <w:szCs w:val="24"/>
        </w:rPr>
        <w:t xml:space="preserve">sendo recomendada a </w:t>
      </w:r>
      <w:r w:rsidR="00E371D7">
        <w:rPr>
          <w:rFonts w:ascii="Times New Roman" w:eastAsia="Helvetica Neue" w:hAnsi="Times New Roman" w:cs="Times New Roman"/>
          <w:color w:val="000000"/>
          <w:sz w:val="24"/>
          <w:szCs w:val="24"/>
        </w:rPr>
        <w:t>excisão</w:t>
      </w:r>
      <w:r w:rsidR="00234A69">
        <w:rPr>
          <w:rFonts w:ascii="Times New Roman" w:eastAsia="Helvetica Neue" w:hAnsi="Times New Roman" w:cs="Times New Roman"/>
          <w:color w:val="000000"/>
          <w:sz w:val="24"/>
          <w:szCs w:val="24"/>
        </w:rPr>
        <w:t xml:space="preserve"> cirúrgica. </w:t>
      </w:r>
      <w:r w:rsidR="00875F4B">
        <w:rPr>
          <w:rFonts w:ascii="Times New Roman" w:eastAsia="Helvetica Neue" w:hAnsi="Times New Roman" w:cs="Times New Roman"/>
          <w:color w:val="000000"/>
          <w:sz w:val="24"/>
          <w:szCs w:val="24"/>
        </w:rPr>
        <w:t>Após 24 horas o animal foi operado para exérese d</w:t>
      </w:r>
      <w:r w:rsidR="00FA7456">
        <w:rPr>
          <w:rFonts w:ascii="Times New Roman" w:eastAsia="Helvetica Neue" w:hAnsi="Times New Roman" w:cs="Times New Roman"/>
          <w:color w:val="000000"/>
          <w:sz w:val="24"/>
          <w:szCs w:val="24"/>
        </w:rPr>
        <w:t>a</w:t>
      </w:r>
      <w:r w:rsidR="00DB395F">
        <w:rPr>
          <w:rFonts w:ascii="Times New Roman" w:eastAsia="Helvetica Neue" w:hAnsi="Times New Roman" w:cs="Times New Roman"/>
          <w:color w:val="000000"/>
          <w:sz w:val="24"/>
          <w:szCs w:val="24"/>
        </w:rPr>
        <w:t xml:space="preserve"> </w:t>
      </w:r>
      <w:r w:rsidR="00875F4B">
        <w:rPr>
          <w:rFonts w:ascii="Times New Roman" w:eastAsia="Helvetica Neue" w:hAnsi="Times New Roman" w:cs="Times New Roman"/>
          <w:color w:val="000000"/>
          <w:sz w:val="24"/>
          <w:szCs w:val="24"/>
        </w:rPr>
        <w:t xml:space="preserve">massa ocular. O </w:t>
      </w:r>
      <w:r w:rsidR="00654812">
        <w:rPr>
          <w:rFonts w:ascii="Times New Roman" w:eastAsia="Helvetica Neue" w:hAnsi="Times New Roman" w:cs="Times New Roman"/>
          <w:color w:val="000000"/>
          <w:sz w:val="24"/>
          <w:szCs w:val="24"/>
        </w:rPr>
        <w:t>pré-operatório</w:t>
      </w:r>
      <w:r w:rsidR="00875F4B">
        <w:rPr>
          <w:rFonts w:ascii="Times New Roman" w:eastAsia="Helvetica Neue" w:hAnsi="Times New Roman" w:cs="Times New Roman"/>
          <w:color w:val="000000"/>
          <w:sz w:val="24"/>
          <w:szCs w:val="24"/>
        </w:rPr>
        <w:t>, consistiu na aplicação de 20</w:t>
      </w:r>
      <w:r w:rsidR="00654812">
        <w:rPr>
          <w:rFonts w:ascii="Times New Roman" w:eastAsia="Helvetica Neue" w:hAnsi="Times New Roman" w:cs="Times New Roman"/>
          <w:color w:val="000000"/>
          <w:sz w:val="24"/>
          <w:szCs w:val="24"/>
        </w:rPr>
        <w:t xml:space="preserve"> </w:t>
      </w:r>
      <w:r w:rsidR="00875F4B">
        <w:rPr>
          <w:rFonts w:ascii="Times New Roman" w:eastAsia="Helvetica Neue" w:hAnsi="Times New Roman" w:cs="Times New Roman"/>
          <w:color w:val="000000"/>
          <w:sz w:val="24"/>
          <w:szCs w:val="24"/>
        </w:rPr>
        <w:t xml:space="preserve">mg/kg de </w:t>
      </w:r>
      <w:proofErr w:type="spellStart"/>
      <w:r w:rsidR="00875F4B">
        <w:rPr>
          <w:rFonts w:ascii="Times New Roman" w:eastAsia="Helvetica Neue" w:hAnsi="Times New Roman" w:cs="Times New Roman"/>
          <w:color w:val="000000"/>
          <w:sz w:val="24"/>
          <w:szCs w:val="24"/>
        </w:rPr>
        <w:t>oxitetraciclina</w:t>
      </w:r>
      <w:proofErr w:type="spellEnd"/>
      <w:r w:rsidR="00875F4B">
        <w:rPr>
          <w:rFonts w:ascii="Times New Roman" w:eastAsia="Helvetica Neue" w:hAnsi="Times New Roman" w:cs="Times New Roman"/>
          <w:color w:val="000000"/>
          <w:sz w:val="24"/>
          <w:szCs w:val="24"/>
        </w:rPr>
        <w:t xml:space="preserve"> e </w:t>
      </w:r>
      <w:r w:rsidR="00654812">
        <w:rPr>
          <w:rFonts w:ascii="Times New Roman" w:eastAsia="Helvetica Neue" w:hAnsi="Times New Roman" w:cs="Times New Roman"/>
          <w:color w:val="000000"/>
          <w:sz w:val="24"/>
          <w:szCs w:val="24"/>
        </w:rPr>
        <w:t xml:space="preserve">2,2 mg/kg de </w:t>
      </w:r>
      <w:proofErr w:type="spellStart"/>
      <w:r w:rsidR="00654812">
        <w:rPr>
          <w:rFonts w:ascii="Times New Roman" w:eastAsia="Helvetica Neue" w:hAnsi="Times New Roman" w:cs="Times New Roman"/>
          <w:color w:val="000000"/>
          <w:sz w:val="24"/>
          <w:szCs w:val="24"/>
        </w:rPr>
        <w:t>flunixina</w:t>
      </w:r>
      <w:proofErr w:type="spellEnd"/>
      <w:r w:rsidR="00654812">
        <w:rPr>
          <w:rFonts w:ascii="Times New Roman" w:eastAsia="Helvetica Neue" w:hAnsi="Times New Roman" w:cs="Times New Roman"/>
          <w:color w:val="000000"/>
          <w:sz w:val="24"/>
          <w:szCs w:val="24"/>
        </w:rPr>
        <w:t xml:space="preserve"> </w:t>
      </w:r>
      <w:proofErr w:type="spellStart"/>
      <w:r w:rsidR="00654812">
        <w:rPr>
          <w:rFonts w:ascii="Times New Roman" w:eastAsia="Helvetica Neue" w:hAnsi="Times New Roman" w:cs="Times New Roman"/>
          <w:color w:val="000000"/>
          <w:sz w:val="24"/>
          <w:szCs w:val="24"/>
        </w:rPr>
        <w:t>meglumine</w:t>
      </w:r>
      <w:proofErr w:type="spellEnd"/>
      <w:r w:rsidR="00654812">
        <w:rPr>
          <w:rFonts w:ascii="Times New Roman" w:eastAsia="Helvetica Neue" w:hAnsi="Times New Roman" w:cs="Times New Roman"/>
          <w:color w:val="000000"/>
          <w:sz w:val="24"/>
          <w:szCs w:val="24"/>
        </w:rPr>
        <w:t xml:space="preserve">, ambos administrados por via intramuscular. </w:t>
      </w:r>
    </w:p>
    <w:p w14:paraId="1C9DDBF9" w14:textId="7CCA34C8" w:rsidR="003C643A" w:rsidRDefault="0075042D" w:rsidP="003C643A">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r>
      <w:r w:rsidR="00654812">
        <w:rPr>
          <w:rFonts w:ascii="Times New Roman" w:eastAsia="Helvetica Neue" w:hAnsi="Times New Roman" w:cs="Times New Roman"/>
          <w:color w:val="000000"/>
          <w:sz w:val="24"/>
          <w:szCs w:val="24"/>
        </w:rPr>
        <w:t>O animal foi sedado com xilazina a 10% na dose de 0,07 mg/kg</w:t>
      </w:r>
      <w:r w:rsidR="00347DE6">
        <w:rPr>
          <w:rFonts w:ascii="Times New Roman" w:eastAsia="Helvetica Neue" w:hAnsi="Times New Roman" w:cs="Times New Roman"/>
          <w:color w:val="000000"/>
          <w:sz w:val="24"/>
          <w:szCs w:val="24"/>
        </w:rPr>
        <w:t xml:space="preserve">, </w:t>
      </w:r>
      <w:r w:rsidR="003C643A">
        <w:rPr>
          <w:rFonts w:ascii="Times New Roman" w:eastAsia="Helvetica Neue" w:hAnsi="Times New Roman" w:cs="Times New Roman"/>
          <w:color w:val="000000"/>
          <w:sz w:val="24"/>
          <w:szCs w:val="24"/>
        </w:rPr>
        <w:t>pela via intramuscular e</w:t>
      </w:r>
      <w:r w:rsidR="00234A69">
        <w:rPr>
          <w:rFonts w:ascii="Times New Roman" w:eastAsia="Helvetica Neue" w:hAnsi="Times New Roman" w:cs="Times New Roman"/>
          <w:color w:val="000000"/>
          <w:sz w:val="24"/>
          <w:szCs w:val="24"/>
        </w:rPr>
        <w:t xml:space="preserve"> contido em decúbito lateral direito</w:t>
      </w:r>
      <w:r w:rsidR="00347DE6">
        <w:rPr>
          <w:rFonts w:ascii="Times New Roman" w:eastAsia="Helvetica Neue" w:hAnsi="Times New Roman" w:cs="Times New Roman"/>
          <w:color w:val="000000"/>
          <w:sz w:val="24"/>
          <w:szCs w:val="24"/>
        </w:rPr>
        <w:t>. A</w:t>
      </w:r>
      <w:r w:rsidR="003C643A">
        <w:rPr>
          <w:rFonts w:ascii="Times New Roman" w:eastAsia="Helvetica Neue" w:hAnsi="Times New Roman" w:cs="Times New Roman"/>
          <w:color w:val="000000"/>
          <w:sz w:val="24"/>
          <w:szCs w:val="24"/>
        </w:rPr>
        <w:t xml:space="preserve"> anestesia local </w:t>
      </w:r>
      <w:r w:rsidR="00234A69">
        <w:rPr>
          <w:rFonts w:ascii="Times New Roman" w:eastAsia="Helvetica Neue" w:hAnsi="Times New Roman" w:cs="Times New Roman"/>
          <w:color w:val="000000"/>
          <w:sz w:val="24"/>
          <w:szCs w:val="24"/>
        </w:rPr>
        <w:t xml:space="preserve">foi realizada com a aplicação de </w:t>
      </w:r>
      <w:r w:rsidR="003C643A">
        <w:rPr>
          <w:rFonts w:ascii="Times New Roman" w:eastAsia="Helvetica Neue" w:hAnsi="Times New Roman" w:cs="Times New Roman"/>
          <w:color w:val="000000"/>
          <w:sz w:val="24"/>
          <w:szCs w:val="24"/>
        </w:rPr>
        <w:t xml:space="preserve">lidocaína </w:t>
      </w:r>
      <w:r w:rsidR="00347DE6">
        <w:rPr>
          <w:rFonts w:ascii="Times New Roman" w:eastAsia="Helvetica Neue" w:hAnsi="Times New Roman" w:cs="Times New Roman"/>
          <w:color w:val="000000"/>
          <w:sz w:val="24"/>
          <w:szCs w:val="24"/>
        </w:rPr>
        <w:t>1</w:t>
      </w:r>
      <w:r w:rsidR="003C643A">
        <w:rPr>
          <w:rFonts w:ascii="Times New Roman" w:eastAsia="Helvetica Neue" w:hAnsi="Times New Roman" w:cs="Times New Roman"/>
          <w:color w:val="000000"/>
          <w:sz w:val="24"/>
          <w:szCs w:val="24"/>
        </w:rPr>
        <w:t>%</w:t>
      </w:r>
      <w:r w:rsidR="00C87D24">
        <w:rPr>
          <w:rFonts w:ascii="Times New Roman" w:eastAsia="Helvetica Neue" w:hAnsi="Times New Roman" w:cs="Times New Roman"/>
          <w:color w:val="000000"/>
          <w:sz w:val="24"/>
          <w:szCs w:val="24"/>
        </w:rPr>
        <w:t xml:space="preserve"> para bloqueio</w:t>
      </w:r>
      <w:r w:rsidR="00347DE6">
        <w:rPr>
          <w:rFonts w:ascii="Times New Roman" w:eastAsia="Helvetica Neue" w:hAnsi="Times New Roman" w:cs="Times New Roman"/>
          <w:color w:val="000000"/>
          <w:sz w:val="24"/>
          <w:szCs w:val="24"/>
        </w:rPr>
        <w:t xml:space="preserve"> </w:t>
      </w:r>
      <w:r w:rsidR="00C87D24">
        <w:rPr>
          <w:rFonts w:ascii="Times New Roman" w:eastAsia="Helvetica Neue" w:hAnsi="Times New Roman" w:cs="Times New Roman"/>
          <w:color w:val="000000"/>
          <w:sz w:val="24"/>
          <w:szCs w:val="24"/>
        </w:rPr>
        <w:t>d</w:t>
      </w:r>
      <w:r w:rsidR="00347DE6" w:rsidRPr="00347DE6">
        <w:rPr>
          <w:rFonts w:ascii="Times New Roman" w:eastAsia="Helvetica Neue" w:hAnsi="Times New Roman" w:cs="Times New Roman"/>
          <w:color w:val="000000"/>
          <w:sz w:val="24"/>
          <w:szCs w:val="24"/>
        </w:rPr>
        <w:t xml:space="preserve">os nervos </w:t>
      </w:r>
      <w:proofErr w:type="spellStart"/>
      <w:r w:rsidR="00347DE6">
        <w:rPr>
          <w:rFonts w:ascii="Times New Roman" w:eastAsia="Helvetica Neue" w:hAnsi="Times New Roman" w:cs="Times New Roman"/>
          <w:color w:val="000000"/>
          <w:sz w:val="24"/>
          <w:szCs w:val="24"/>
        </w:rPr>
        <w:t>infra</w:t>
      </w:r>
      <w:r w:rsidR="008B1037">
        <w:rPr>
          <w:rFonts w:ascii="Times New Roman" w:eastAsia="Helvetica Neue" w:hAnsi="Times New Roman" w:cs="Times New Roman"/>
          <w:color w:val="000000"/>
          <w:sz w:val="24"/>
          <w:szCs w:val="24"/>
        </w:rPr>
        <w:t>-</w:t>
      </w:r>
      <w:r w:rsidR="00347DE6" w:rsidRPr="00347DE6">
        <w:rPr>
          <w:rFonts w:ascii="Times New Roman" w:eastAsia="Helvetica Neue" w:hAnsi="Times New Roman" w:cs="Times New Roman"/>
          <w:color w:val="000000"/>
          <w:sz w:val="24"/>
          <w:szCs w:val="24"/>
        </w:rPr>
        <w:t>orbital</w:t>
      </w:r>
      <w:proofErr w:type="spellEnd"/>
      <w:r w:rsidR="00347DE6" w:rsidRPr="00347DE6">
        <w:rPr>
          <w:rFonts w:ascii="Times New Roman" w:eastAsia="Helvetica Neue" w:hAnsi="Times New Roman" w:cs="Times New Roman"/>
          <w:color w:val="000000"/>
          <w:sz w:val="24"/>
          <w:szCs w:val="24"/>
        </w:rPr>
        <w:t xml:space="preserve"> e </w:t>
      </w:r>
      <w:proofErr w:type="spellStart"/>
      <w:r w:rsidR="00347DE6" w:rsidRPr="00347DE6">
        <w:rPr>
          <w:rFonts w:ascii="Times New Roman" w:eastAsia="Helvetica Neue" w:hAnsi="Times New Roman" w:cs="Times New Roman"/>
          <w:color w:val="000000"/>
          <w:sz w:val="24"/>
          <w:szCs w:val="24"/>
        </w:rPr>
        <w:t>auriculopalpebral</w:t>
      </w:r>
      <w:proofErr w:type="spellEnd"/>
      <w:r w:rsidR="00347DE6">
        <w:rPr>
          <w:rFonts w:ascii="Times New Roman" w:eastAsia="Helvetica Neue" w:hAnsi="Times New Roman" w:cs="Times New Roman"/>
          <w:color w:val="000000"/>
          <w:sz w:val="24"/>
          <w:szCs w:val="24"/>
        </w:rPr>
        <w:t>.</w:t>
      </w:r>
      <w:r w:rsidR="003C643A">
        <w:rPr>
          <w:rFonts w:ascii="Times New Roman" w:eastAsia="Helvetica Neue" w:hAnsi="Times New Roman" w:cs="Times New Roman"/>
          <w:color w:val="000000"/>
          <w:sz w:val="24"/>
          <w:szCs w:val="24"/>
        </w:rPr>
        <w:t xml:space="preserve"> </w:t>
      </w:r>
      <w:r w:rsidR="00347DE6">
        <w:rPr>
          <w:rFonts w:ascii="Times New Roman" w:eastAsia="Helvetica Neue" w:hAnsi="Times New Roman" w:cs="Times New Roman"/>
          <w:color w:val="000000"/>
          <w:sz w:val="24"/>
          <w:szCs w:val="24"/>
        </w:rPr>
        <w:t>Realizou-se ainda</w:t>
      </w:r>
      <w:r w:rsidR="003C643A">
        <w:rPr>
          <w:rFonts w:ascii="Times New Roman" w:eastAsia="Helvetica Neue" w:hAnsi="Times New Roman" w:cs="Times New Roman"/>
          <w:color w:val="000000"/>
          <w:sz w:val="24"/>
          <w:szCs w:val="24"/>
        </w:rPr>
        <w:t xml:space="preserve"> aplicação de </w:t>
      </w:r>
      <w:r>
        <w:rPr>
          <w:rFonts w:ascii="Times New Roman" w:eastAsia="Helvetica Neue" w:hAnsi="Times New Roman" w:cs="Times New Roman"/>
          <w:color w:val="000000"/>
          <w:sz w:val="24"/>
          <w:szCs w:val="24"/>
        </w:rPr>
        <w:t xml:space="preserve">duas gotas de </w:t>
      </w:r>
      <w:r w:rsidR="003C643A">
        <w:rPr>
          <w:rFonts w:ascii="Times New Roman" w:eastAsia="Helvetica Neue" w:hAnsi="Times New Roman" w:cs="Times New Roman"/>
          <w:color w:val="000000"/>
          <w:sz w:val="24"/>
          <w:szCs w:val="24"/>
        </w:rPr>
        <w:t>colírio anestésico</w:t>
      </w:r>
      <w:r>
        <w:rPr>
          <w:rFonts w:ascii="Times New Roman" w:eastAsia="Helvetica Neue" w:hAnsi="Times New Roman" w:cs="Times New Roman"/>
          <w:color w:val="000000"/>
          <w:sz w:val="24"/>
          <w:szCs w:val="24"/>
        </w:rPr>
        <w:t xml:space="preserve"> a base de </w:t>
      </w:r>
      <w:proofErr w:type="spellStart"/>
      <w:r w:rsidRPr="0075042D">
        <w:rPr>
          <w:rFonts w:ascii="Times New Roman" w:eastAsia="Helvetica Neue" w:hAnsi="Times New Roman" w:cs="Times New Roman"/>
          <w:color w:val="000000"/>
          <w:sz w:val="24"/>
          <w:szCs w:val="24"/>
        </w:rPr>
        <w:t>proximetacaína</w:t>
      </w:r>
      <w:proofErr w:type="spellEnd"/>
      <w:r w:rsidR="003C643A">
        <w:rPr>
          <w:rFonts w:ascii="Times New Roman" w:eastAsia="Helvetica Neue" w:hAnsi="Times New Roman" w:cs="Times New Roman"/>
          <w:color w:val="000000"/>
          <w:sz w:val="24"/>
          <w:szCs w:val="24"/>
        </w:rPr>
        <w:t xml:space="preserve"> </w:t>
      </w:r>
      <w:r>
        <w:rPr>
          <w:rFonts w:ascii="Times New Roman" w:eastAsia="Helvetica Neue" w:hAnsi="Times New Roman" w:cs="Times New Roman"/>
          <w:color w:val="000000"/>
          <w:sz w:val="24"/>
          <w:szCs w:val="24"/>
        </w:rPr>
        <w:t>imediatamente</w:t>
      </w:r>
      <w:r w:rsidR="003C643A">
        <w:rPr>
          <w:rFonts w:ascii="Times New Roman" w:eastAsia="Helvetica Neue" w:hAnsi="Times New Roman" w:cs="Times New Roman"/>
          <w:color w:val="000000"/>
          <w:sz w:val="24"/>
          <w:szCs w:val="24"/>
        </w:rPr>
        <w:t xml:space="preserve"> antes do </w:t>
      </w:r>
      <w:r w:rsidR="00234A69">
        <w:rPr>
          <w:rFonts w:ascii="Times New Roman" w:eastAsia="Helvetica Neue" w:hAnsi="Times New Roman" w:cs="Times New Roman"/>
          <w:color w:val="000000"/>
          <w:sz w:val="24"/>
          <w:szCs w:val="24"/>
        </w:rPr>
        <w:t>início</w:t>
      </w:r>
      <w:r w:rsidR="003C643A">
        <w:rPr>
          <w:rFonts w:ascii="Times New Roman" w:eastAsia="Helvetica Neue" w:hAnsi="Times New Roman" w:cs="Times New Roman"/>
          <w:color w:val="000000"/>
          <w:sz w:val="24"/>
          <w:szCs w:val="24"/>
        </w:rPr>
        <w:t xml:space="preserve"> da </w:t>
      </w:r>
      <w:r w:rsidR="00487109">
        <w:rPr>
          <w:rFonts w:ascii="Times New Roman" w:eastAsia="Helvetica Neue" w:hAnsi="Times New Roman" w:cs="Times New Roman"/>
          <w:color w:val="000000"/>
          <w:sz w:val="24"/>
          <w:szCs w:val="24"/>
        </w:rPr>
        <w:t xml:space="preserve">cirurgia. </w:t>
      </w:r>
    </w:p>
    <w:p w14:paraId="196F7435" w14:textId="085D6D00" w:rsidR="005F545F" w:rsidRDefault="009A6CC6" w:rsidP="005F545F">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r>
      <w:r w:rsidR="00BA3C98">
        <w:rPr>
          <w:rFonts w:ascii="Times New Roman" w:eastAsia="Helvetica Neue" w:hAnsi="Times New Roman" w:cs="Times New Roman"/>
          <w:color w:val="000000"/>
          <w:sz w:val="24"/>
          <w:szCs w:val="24"/>
        </w:rPr>
        <w:t xml:space="preserve">A exérese da massa foi realizada mediante elevação da terceira pálpebra, posicionamento de pinça </w:t>
      </w:r>
      <w:proofErr w:type="spellStart"/>
      <w:r w:rsidR="00DB395F">
        <w:rPr>
          <w:rFonts w:ascii="Times New Roman" w:eastAsia="Helvetica Neue" w:hAnsi="Times New Roman" w:cs="Times New Roman"/>
          <w:color w:val="000000"/>
          <w:sz w:val="24"/>
          <w:szCs w:val="24"/>
        </w:rPr>
        <w:t>C</w:t>
      </w:r>
      <w:r w:rsidR="00BA3C98">
        <w:rPr>
          <w:rFonts w:ascii="Times New Roman" w:eastAsia="Helvetica Neue" w:hAnsi="Times New Roman" w:cs="Times New Roman"/>
          <w:color w:val="000000"/>
          <w:sz w:val="24"/>
          <w:szCs w:val="24"/>
        </w:rPr>
        <w:t>rile</w:t>
      </w:r>
      <w:proofErr w:type="spellEnd"/>
      <w:r w:rsidR="00BA3C98">
        <w:rPr>
          <w:rFonts w:ascii="Times New Roman" w:eastAsia="Helvetica Neue" w:hAnsi="Times New Roman" w:cs="Times New Roman"/>
          <w:color w:val="000000"/>
          <w:sz w:val="24"/>
          <w:szCs w:val="24"/>
        </w:rPr>
        <w:t xml:space="preserve"> curva na base da pálpebra, incisão em cunha sobre a pinça</w:t>
      </w:r>
      <w:r>
        <w:rPr>
          <w:rFonts w:ascii="Times New Roman" w:eastAsia="Helvetica Neue" w:hAnsi="Times New Roman" w:cs="Times New Roman"/>
          <w:color w:val="000000"/>
          <w:sz w:val="24"/>
          <w:szCs w:val="24"/>
        </w:rPr>
        <w:t xml:space="preserve">, após hemostasia a pinça foi retirada. O pós-operatório imediato se deu com </w:t>
      </w:r>
      <w:r w:rsidR="001B001E">
        <w:rPr>
          <w:rFonts w:ascii="Times New Roman" w:eastAsia="Helvetica Neue" w:hAnsi="Times New Roman" w:cs="Times New Roman"/>
          <w:color w:val="000000"/>
          <w:sz w:val="24"/>
          <w:szCs w:val="24"/>
        </w:rPr>
        <w:t>lavagem com</w:t>
      </w:r>
      <w:r w:rsidR="00BA3C98">
        <w:rPr>
          <w:rFonts w:ascii="Times New Roman" w:eastAsia="Helvetica Neue" w:hAnsi="Times New Roman" w:cs="Times New Roman"/>
          <w:color w:val="000000"/>
          <w:sz w:val="24"/>
          <w:szCs w:val="24"/>
        </w:rPr>
        <w:t xml:space="preserve"> so</w:t>
      </w:r>
      <w:r w:rsidR="001B001E">
        <w:rPr>
          <w:rFonts w:ascii="Times New Roman" w:eastAsia="Helvetica Neue" w:hAnsi="Times New Roman" w:cs="Times New Roman"/>
          <w:color w:val="000000"/>
          <w:sz w:val="24"/>
          <w:szCs w:val="24"/>
        </w:rPr>
        <w:t xml:space="preserve">lução de </w:t>
      </w:r>
      <w:proofErr w:type="spellStart"/>
      <w:r w:rsidR="001B001E">
        <w:rPr>
          <w:rFonts w:ascii="Times New Roman" w:eastAsia="Helvetica Neue" w:hAnsi="Times New Roman" w:cs="Times New Roman"/>
          <w:color w:val="000000"/>
          <w:sz w:val="24"/>
          <w:szCs w:val="24"/>
        </w:rPr>
        <w:t>NaCl</w:t>
      </w:r>
      <w:proofErr w:type="spellEnd"/>
      <w:r w:rsidR="001B001E">
        <w:rPr>
          <w:rFonts w:ascii="Times New Roman" w:eastAsia="Helvetica Neue" w:hAnsi="Times New Roman" w:cs="Times New Roman"/>
          <w:color w:val="000000"/>
          <w:sz w:val="24"/>
          <w:szCs w:val="24"/>
        </w:rPr>
        <w:t xml:space="preserve"> 0,9%</w:t>
      </w:r>
      <w:r>
        <w:rPr>
          <w:rFonts w:ascii="Times New Roman" w:eastAsia="Helvetica Neue" w:hAnsi="Times New Roman" w:cs="Times New Roman"/>
          <w:color w:val="000000"/>
          <w:sz w:val="24"/>
          <w:szCs w:val="24"/>
        </w:rPr>
        <w:t xml:space="preserve"> </w:t>
      </w:r>
      <w:r w:rsidR="00BA3C98">
        <w:rPr>
          <w:rFonts w:ascii="Times New Roman" w:eastAsia="Helvetica Neue" w:hAnsi="Times New Roman" w:cs="Times New Roman"/>
          <w:color w:val="000000"/>
          <w:sz w:val="24"/>
          <w:szCs w:val="24"/>
        </w:rPr>
        <w:t>a cada 30 minutos até o retorno do movimento de pálpebras</w:t>
      </w:r>
      <w:r>
        <w:rPr>
          <w:rFonts w:ascii="Times New Roman" w:eastAsia="Helvetica Neue" w:hAnsi="Times New Roman" w:cs="Times New Roman"/>
          <w:color w:val="000000"/>
          <w:sz w:val="24"/>
          <w:szCs w:val="24"/>
        </w:rPr>
        <w:t xml:space="preserve">. </w:t>
      </w:r>
      <w:r w:rsidR="003C643A">
        <w:rPr>
          <w:rFonts w:ascii="Times New Roman" w:eastAsia="Helvetica Neue" w:hAnsi="Times New Roman" w:cs="Times New Roman"/>
          <w:color w:val="000000"/>
          <w:sz w:val="24"/>
          <w:szCs w:val="24"/>
        </w:rPr>
        <w:t>A massa foi encaminhada ao Laboratório</w:t>
      </w:r>
      <w:r>
        <w:rPr>
          <w:rFonts w:ascii="Times New Roman" w:eastAsia="Helvetica Neue" w:hAnsi="Times New Roman" w:cs="Times New Roman"/>
          <w:color w:val="000000"/>
          <w:sz w:val="24"/>
          <w:szCs w:val="24"/>
        </w:rPr>
        <w:t xml:space="preserve"> </w:t>
      </w:r>
      <w:r w:rsidR="003C643A">
        <w:rPr>
          <w:rFonts w:ascii="Times New Roman" w:eastAsia="Helvetica Neue" w:hAnsi="Times New Roman" w:cs="Times New Roman"/>
          <w:color w:val="000000"/>
          <w:sz w:val="24"/>
          <w:szCs w:val="24"/>
        </w:rPr>
        <w:t xml:space="preserve">de Patologia Animal do </w:t>
      </w:r>
      <w:r>
        <w:rPr>
          <w:rFonts w:ascii="Times New Roman" w:eastAsia="Helvetica Neue" w:hAnsi="Times New Roman" w:cs="Times New Roman"/>
          <w:color w:val="000000"/>
          <w:sz w:val="24"/>
          <w:szCs w:val="24"/>
        </w:rPr>
        <w:t>HV-ASA</w:t>
      </w:r>
      <w:r w:rsidR="003C643A">
        <w:rPr>
          <w:rFonts w:ascii="Times New Roman" w:eastAsia="Helvetica Neue" w:hAnsi="Times New Roman" w:cs="Times New Roman"/>
          <w:color w:val="000000"/>
          <w:sz w:val="24"/>
          <w:szCs w:val="24"/>
        </w:rPr>
        <w:t xml:space="preserve"> para exame histopatológico</w:t>
      </w:r>
      <w:r>
        <w:rPr>
          <w:rFonts w:ascii="Times New Roman" w:eastAsia="Helvetica Neue" w:hAnsi="Times New Roman" w:cs="Times New Roman"/>
          <w:color w:val="000000"/>
          <w:sz w:val="24"/>
          <w:szCs w:val="24"/>
        </w:rPr>
        <w:t>.</w:t>
      </w:r>
      <w:r w:rsidR="00487109">
        <w:rPr>
          <w:rFonts w:ascii="Times New Roman" w:eastAsia="Helvetica Neue" w:hAnsi="Times New Roman" w:cs="Times New Roman"/>
          <w:color w:val="000000"/>
          <w:sz w:val="24"/>
          <w:szCs w:val="24"/>
        </w:rPr>
        <w:t xml:space="preserve"> </w:t>
      </w:r>
    </w:p>
    <w:p w14:paraId="7D888D24" w14:textId="0A077052" w:rsidR="00C87D24" w:rsidRPr="00487109" w:rsidRDefault="00A36964" w:rsidP="005F545F">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t xml:space="preserve">O pós-operatório tardio </w:t>
      </w:r>
      <w:r w:rsidR="001B001E">
        <w:rPr>
          <w:rFonts w:ascii="Times New Roman" w:eastAsia="Helvetica Neue" w:hAnsi="Times New Roman" w:cs="Times New Roman"/>
          <w:color w:val="000000"/>
          <w:sz w:val="24"/>
          <w:szCs w:val="24"/>
        </w:rPr>
        <w:t>foi feito com administração tópica de antibiótico</w:t>
      </w:r>
      <w:r>
        <w:rPr>
          <w:rFonts w:ascii="Times New Roman" w:eastAsia="Helvetica Neue" w:hAnsi="Times New Roman" w:cs="Times New Roman"/>
          <w:color w:val="000000"/>
          <w:sz w:val="24"/>
          <w:szCs w:val="24"/>
        </w:rPr>
        <w:t xml:space="preserve"> </w:t>
      </w:r>
      <w:r w:rsidR="001B001E">
        <w:rPr>
          <w:rFonts w:ascii="Times New Roman" w:eastAsia="Helvetica Neue" w:hAnsi="Times New Roman" w:cs="Times New Roman"/>
          <w:color w:val="000000"/>
          <w:sz w:val="24"/>
          <w:szCs w:val="24"/>
        </w:rPr>
        <w:t>utilizando</w:t>
      </w:r>
      <w:r w:rsidR="00E371D7">
        <w:rPr>
          <w:rFonts w:ascii="Times New Roman" w:eastAsia="Helvetica Neue" w:hAnsi="Times New Roman" w:cs="Times New Roman"/>
          <w:color w:val="000000"/>
          <w:sz w:val="24"/>
          <w:szCs w:val="24"/>
        </w:rPr>
        <w:t xml:space="preserve"> colírio de </w:t>
      </w:r>
      <w:proofErr w:type="spellStart"/>
      <w:r w:rsidR="00E371D7">
        <w:rPr>
          <w:rFonts w:ascii="Times New Roman" w:eastAsia="Helvetica Neue" w:hAnsi="Times New Roman" w:cs="Times New Roman"/>
          <w:color w:val="000000"/>
          <w:sz w:val="24"/>
          <w:szCs w:val="24"/>
        </w:rPr>
        <w:t>tobramicina</w:t>
      </w:r>
      <w:proofErr w:type="spellEnd"/>
      <w:r w:rsidR="00E371D7">
        <w:rPr>
          <w:rFonts w:ascii="Times New Roman" w:eastAsia="Helvetica Neue" w:hAnsi="Times New Roman" w:cs="Times New Roman"/>
          <w:color w:val="000000"/>
          <w:sz w:val="24"/>
          <w:szCs w:val="24"/>
        </w:rPr>
        <w:t xml:space="preserve"> (2 gotas, TID)</w:t>
      </w:r>
      <w:r w:rsidR="001B001E">
        <w:rPr>
          <w:rFonts w:ascii="Times New Roman" w:eastAsia="Helvetica Neue" w:hAnsi="Times New Roman" w:cs="Times New Roman"/>
          <w:color w:val="000000"/>
          <w:sz w:val="24"/>
          <w:szCs w:val="24"/>
        </w:rPr>
        <w:t xml:space="preserve">. O paciente recebeu alta </w:t>
      </w:r>
      <w:r w:rsidR="00DB395F">
        <w:rPr>
          <w:rFonts w:ascii="Times New Roman" w:eastAsia="Helvetica Neue" w:hAnsi="Times New Roman" w:cs="Times New Roman"/>
          <w:color w:val="000000"/>
          <w:sz w:val="24"/>
          <w:szCs w:val="24"/>
        </w:rPr>
        <w:t xml:space="preserve">no dia seguinte </w:t>
      </w:r>
      <w:r w:rsidR="001B001E">
        <w:rPr>
          <w:rFonts w:ascii="Times New Roman" w:eastAsia="Helvetica Neue" w:hAnsi="Times New Roman" w:cs="Times New Roman"/>
          <w:color w:val="000000"/>
          <w:sz w:val="24"/>
          <w:szCs w:val="24"/>
        </w:rPr>
        <w:t xml:space="preserve">com a prescrição </w:t>
      </w:r>
      <w:r w:rsidR="00DB395F">
        <w:rPr>
          <w:rFonts w:ascii="Times New Roman" w:eastAsia="Helvetica Neue" w:hAnsi="Times New Roman" w:cs="Times New Roman"/>
          <w:color w:val="000000"/>
          <w:sz w:val="24"/>
          <w:szCs w:val="24"/>
        </w:rPr>
        <w:t xml:space="preserve">dessa medicação </w:t>
      </w:r>
      <w:proofErr w:type="spellStart"/>
      <w:r w:rsidR="00DB395F">
        <w:rPr>
          <w:rFonts w:ascii="Times New Roman" w:eastAsia="Helvetica Neue" w:hAnsi="Times New Roman" w:cs="Times New Roman"/>
          <w:color w:val="000000"/>
          <w:sz w:val="24"/>
          <w:szCs w:val="24"/>
        </w:rPr>
        <w:t>durange</w:t>
      </w:r>
      <w:proofErr w:type="spellEnd"/>
      <w:r w:rsidR="00DB395F">
        <w:rPr>
          <w:rFonts w:ascii="Times New Roman" w:eastAsia="Helvetica Neue" w:hAnsi="Times New Roman" w:cs="Times New Roman"/>
          <w:color w:val="000000"/>
          <w:sz w:val="24"/>
          <w:szCs w:val="24"/>
        </w:rPr>
        <w:t xml:space="preserve"> 7 dias </w:t>
      </w:r>
      <w:r w:rsidR="001B001E">
        <w:rPr>
          <w:rFonts w:ascii="Times New Roman" w:eastAsia="Helvetica Neue" w:hAnsi="Times New Roman" w:cs="Times New Roman"/>
          <w:color w:val="000000"/>
          <w:sz w:val="24"/>
          <w:szCs w:val="24"/>
        </w:rPr>
        <w:t xml:space="preserve">e a recomendação de </w:t>
      </w:r>
      <w:r>
        <w:rPr>
          <w:rFonts w:ascii="Times New Roman" w:eastAsia="Helvetica Neue" w:hAnsi="Times New Roman" w:cs="Times New Roman"/>
          <w:color w:val="000000"/>
          <w:sz w:val="24"/>
          <w:szCs w:val="24"/>
        </w:rPr>
        <w:t>observação</w:t>
      </w:r>
      <w:r w:rsidR="001B001E">
        <w:rPr>
          <w:rFonts w:ascii="Times New Roman" w:eastAsia="Helvetica Neue" w:hAnsi="Times New Roman" w:cs="Times New Roman"/>
          <w:color w:val="000000"/>
          <w:sz w:val="24"/>
          <w:szCs w:val="24"/>
        </w:rPr>
        <w:t xml:space="preserve"> </w:t>
      </w:r>
      <w:r>
        <w:rPr>
          <w:rFonts w:ascii="Times New Roman" w:eastAsia="Helvetica Neue" w:hAnsi="Times New Roman" w:cs="Times New Roman"/>
          <w:color w:val="000000"/>
          <w:sz w:val="24"/>
          <w:szCs w:val="24"/>
        </w:rPr>
        <w:t>por 15 dias</w:t>
      </w:r>
      <w:r w:rsidR="001B001E">
        <w:rPr>
          <w:rFonts w:ascii="Times New Roman" w:eastAsia="Helvetica Neue" w:hAnsi="Times New Roman" w:cs="Times New Roman"/>
          <w:color w:val="000000"/>
          <w:sz w:val="24"/>
          <w:szCs w:val="24"/>
        </w:rPr>
        <w:t xml:space="preserve">. Após esse período, na reavaliação, </w:t>
      </w:r>
      <w:r>
        <w:rPr>
          <w:rFonts w:ascii="Times New Roman" w:eastAsia="Helvetica Neue" w:hAnsi="Times New Roman" w:cs="Times New Roman"/>
          <w:color w:val="000000"/>
          <w:sz w:val="24"/>
          <w:szCs w:val="24"/>
        </w:rPr>
        <w:t xml:space="preserve">não foi identificada </w:t>
      </w:r>
      <w:r w:rsidR="001B001E">
        <w:rPr>
          <w:rFonts w:ascii="Times New Roman" w:eastAsia="Helvetica Neue" w:hAnsi="Times New Roman" w:cs="Times New Roman"/>
          <w:color w:val="000000"/>
          <w:sz w:val="24"/>
          <w:szCs w:val="24"/>
        </w:rPr>
        <w:t>recidiva</w:t>
      </w:r>
      <w:r w:rsidR="00E371D7">
        <w:rPr>
          <w:rFonts w:ascii="Times New Roman" w:eastAsia="Helvetica Neue" w:hAnsi="Times New Roman" w:cs="Times New Roman"/>
          <w:color w:val="000000"/>
          <w:sz w:val="24"/>
          <w:szCs w:val="24"/>
        </w:rPr>
        <w:t xml:space="preserve"> e houve recuperação completa sem complicações. </w:t>
      </w:r>
    </w:p>
    <w:p w14:paraId="02F283B6" w14:textId="76F60EB7" w:rsidR="00C87D24" w:rsidRDefault="00C34A7D" w:rsidP="005F545F">
      <w:pPr>
        <w:spacing w:after="0" w:line="360" w:lineRule="auto"/>
        <w:jc w:val="both"/>
        <w:rPr>
          <w:rFonts w:ascii="Times New Roman" w:eastAsia="Helvetica Neue" w:hAnsi="Times New Roman" w:cs="Times New Roman"/>
          <w:color w:val="000000"/>
          <w:sz w:val="24"/>
          <w:szCs w:val="24"/>
        </w:rPr>
      </w:pPr>
      <w:r w:rsidRPr="00C96F2D">
        <w:rPr>
          <w:rFonts w:ascii="Times New Roman" w:eastAsia="Arial" w:hAnsi="Times New Roman" w:cs="Times New Roman"/>
          <w:b/>
          <w:sz w:val="24"/>
          <w:szCs w:val="24"/>
        </w:rPr>
        <w:t>Resultados</w:t>
      </w:r>
      <w:r w:rsidR="00096391" w:rsidRPr="00C96F2D">
        <w:rPr>
          <w:rFonts w:ascii="Times New Roman" w:eastAsia="Arial" w:hAnsi="Times New Roman" w:cs="Times New Roman"/>
          <w:b/>
          <w:sz w:val="24"/>
          <w:szCs w:val="24"/>
        </w:rPr>
        <w:t xml:space="preserve"> e discussão</w:t>
      </w:r>
      <w:r w:rsidR="005F545F">
        <w:rPr>
          <w:rFonts w:ascii="Times New Roman" w:eastAsia="Arial" w:hAnsi="Times New Roman" w:cs="Times New Roman"/>
          <w:b/>
          <w:sz w:val="24"/>
          <w:szCs w:val="24"/>
        </w:rPr>
        <w:t>:</w:t>
      </w:r>
      <w:r w:rsidR="001B001E">
        <w:rPr>
          <w:rFonts w:ascii="Times New Roman" w:eastAsia="Arial" w:hAnsi="Times New Roman" w:cs="Times New Roman"/>
          <w:b/>
          <w:sz w:val="24"/>
          <w:szCs w:val="24"/>
        </w:rPr>
        <w:t xml:space="preserve"> </w:t>
      </w:r>
      <w:r w:rsidR="00C87D24">
        <w:rPr>
          <w:rFonts w:ascii="Times New Roman" w:eastAsia="Helvetica Neue" w:hAnsi="Times New Roman" w:cs="Times New Roman"/>
          <w:color w:val="000000"/>
          <w:sz w:val="24"/>
          <w:szCs w:val="24"/>
        </w:rPr>
        <w:t xml:space="preserve">O dermoide ocular é de baixa incidência em bovinos, contudo, pode ocorrer de forma esporádica em anexos oculares mais comumente na forma unilateral e com menor frequência de forma bilateral </w:t>
      </w:r>
      <w:sdt>
        <w:sdtPr>
          <w:rPr>
            <w:rFonts w:ascii="Times New Roman" w:eastAsia="Helvetica Neue" w:hAnsi="Times New Roman" w:cs="Times New Roman"/>
            <w:color w:val="000000"/>
            <w:sz w:val="24"/>
            <w:szCs w:val="24"/>
          </w:rPr>
          <w:tag w:val="MENDELEY_CITATION_v3_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"/>
          <w:id w:val="131372613"/>
          <w:placeholder>
            <w:docPart w:val="DefaultPlaceholder_-1854013440"/>
          </w:placeholder>
        </w:sdtPr>
        <w:sdtContent>
          <w:r w:rsidR="00926212" w:rsidRPr="00926212">
            <w:rPr>
              <w:rFonts w:ascii="Times New Roman" w:eastAsia="Helvetica Neue" w:hAnsi="Times New Roman" w:cs="Times New Roman"/>
              <w:color w:val="000000"/>
              <w:sz w:val="24"/>
              <w:szCs w:val="24"/>
            </w:rPr>
            <w:t>(SILVA et al., 2021)</w:t>
          </w:r>
        </w:sdtContent>
      </w:sdt>
      <w:r w:rsidR="00C87D24">
        <w:rPr>
          <w:rFonts w:ascii="Times New Roman" w:eastAsia="Helvetica Neue" w:hAnsi="Times New Roman" w:cs="Times New Roman"/>
          <w:color w:val="000000"/>
          <w:sz w:val="24"/>
          <w:szCs w:val="24"/>
        </w:rPr>
        <w:t>, nesse caso ocorreu de forma unilateral</w:t>
      </w:r>
      <w:r w:rsidR="00992AB7">
        <w:rPr>
          <w:rFonts w:ascii="Times New Roman" w:eastAsia="Helvetica Neue" w:hAnsi="Times New Roman" w:cs="Times New Roman"/>
          <w:color w:val="000000"/>
          <w:sz w:val="24"/>
          <w:szCs w:val="24"/>
        </w:rPr>
        <w:t xml:space="preserve">. </w:t>
      </w:r>
    </w:p>
    <w:p w14:paraId="40AC3B4D" w14:textId="77777777" w:rsidR="00DB395F" w:rsidRDefault="00992AB7" w:rsidP="000B54E3">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r>
      <w:r w:rsidR="000B54E3" w:rsidRPr="000B54E3">
        <w:rPr>
          <w:rFonts w:ascii="Times New Roman" w:eastAsia="Helvetica Neue" w:hAnsi="Times New Roman" w:cs="Times New Roman"/>
          <w:color w:val="000000"/>
          <w:sz w:val="24"/>
          <w:szCs w:val="24"/>
        </w:rPr>
        <w:t xml:space="preserve">O </w:t>
      </w:r>
      <w:r w:rsidR="000B54E3">
        <w:rPr>
          <w:rFonts w:ascii="Times New Roman" w:eastAsia="Helvetica Neue" w:hAnsi="Times New Roman" w:cs="Times New Roman"/>
          <w:color w:val="000000"/>
          <w:sz w:val="24"/>
          <w:szCs w:val="24"/>
        </w:rPr>
        <w:t>pelo</w:t>
      </w:r>
      <w:r w:rsidR="000B54E3" w:rsidRPr="000B54E3">
        <w:rPr>
          <w:rFonts w:ascii="Times New Roman" w:eastAsia="Helvetica Neue" w:hAnsi="Times New Roman" w:cs="Times New Roman"/>
          <w:color w:val="000000"/>
          <w:sz w:val="24"/>
          <w:szCs w:val="24"/>
        </w:rPr>
        <w:t xml:space="preserve"> d</w:t>
      </w:r>
      <w:r w:rsidR="000B54E3">
        <w:rPr>
          <w:rFonts w:ascii="Times New Roman" w:eastAsia="Helvetica Neue" w:hAnsi="Times New Roman" w:cs="Times New Roman"/>
          <w:color w:val="000000"/>
          <w:sz w:val="24"/>
          <w:szCs w:val="24"/>
        </w:rPr>
        <w:t>a massa</w:t>
      </w:r>
      <w:r w:rsidR="000B54E3" w:rsidRPr="000B54E3">
        <w:rPr>
          <w:rFonts w:ascii="Times New Roman" w:eastAsia="Helvetica Neue" w:hAnsi="Times New Roman" w:cs="Times New Roman"/>
          <w:color w:val="000000"/>
          <w:sz w:val="24"/>
          <w:szCs w:val="24"/>
        </w:rPr>
        <w:t xml:space="preserve"> é</w:t>
      </w:r>
      <w:r w:rsidR="000B54E3">
        <w:rPr>
          <w:rFonts w:ascii="Times New Roman" w:eastAsia="Helvetica Neue" w:hAnsi="Times New Roman" w:cs="Times New Roman"/>
          <w:color w:val="000000"/>
          <w:sz w:val="24"/>
          <w:szCs w:val="24"/>
        </w:rPr>
        <w:t xml:space="preserve"> o principal fator responsável </w:t>
      </w:r>
      <w:r w:rsidR="000B54E3" w:rsidRPr="000B54E3">
        <w:rPr>
          <w:rFonts w:ascii="Times New Roman" w:eastAsia="Helvetica Neue" w:hAnsi="Times New Roman" w:cs="Times New Roman"/>
          <w:color w:val="000000"/>
          <w:sz w:val="24"/>
          <w:szCs w:val="24"/>
        </w:rPr>
        <w:t>pela</w:t>
      </w:r>
      <w:r w:rsidR="000B54E3">
        <w:rPr>
          <w:rFonts w:ascii="Times New Roman" w:eastAsia="Helvetica Neue" w:hAnsi="Times New Roman" w:cs="Times New Roman"/>
          <w:color w:val="000000"/>
          <w:sz w:val="24"/>
          <w:szCs w:val="24"/>
        </w:rPr>
        <w:t xml:space="preserve"> </w:t>
      </w:r>
      <w:r w:rsidR="000B54E3" w:rsidRPr="000B54E3">
        <w:rPr>
          <w:rFonts w:ascii="Times New Roman" w:eastAsia="Helvetica Neue" w:hAnsi="Times New Roman" w:cs="Times New Roman"/>
          <w:color w:val="000000"/>
          <w:sz w:val="24"/>
          <w:szCs w:val="24"/>
        </w:rPr>
        <w:t>irritação</w:t>
      </w:r>
      <w:r w:rsidR="000B54E3">
        <w:rPr>
          <w:rFonts w:ascii="Times New Roman" w:eastAsia="Helvetica Neue" w:hAnsi="Times New Roman" w:cs="Times New Roman"/>
          <w:color w:val="000000"/>
          <w:sz w:val="24"/>
          <w:szCs w:val="24"/>
        </w:rPr>
        <w:t xml:space="preserve"> ocular</w:t>
      </w:r>
      <w:r w:rsidR="000B54E3" w:rsidRPr="000B54E3">
        <w:rPr>
          <w:rFonts w:ascii="Times New Roman" w:eastAsia="Helvetica Neue" w:hAnsi="Times New Roman" w:cs="Times New Roman"/>
          <w:color w:val="000000"/>
          <w:sz w:val="24"/>
          <w:szCs w:val="24"/>
        </w:rPr>
        <w:t xml:space="preserve"> </w:t>
      </w:r>
      <w:r w:rsidR="000B54E3">
        <w:rPr>
          <w:rFonts w:ascii="Times New Roman" w:eastAsia="Helvetica Neue" w:hAnsi="Times New Roman" w:cs="Times New Roman"/>
          <w:color w:val="000000"/>
          <w:sz w:val="24"/>
          <w:szCs w:val="24"/>
        </w:rPr>
        <w:t xml:space="preserve">sendo capaz de causar </w:t>
      </w:r>
      <w:r w:rsidR="000B54E3" w:rsidRPr="000B54E3">
        <w:rPr>
          <w:rFonts w:ascii="Times New Roman" w:eastAsia="Helvetica Neue" w:hAnsi="Times New Roman" w:cs="Times New Roman"/>
          <w:color w:val="000000"/>
          <w:sz w:val="24"/>
          <w:szCs w:val="24"/>
        </w:rPr>
        <w:t xml:space="preserve">inflamação crônica da conjuntiva e córnea </w:t>
      </w:r>
      <w:r w:rsidR="000B54E3">
        <w:rPr>
          <w:rFonts w:ascii="Times New Roman" w:eastAsia="Helvetica Neue" w:hAnsi="Times New Roman" w:cs="Times New Roman"/>
          <w:color w:val="000000"/>
          <w:sz w:val="24"/>
          <w:szCs w:val="24"/>
        </w:rPr>
        <w:t xml:space="preserve">levando aos sinais clínicos como lacrimejamento excessivo e outros </w:t>
      </w:r>
      <w:r w:rsidR="000B54E3" w:rsidRPr="000B54E3">
        <w:rPr>
          <w:rFonts w:ascii="Times New Roman" w:eastAsia="Helvetica Neue" w:hAnsi="Times New Roman" w:cs="Times New Roman"/>
          <w:color w:val="000000"/>
          <w:sz w:val="24"/>
          <w:szCs w:val="24"/>
        </w:rPr>
        <w:t>problemas visuais</w:t>
      </w:r>
      <w:r w:rsidR="000B54E3">
        <w:rPr>
          <w:rFonts w:ascii="Times New Roman" w:eastAsia="Helvetica Neue" w:hAnsi="Times New Roman" w:cs="Times New Roman"/>
          <w:color w:val="000000"/>
          <w:sz w:val="24"/>
          <w:szCs w:val="24"/>
        </w:rPr>
        <w:t xml:space="preserve"> a longo prazo </w:t>
      </w:r>
      <w:sdt>
        <w:sdtPr>
          <w:rPr>
            <w:rFonts w:ascii="Times New Roman" w:eastAsia="Helvetica Neue" w:hAnsi="Times New Roman" w:cs="Times New Roman"/>
            <w:color w:val="000000"/>
            <w:sz w:val="24"/>
            <w:szCs w:val="24"/>
          </w:rPr>
          <w:tag w:val="MENDELEY_CITATION_v3_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"/>
          <w:id w:val="-1377001229"/>
          <w:placeholder>
            <w:docPart w:val="DefaultPlaceholder_-1854013440"/>
          </w:placeholder>
        </w:sdtPr>
        <w:sdtContent>
          <w:r w:rsidR="00926212" w:rsidRPr="00926212">
            <w:rPr>
              <w:rFonts w:ascii="Times New Roman" w:eastAsia="Helvetica Neue" w:hAnsi="Times New Roman" w:cs="Times New Roman"/>
              <w:color w:val="000000"/>
              <w:sz w:val="24"/>
              <w:szCs w:val="24"/>
            </w:rPr>
            <w:t>(HATATE et al., 2018)</w:t>
          </w:r>
        </w:sdtContent>
      </w:sdt>
      <w:r w:rsidR="00926212">
        <w:rPr>
          <w:rFonts w:ascii="Times New Roman" w:eastAsia="Helvetica Neue" w:hAnsi="Times New Roman" w:cs="Times New Roman"/>
          <w:color w:val="000000"/>
          <w:sz w:val="24"/>
          <w:szCs w:val="24"/>
        </w:rPr>
        <w:t xml:space="preserve">, </w:t>
      </w:r>
      <w:r w:rsidR="000B54E3">
        <w:rPr>
          <w:rFonts w:ascii="Times New Roman" w:eastAsia="Helvetica Neue" w:hAnsi="Times New Roman" w:cs="Times New Roman"/>
          <w:color w:val="000000"/>
          <w:sz w:val="24"/>
          <w:szCs w:val="24"/>
        </w:rPr>
        <w:t xml:space="preserve">no </w:t>
      </w:r>
    </w:p>
    <w:p w14:paraId="02476C7C" w14:textId="77777777" w:rsidR="00DB395F" w:rsidRDefault="00DB395F" w:rsidP="000B54E3">
      <w:pPr>
        <w:spacing w:after="0" w:line="360" w:lineRule="auto"/>
        <w:jc w:val="both"/>
        <w:rPr>
          <w:rFonts w:ascii="Times New Roman" w:eastAsia="Helvetica Neue" w:hAnsi="Times New Roman" w:cs="Times New Roman"/>
          <w:color w:val="000000"/>
          <w:sz w:val="24"/>
          <w:szCs w:val="24"/>
        </w:rPr>
      </w:pPr>
    </w:p>
    <w:p w14:paraId="32909F45" w14:textId="77777777" w:rsidR="00DB395F" w:rsidRDefault="00DB395F" w:rsidP="000B54E3">
      <w:pPr>
        <w:spacing w:after="0" w:line="360" w:lineRule="auto"/>
        <w:jc w:val="both"/>
        <w:rPr>
          <w:rFonts w:ascii="Times New Roman" w:eastAsia="Helvetica Neue" w:hAnsi="Times New Roman" w:cs="Times New Roman"/>
          <w:color w:val="000000"/>
          <w:sz w:val="24"/>
          <w:szCs w:val="24"/>
        </w:rPr>
      </w:pPr>
    </w:p>
    <w:p w14:paraId="7BC5B6D5" w14:textId="77777777" w:rsidR="00DB395F" w:rsidRDefault="00DB395F" w:rsidP="000B54E3">
      <w:pPr>
        <w:spacing w:after="0" w:line="360" w:lineRule="auto"/>
        <w:jc w:val="both"/>
        <w:rPr>
          <w:rFonts w:ascii="Times New Roman" w:eastAsia="Helvetica Neue" w:hAnsi="Times New Roman" w:cs="Times New Roman"/>
          <w:color w:val="000000"/>
          <w:sz w:val="24"/>
          <w:szCs w:val="24"/>
        </w:rPr>
      </w:pPr>
    </w:p>
    <w:p w14:paraId="45766471" w14:textId="713AE73B" w:rsidR="000B54E3" w:rsidRPr="000B54E3" w:rsidRDefault="000B54E3" w:rsidP="000B54E3">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lastRenderedPageBreak/>
        <w:t>presente relato havia pelos na massa</w:t>
      </w:r>
      <w:r w:rsidR="005F60E8">
        <w:rPr>
          <w:rFonts w:ascii="Times New Roman" w:eastAsia="Helvetica Neue" w:hAnsi="Times New Roman" w:cs="Times New Roman"/>
          <w:color w:val="000000"/>
          <w:sz w:val="24"/>
          <w:szCs w:val="24"/>
        </w:rPr>
        <w:t xml:space="preserve"> (Figura 1A)</w:t>
      </w:r>
      <w:r>
        <w:rPr>
          <w:rFonts w:ascii="Times New Roman" w:eastAsia="Helvetica Neue" w:hAnsi="Times New Roman" w:cs="Times New Roman"/>
          <w:color w:val="000000"/>
          <w:sz w:val="24"/>
          <w:szCs w:val="24"/>
        </w:rPr>
        <w:t xml:space="preserve"> e lacrimejamento excessivo como cita a literatura, contudo não havia outras lesões oculares associadas.  </w:t>
      </w:r>
    </w:p>
    <w:p w14:paraId="61DE9119" w14:textId="0F409EAC" w:rsidR="002950D9" w:rsidRDefault="002950D9" w:rsidP="00926212">
      <w:pPr>
        <w:spacing w:after="0" w:line="360" w:lineRule="auto"/>
        <w:jc w:val="both"/>
        <w:rPr>
          <w:rFonts w:ascii="Times New Roman" w:eastAsia="Helvetica Neue" w:hAnsi="Times New Roman" w:cs="Times New Roman"/>
          <w:color w:val="000000"/>
          <w:sz w:val="24"/>
          <w:szCs w:val="24"/>
        </w:rPr>
      </w:pPr>
      <w:r>
        <w:rPr>
          <w:rFonts w:ascii="Times New Roman" w:eastAsia="Helvetica Neue" w:hAnsi="Times New Roman" w:cs="Times New Roman"/>
          <w:color w:val="000000"/>
          <w:sz w:val="24"/>
          <w:szCs w:val="24"/>
        </w:rPr>
        <w:tab/>
        <w:t xml:space="preserve">Histologicamente, observou-se </w:t>
      </w:r>
      <w:r w:rsidR="00E371D7" w:rsidRPr="008B1037">
        <w:rPr>
          <w:rFonts w:ascii="Times New Roman" w:eastAsia="Helvetica Neue" w:hAnsi="Times New Roman" w:cs="Times New Roman"/>
          <w:color w:val="000000"/>
          <w:sz w:val="24"/>
          <w:szCs w:val="24"/>
        </w:rPr>
        <w:t>epitélio escamoso estratificado</w:t>
      </w:r>
      <w:r w:rsidR="00E371D7">
        <w:rPr>
          <w:rFonts w:ascii="Times New Roman" w:eastAsia="Helvetica Neue" w:hAnsi="Times New Roman" w:cs="Times New Roman"/>
          <w:color w:val="000000"/>
          <w:sz w:val="24"/>
          <w:szCs w:val="24"/>
        </w:rPr>
        <w:t xml:space="preserve"> queratinizado, </w:t>
      </w:r>
      <w:r w:rsidR="00E371D7" w:rsidRPr="008B1037">
        <w:rPr>
          <w:rFonts w:ascii="Times New Roman" w:eastAsia="Helvetica Neue" w:hAnsi="Times New Roman" w:cs="Times New Roman"/>
          <w:color w:val="000000"/>
          <w:sz w:val="24"/>
          <w:szCs w:val="24"/>
        </w:rPr>
        <w:t>rodeando derme composta por tecido conjuntivo frouxo</w:t>
      </w:r>
      <w:r w:rsidR="00E371D7">
        <w:rPr>
          <w:rFonts w:ascii="Times New Roman" w:eastAsia="Helvetica Neue" w:hAnsi="Times New Roman" w:cs="Times New Roman"/>
          <w:color w:val="000000"/>
          <w:sz w:val="24"/>
          <w:szCs w:val="24"/>
        </w:rPr>
        <w:t xml:space="preserve"> </w:t>
      </w:r>
      <w:r w:rsidR="00E371D7" w:rsidRPr="008B1037">
        <w:rPr>
          <w:rFonts w:ascii="Times New Roman" w:eastAsia="Helvetica Neue" w:hAnsi="Times New Roman" w:cs="Times New Roman"/>
          <w:color w:val="000000"/>
          <w:sz w:val="24"/>
          <w:szCs w:val="24"/>
        </w:rPr>
        <w:t>com acentuados folículos pilosos de tamanho variados</w:t>
      </w:r>
      <w:r w:rsidR="00E371D7">
        <w:rPr>
          <w:rFonts w:ascii="Times New Roman" w:eastAsia="Helvetica Neue" w:hAnsi="Times New Roman" w:cs="Times New Roman"/>
          <w:color w:val="000000"/>
          <w:sz w:val="24"/>
          <w:szCs w:val="24"/>
        </w:rPr>
        <w:t xml:space="preserve"> </w:t>
      </w:r>
      <w:r w:rsidR="00E371D7" w:rsidRPr="008B1037">
        <w:rPr>
          <w:rFonts w:ascii="Times New Roman" w:eastAsia="Helvetica Neue" w:hAnsi="Times New Roman" w:cs="Times New Roman"/>
          <w:color w:val="000000"/>
          <w:sz w:val="24"/>
          <w:szCs w:val="24"/>
        </w:rPr>
        <w:t>por vezes rodeados por ninhos de glândulas sebáceas</w:t>
      </w:r>
      <w:r w:rsidR="00E371D7">
        <w:rPr>
          <w:rFonts w:ascii="Times New Roman" w:eastAsia="Helvetica Neue" w:hAnsi="Times New Roman" w:cs="Times New Roman"/>
          <w:color w:val="000000"/>
          <w:sz w:val="24"/>
          <w:szCs w:val="24"/>
        </w:rPr>
        <w:t xml:space="preserve">. </w:t>
      </w:r>
      <w:r w:rsidR="00E371D7" w:rsidRPr="008B1037">
        <w:rPr>
          <w:rFonts w:ascii="Times New Roman" w:eastAsia="Helvetica Neue" w:hAnsi="Times New Roman" w:cs="Times New Roman"/>
          <w:color w:val="000000"/>
          <w:sz w:val="24"/>
          <w:szCs w:val="24"/>
        </w:rPr>
        <w:t>Observ</w:t>
      </w:r>
      <w:r w:rsidR="00E371D7">
        <w:rPr>
          <w:rFonts w:ascii="Times New Roman" w:eastAsia="Helvetica Neue" w:hAnsi="Times New Roman" w:cs="Times New Roman"/>
          <w:color w:val="000000"/>
          <w:sz w:val="24"/>
          <w:szCs w:val="24"/>
        </w:rPr>
        <w:t>ou</w:t>
      </w:r>
      <w:r w:rsidR="00E371D7" w:rsidRPr="008B1037">
        <w:rPr>
          <w:rFonts w:ascii="Times New Roman" w:eastAsia="Helvetica Neue" w:hAnsi="Times New Roman" w:cs="Times New Roman"/>
          <w:color w:val="000000"/>
          <w:sz w:val="24"/>
          <w:szCs w:val="24"/>
        </w:rPr>
        <w:t>-se também ninhos de glândulas sudoríparas em meio a derme</w:t>
      </w:r>
      <w:r w:rsidR="00926212">
        <w:rPr>
          <w:rFonts w:ascii="Times New Roman" w:eastAsia="Helvetica Neue" w:hAnsi="Times New Roman" w:cs="Times New Roman"/>
          <w:color w:val="000000"/>
          <w:sz w:val="24"/>
          <w:szCs w:val="24"/>
        </w:rPr>
        <w:t xml:space="preserve"> (Figura 1B)</w:t>
      </w:r>
      <w:r>
        <w:rPr>
          <w:rFonts w:ascii="Times New Roman" w:eastAsia="Helvetica Neue" w:hAnsi="Times New Roman" w:cs="Times New Roman"/>
          <w:color w:val="000000"/>
          <w:sz w:val="24"/>
          <w:szCs w:val="24"/>
        </w:rPr>
        <w:t>. Semelhante aos achados descritos na literatura em casos de dermoide</w:t>
      </w:r>
      <w:r w:rsidR="00926212">
        <w:rPr>
          <w:rFonts w:ascii="Times New Roman" w:eastAsia="Helvetica Neue" w:hAnsi="Times New Roman" w:cs="Times New Roman"/>
          <w:color w:val="000000"/>
          <w:sz w:val="24"/>
          <w:szCs w:val="24"/>
        </w:rPr>
        <w:t xml:space="preserve"> </w:t>
      </w:r>
      <w:sdt>
        <w:sdtPr>
          <w:rPr>
            <w:rFonts w:ascii="Times New Roman" w:eastAsia="Helvetica Neue" w:hAnsi="Times New Roman" w:cs="Times New Roman"/>
            <w:color w:val="000000"/>
            <w:sz w:val="24"/>
            <w:szCs w:val="24"/>
          </w:rPr>
          <w:tag w:val="MENDELEY_CITATION_v3_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"/>
          <w:id w:val="-1422412054"/>
          <w:placeholder>
            <w:docPart w:val="DefaultPlaceholder_-1854013440"/>
          </w:placeholder>
        </w:sdtPr>
        <w:sdtContent>
          <w:r w:rsidR="00926212" w:rsidRPr="00926212">
            <w:rPr>
              <w:rFonts w:ascii="Times New Roman" w:eastAsia="Helvetica Neue" w:hAnsi="Times New Roman" w:cs="Times New Roman"/>
              <w:color w:val="000000"/>
              <w:sz w:val="24"/>
              <w:szCs w:val="24"/>
            </w:rPr>
            <w:t>(HATATE et al., 2018; SILVA et al., 2021)</w:t>
          </w:r>
        </w:sdtContent>
      </w:sdt>
      <w:r w:rsidR="00926212">
        <w:rPr>
          <w:rFonts w:ascii="Times New Roman" w:eastAsia="Helvetica Neue" w:hAnsi="Times New Roman" w:cs="Times New Roman"/>
          <w:color w:val="000000"/>
          <w:sz w:val="24"/>
          <w:szCs w:val="24"/>
        </w:rPr>
        <w:t xml:space="preserve">. </w:t>
      </w:r>
    </w:p>
    <w:p w14:paraId="03868032" w14:textId="5B92B45B" w:rsidR="00D113A8" w:rsidRPr="002950D9" w:rsidRDefault="002950D9" w:rsidP="001F44E5">
      <w:pPr>
        <w:spacing w:after="40" w:line="240" w:lineRule="auto"/>
        <w:jc w:val="center"/>
        <w:rPr>
          <w:rFonts w:ascii="Times New Roman" w:eastAsia="Helvetica Neue" w:hAnsi="Times New Roman" w:cs="Times New Roman"/>
          <w:color w:val="000000"/>
          <w:sz w:val="20"/>
          <w:szCs w:val="20"/>
        </w:rPr>
      </w:pPr>
      <w:r w:rsidRPr="00F75CB8">
        <w:rPr>
          <w:rFonts w:ascii="Times New Roman" w:eastAsia="Helvetica Neue" w:hAnsi="Times New Roman" w:cs="Times New Roman"/>
          <w:color w:val="000000"/>
          <w:sz w:val="20"/>
          <w:szCs w:val="20"/>
        </w:rPr>
        <w:t xml:space="preserve">Figura 1AB: 1A – Presença de </w:t>
      </w:r>
      <w:r w:rsidR="001F44E5">
        <w:rPr>
          <w:rFonts w:ascii="Times New Roman" w:eastAsia="Helvetica Neue" w:hAnsi="Times New Roman" w:cs="Times New Roman"/>
          <w:color w:val="000000"/>
          <w:sz w:val="20"/>
          <w:szCs w:val="20"/>
        </w:rPr>
        <w:t xml:space="preserve">massa </w:t>
      </w:r>
      <w:r w:rsidR="00D113A8">
        <w:rPr>
          <w:rFonts w:ascii="Times New Roman" w:eastAsia="Helvetica Neue" w:hAnsi="Times New Roman" w:cs="Times New Roman"/>
          <w:color w:val="000000"/>
          <w:sz w:val="20"/>
          <w:szCs w:val="20"/>
        </w:rPr>
        <w:t xml:space="preserve">pilosa pendular em conjuntiva palpebral </w:t>
      </w:r>
      <w:r w:rsidRPr="00F75CB8">
        <w:rPr>
          <w:rFonts w:ascii="Times New Roman" w:eastAsia="Helvetica Neue" w:hAnsi="Times New Roman" w:cs="Times New Roman"/>
          <w:color w:val="000000"/>
          <w:sz w:val="20"/>
          <w:szCs w:val="20"/>
        </w:rPr>
        <w:t>de olho esquerdo</w:t>
      </w:r>
      <w:r w:rsidR="00BA0FC7">
        <w:rPr>
          <w:rFonts w:ascii="Times New Roman" w:eastAsia="Helvetica Neue" w:hAnsi="Times New Roman" w:cs="Times New Roman"/>
          <w:color w:val="000000"/>
          <w:sz w:val="20"/>
          <w:szCs w:val="20"/>
        </w:rPr>
        <w:t xml:space="preserve"> de bezerro </w:t>
      </w:r>
      <w:r>
        <w:rPr>
          <w:rFonts w:ascii="Times New Roman" w:eastAsia="Helvetica Neue" w:hAnsi="Times New Roman" w:cs="Times New Roman"/>
          <w:color w:val="000000"/>
          <w:sz w:val="20"/>
          <w:szCs w:val="20"/>
        </w:rPr>
        <w:t>(Fonte</w:t>
      </w:r>
      <w:r w:rsidR="005F60E8">
        <w:rPr>
          <w:rFonts w:ascii="Times New Roman" w:eastAsia="Helvetica Neue" w:hAnsi="Times New Roman" w:cs="Times New Roman"/>
          <w:color w:val="000000"/>
          <w:sz w:val="20"/>
          <w:szCs w:val="20"/>
        </w:rPr>
        <w:t>:</w:t>
      </w:r>
      <w:r>
        <w:rPr>
          <w:rFonts w:ascii="Times New Roman" w:eastAsia="Helvetica Neue" w:hAnsi="Times New Roman" w:cs="Times New Roman"/>
          <w:color w:val="000000"/>
          <w:sz w:val="20"/>
          <w:szCs w:val="20"/>
        </w:rPr>
        <w:t xml:space="preserve"> HV-ASA)</w:t>
      </w:r>
      <w:r w:rsidRPr="00F75CB8">
        <w:rPr>
          <w:rFonts w:ascii="Times New Roman" w:eastAsia="Helvetica Neue" w:hAnsi="Times New Roman" w:cs="Times New Roman"/>
          <w:color w:val="000000"/>
          <w:sz w:val="20"/>
          <w:szCs w:val="20"/>
        </w:rPr>
        <w:t xml:space="preserve">. 1B – Fotomicrografia de dermoide </w:t>
      </w:r>
      <w:r>
        <w:rPr>
          <w:rFonts w:ascii="Times New Roman" w:eastAsia="Helvetica Neue" w:hAnsi="Times New Roman" w:cs="Times New Roman"/>
          <w:color w:val="000000"/>
          <w:sz w:val="20"/>
          <w:szCs w:val="20"/>
        </w:rPr>
        <w:t xml:space="preserve">em </w:t>
      </w:r>
      <w:r w:rsidRPr="00F75CB8">
        <w:rPr>
          <w:rFonts w:ascii="Times New Roman" w:eastAsia="Helvetica Neue" w:hAnsi="Times New Roman" w:cs="Times New Roman"/>
          <w:color w:val="000000"/>
          <w:sz w:val="20"/>
          <w:szCs w:val="20"/>
        </w:rPr>
        <w:t>HE, objetiva 4x</w:t>
      </w:r>
      <w:r>
        <w:rPr>
          <w:rFonts w:ascii="Times New Roman" w:eastAsia="Helvetica Neue" w:hAnsi="Times New Roman" w:cs="Times New Roman"/>
          <w:color w:val="000000"/>
          <w:sz w:val="20"/>
          <w:szCs w:val="20"/>
        </w:rPr>
        <w:t xml:space="preserve"> (Fonte</w:t>
      </w:r>
      <w:r w:rsidR="005F60E8">
        <w:rPr>
          <w:rFonts w:ascii="Times New Roman" w:eastAsia="Helvetica Neue" w:hAnsi="Times New Roman" w:cs="Times New Roman"/>
          <w:color w:val="000000"/>
          <w:sz w:val="20"/>
          <w:szCs w:val="20"/>
        </w:rPr>
        <w:t>:</w:t>
      </w:r>
      <w:r>
        <w:rPr>
          <w:rFonts w:ascii="Times New Roman" w:eastAsia="Helvetica Neue" w:hAnsi="Times New Roman" w:cs="Times New Roman"/>
          <w:color w:val="000000"/>
          <w:sz w:val="20"/>
          <w:szCs w:val="20"/>
        </w:rPr>
        <w:t xml:space="preserve"> LPA-HV-ASA)</w:t>
      </w:r>
      <w:r w:rsidRPr="00F75CB8">
        <w:rPr>
          <w:rFonts w:ascii="Times New Roman" w:eastAsia="Helvetica Neue" w:hAnsi="Times New Roman" w:cs="Times New Roman"/>
          <w:color w:val="000000"/>
          <w:sz w:val="20"/>
          <w:szCs w:val="20"/>
        </w:rPr>
        <w:t>.</w:t>
      </w:r>
    </w:p>
    <w:p w14:paraId="6DEE472D" w14:textId="692D87D3" w:rsidR="00E371D7" w:rsidRDefault="00E371D7" w:rsidP="005F545F">
      <w:pPr>
        <w:spacing w:after="0" w:line="360" w:lineRule="auto"/>
        <w:jc w:val="both"/>
        <w:rPr>
          <w:rFonts w:ascii="Times New Roman" w:eastAsia="Arial" w:hAnsi="Times New Roman" w:cs="Times New Roman"/>
          <w:b/>
          <w:sz w:val="24"/>
          <w:szCs w:val="24"/>
        </w:rPr>
      </w:pPr>
      <w:r>
        <w:rPr>
          <w:rFonts w:ascii="Times New Roman" w:eastAsia="Helvetica Neue" w:hAnsi="Times New Roman" w:cs="Times New Roman"/>
          <w:noProof/>
          <w:color w:val="000000"/>
          <w:sz w:val="24"/>
          <w:szCs w:val="24"/>
        </w:rPr>
        <w:drawing>
          <wp:inline distT="0" distB="0" distL="0" distR="0" wp14:anchorId="12C09ADF" wp14:editId="37DE3BC3">
            <wp:extent cx="5759450" cy="1931670"/>
            <wp:effectExtent l="19050" t="19050" r="12700" b="11430"/>
            <wp:docPr id="584684471" name="Imagem 1" descr="Cachorro com a língua de fo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4471" name="Imagem 1" descr="Cachorro com a língua de fora&#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1931670"/>
                    </a:xfrm>
                    <a:prstGeom prst="rect">
                      <a:avLst/>
                    </a:prstGeom>
                    <a:ln>
                      <a:solidFill>
                        <a:schemeClr val="tx1"/>
                      </a:solidFill>
                    </a:ln>
                  </pic:spPr>
                </pic:pic>
              </a:graphicData>
            </a:graphic>
          </wp:inline>
        </w:drawing>
      </w:r>
    </w:p>
    <w:p w14:paraId="6CED36EF" w14:textId="77777777" w:rsidR="00DB395F" w:rsidRDefault="00DB395F" w:rsidP="002950D9">
      <w:pPr>
        <w:pStyle w:val="Normal1"/>
        <w:widowControl w:val="0"/>
        <w:pBdr>
          <w:top w:val="nil"/>
          <w:left w:val="nil"/>
          <w:bottom w:val="nil"/>
          <w:right w:val="nil"/>
          <w:between w:val="nil"/>
        </w:pBdr>
        <w:spacing w:line="288" w:lineRule="auto"/>
        <w:ind w:right="-1"/>
        <w:jc w:val="both"/>
        <w:rPr>
          <w:b/>
          <w:color w:val="000000"/>
        </w:rPr>
      </w:pPr>
    </w:p>
    <w:p w14:paraId="4D734131" w14:textId="54A1E404" w:rsidR="00B82A6F" w:rsidRDefault="00096391" w:rsidP="00DB395F">
      <w:pPr>
        <w:pStyle w:val="Normal1"/>
        <w:widowControl w:val="0"/>
        <w:pBdr>
          <w:top w:val="nil"/>
          <w:left w:val="nil"/>
          <w:bottom w:val="nil"/>
          <w:right w:val="nil"/>
          <w:between w:val="nil"/>
        </w:pBdr>
        <w:spacing w:line="360" w:lineRule="auto"/>
        <w:ind w:right="-1"/>
        <w:jc w:val="both"/>
        <w:rPr>
          <w:color w:val="202124"/>
        </w:rPr>
      </w:pPr>
      <w:r w:rsidRPr="00DB395F">
        <w:rPr>
          <w:b/>
          <w:color w:val="000000"/>
        </w:rPr>
        <w:t>Conclusão</w:t>
      </w:r>
      <w:r w:rsidR="005F545F" w:rsidRPr="00DB395F">
        <w:rPr>
          <w:rFonts w:eastAsia="Helvetica Neue"/>
          <w:color w:val="000000"/>
        </w:rPr>
        <w:t xml:space="preserve">: </w:t>
      </w:r>
      <w:r w:rsidR="008777C4" w:rsidRPr="00DB395F">
        <w:rPr>
          <w:color w:val="202124"/>
        </w:rPr>
        <w:t xml:space="preserve">Esse </w:t>
      </w:r>
      <w:r w:rsidR="00BA0FC7">
        <w:rPr>
          <w:color w:val="202124"/>
        </w:rPr>
        <w:t xml:space="preserve">é o </w:t>
      </w:r>
      <w:r w:rsidR="008777C4" w:rsidRPr="00DB395F">
        <w:rPr>
          <w:color w:val="202124"/>
        </w:rPr>
        <w:t>primeiro caso de dermoide ocular unilateral em bezerro relatado na Paraíba</w:t>
      </w:r>
      <w:r w:rsidR="00BA0FC7">
        <w:rPr>
          <w:color w:val="202124"/>
        </w:rPr>
        <w:t xml:space="preserve"> e </w:t>
      </w:r>
      <w:r w:rsidR="008777C4" w:rsidRPr="00DB395F">
        <w:rPr>
          <w:color w:val="202124"/>
        </w:rPr>
        <w:t xml:space="preserve">alerta sobre a ocorrência dessa </w:t>
      </w:r>
      <w:r w:rsidR="00BA0FC7">
        <w:rPr>
          <w:color w:val="202124"/>
        </w:rPr>
        <w:t xml:space="preserve">enfermidade </w:t>
      </w:r>
      <w:r w:rsidR="008777C4" w:rsidRPr="00DB395F">
        <w:rPr>
          <w:color w:val="202124"/>
        </w:rPr>
        <w:t>no estado</w:t>
      </w:r>
      <w:r w:rsidR="00BA0FC7">
        <w:rPr>
          <w:color w:val="202124"/>
        </w:rPr>
        <w:t>.</w:t>
      </w:r>
      <w:r w:rsidR="008777C4" w:rsidRPr="00DB395F">
        <w:rPr>
          <w:color w:val="000000"/>
        </w:rPr>
        <w:t xml:space="preserve"> </w:t>
      </w:r>
      <w:r w:rsidR="00BA0FC7">
        <w:rPr>
          <w:color w:val="000000"/>
        </w:rPr>
        <w:t>N</w:t>
      </w:r>
      <w:r w:rsidR="008777C4">
        <w:rPr>
          <w:color w:val="000000"/>
        </w:rPr>
        <w:t>o qual</w:t>
      </w:r>
      <w:r w:rsidR="00BA0FC7">
        <w:rPr>
          <w:color w:val="000000"/>
        </w:rPr>
        <w:t>,</w:t>
      </w:r>
      <w:r w:rsidR="008777C4">
        <w:rPr>
          <w:color w:val="000000"/>
        </w:rPr>
        <w:t xml:space="preserve"> o</w:t>
      </w:r>
      <w:r w:rsidR="00DB395F" w:rsidRPr="00DB395F">
        <w:rPr>
          <w:color w:val="000000"/>
        </w:rPr>
        <w:t xml:space="preserve"> </w:t>
      </w:r>
      <w:r w:rsidR="00BA0FC7" w:rsidRPr="00DB395F">
        <w:rPr>
          <w:color w:val="202124"/>
        </w:rPr>
        <w:t xml:space="preserve">diagnóstico confirmatório </w:t>
      </w:r>
      <w:r w:rsidR="00BA0FC7">
        <w:rPr>
          <w:color w:val="202124"/>
        </w:rPr>
        <w:t xml:space="preserve">foi </w:t>
      </w:r>
      <w:r w:rsidR="00BA0FC7" w:rsidRPr="00DB395F">
        <w:rPr>
          <w:color w:val="202124"/>
        </w:rPr>
        <w:t>realizado pela histopatologia</w:t>
      </w:r>
      <w:r w:rsidR="00BA0FC7" w:rsidRPr="00DB395F">
        <w:rPr>
          <w:color w:val="000000"/>
        </w:rPr>
        <w:t xml:space="preserve"> </w:t>
      </w:r>
      <w:r w:rsidR="00BA0FC7">
        <w:rPr>
          <w:color w:val="000000"/>
        </w:rPr>
        <w:t xml:space="preserve">e o </w:t>
      </w:r>
      <w:r w:rsidR="00DB395F" w:rsidRPr="00DB395F">
        <w:rPr>
          <w:color w:val="000000"/>
        </w:rPr>
        <w:t>tratamento cirúrgico</w:t>
      </w:r>
      <w:r w:rsidR="008777C4">
        <w:rPr>
          <w:color w:val="000000"/>
        </w:rPr>
        <w:t xml:space="preserve"> </w:t>
      </w:r>
      <w:r w:rsidR="00DB395F" w:rsidRPr="00DB395F">
        <w:rPr>
          <w:color w:val="000000"/>
        </w:rPr>
        <w:t>foi eficaz</w:t>
      </w:r>
      <w:r w:rsidR="00DB395F" w:rsidRPr="00DB395F">
        <w:rPr>
          <w:color w:val="202124"/>
        </w:rPr>
        <w:t>.</w:t>
      </w:r>
    </w:p>
    <w:p w14:paraId="02C4B6B0" w14:textId="77777777" w:rsidR="00BA0FC7" w:rsidRDefault="00BA0FC7" w:rsidP="00C96F2D">
      <w:pPr>
        <w:spacing w:after="0" w:line="360" w:lineRule="auto"/>
        <w:jc w:val="both"/>
        <w:rPr>
          <w:rFonts w:ascii="Times New Roman" w:hAnsi="Times New Roman" w:cs="Times New Roman"/>
          <w:b/>
          <w:bCs/>
          <w:color w:val="000000"/>
          <w:sz w:val="24"/>
          <w:szCs w:val="24"/>
        </w:rPr>
      </w:pPr>
    </w:p>
    <w:p w14:paraId="3180DD6E" w14:textId="61B5492A" w:rsidR="005F545F" w:rsidRDefault="00771BAA" w:rsidP="00C96F2D">
      <w:pPr>
        <w:spacing w:after="0" w:line="360" w:lineRule="auto"/>
        <w:jc w:val="both"/>
        <w:rPr>
          <w:rFonts w:ascii="Times New Roman" w:hAnsi="Times New Roman" w:cs="Times New Roman"/>
          <w:b/>
          <w:bCs/>
          <w:color w:val="000000"/>
          <w:sz w:val="24"/>
          <w:szCs w:val="24"/>
        </w:rPr>
      </w:pPr>
      <w:r w:rsidRPr="00771BAA">
        <w:rPr>
          <w:rFonts w:ascii="Times New Roman" w:hAnsi="Times New Roman" w:cs="Times New Roman"/>
          <w:b/>
          <w:bCs/>
          <w:color w:val="000000"/>
          <w:sz w:val="24"/>
          <w:szCs w:val="24"/>
        </w:rPr>
        <w:t>Referências Bibliográficas</w:t>
      </w:r>
      <w:r w:rsidR="005F545F">
        <w:rPr>
          <w:rFonts w:ascii="Times New Roman" w:hAnsi="Times New Roman" w:cs="Times New Roman"/>
          <w:b/>
          <w:bCs/>
          <w:color w:val="000000"/>
          <w:sz w:val="24"/>
          <w:szCs w:val="24"/>
        </w:rPr>
        <w:t xml:space="preserve">: </w:t>
      </w:r>
    </w:p>
    <w:p w14:paraId="758C5C0A" w14:textId="2AE481FF" w:rsidR="00586EB5" w:rsidRDefault="00EA2A69" w:rsidP="00962FD0">
      <w:pPr>
        <w:spacing w:after="0" w:line="240" w:lineRule="auto"/>
        <w:jc w:val="both"/>
        <w:rPr>
          <w:rFonts w:ascii="Times New Roman" w:hAnsi="Times New Roman" w:cs="Times New Roman"/>
          <w:color w:val="000000"/>
        </w:rPr>
      </w:pPr>
      <w:r w:rsidRPr="00565683">
        <w:rPr>
          <w:rFonts w:ascii="Times New Roman" w:hAnsi="Times New Roman" w:cs="Times New Roman"/>
          <w:color w:val="000000"/>
        </w:rPr>
        <w:t xml:space="preserve">HATATE, K.; SASAKI, J.; KATAYAMA, M.; SEKIGUCHI, S.; YAMAGISHI, N. </w:t>
      </w:r>
      <w:proofErr w:type="spellStart"/>
      <w:r w:rsidRPr="00565683">
        <w:rPr>
          <w:rFonts w:ascii="Times New Roman" w:hAnsi="Times New Roman" w:cs="Times New Roman"/>
          <w:color w:val="000000"/>
        </w:rPr>
        <w:t>Effective</w:t>
      </w:r>
      <w:proofErr w:type="spellEnd"/>
      <w:r w:rsidRPr="00565683">
        <w:rPr>
          <w:rFonts w:ascii="Times New Roman" w:hAnsi="Times New Roman" w:cs="Times New Roman"/>
          <w:color w:val="000000"/>
        </w:rPr>
        <w:t xml:space="preserve"> hands-on </w:t>
      </w:r>
      <w:proofErr w:type="spellStart"/>
      <w:r w:rsidRPr="00565683">
        <w:rPr>
          <w:rFonts w:ascii="Times New Roman" w:hAnsi="Times New Roman" w:cs="Times New Roman"/>
          <w:color w:val="000000"/>
        </w:rPr>
        <w:t>treatment</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of</w:t>
      </w:r>
      <w:proofErr w:type="spellEnd"/>
      <w:r w:rsidRPr="00565683">
        <w:rPr>
          <w:rFonts w:ascii="Times New Roman" w:hAnsi="Times New Roman" w:cs="Times New Roman"/>
          <w:color w:val="000000"/>
        </w:rPr>
        <w:t xml:space="preserve"> a </w:t>
      </w:r>
      <w:proofErr w:type="spellStart"/>
      <w:r w:rsidRPr="00565683">
        <w:rPr>
          <w:rFonts w:ascii="Times New Roman" w:hAnsi="Times New Roman" w:cs="Times New Roman"/>
          <w:color w:val="000000"/>
        </w:rPr>
        <w:t>corneal</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dermoid</w:t>
      </w:r>
      <w:proofErr w:type="spellEnd"/>
      <w:r w:rsidRPr="00565683">
        <w:rPr>
          <w:rFonts w:ascii="Times New Roman" w:hAnsi="Times New Roman" w:cs="Times New Roman"/>
          <w:color w:val="000000"/>
        </w:rPr>
        <w:t xml:space="preserve"> in a </w:t>
      </w:r>
      <w:proofErr w:type="spellStart"/>
      <w:r w:rsidRPr="00565683">
        <w:rPr>
          <w:rFonts w:ascii="Times New Roman" w:hAnsi="Times New Roman" w:cs="Times New Roman"/>
          <w:color w:val="000000"/>
        </w:rPr>
        <w:t>calf</w:t>
      </w:r>
      <w:proofErr w:type="spellEnd"/>
      <w:r w:rsidRPr="00565683">
        <w:rPr>
          <w:rFonts w:ascii="Times New Roman" w:hAnsi="Times New Roman" w:cs="Times New Roman"/>
          <w:color w:val="000000"/>
        </w:rPr>
        <w:t>. </w:t>
      </w:r>
      <w:proofErr w:type="spellStart"/>
      <w:r w:rsidRPr="00565683">
        <w:rPr>
          <w:rFonts w:ascii="Times New Roman" w:hAnsi="Times New Roman" w:cs="Times New Roman"/>
          <w:b/>
          <w:bCs/>
          <w:color w:val="000000"/>
        </w:rPr>
        <w:t>Journal</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of</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the</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Hellenic</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Veterinary</w:t>
      </w:r>
      <w:proofErr w:type="spellEnd"/>
      <w:r w:rsidRPr="00565683">
        <w:rPr>
          <w:rFonts w:ascii="Times New Roman" w:hAnsi="Times New Roman" w:cs="Times New Roman"/>
          <w:b/>
          <w:bCs/>
          <w:color w:val="000000"/>
        </w:rPr>
        <w:t xml:space="preserve"> Medical Society</w:t>
      </w:r>
      <w:r w:rsidR="005F60E8" w:rsidRPr="00565683">
        <w:rPr>
          <w:rFonts w:ascii="Times New Roman" w:hAnsi="Times New Roman" w:cs="Times New Roman"/>
          <w:color w:val="000000"/>
        </w:rPr>
        <w:t>.</w:t>
      </w:r>
      <w:r w:rsidRPr="00565683">
        <w:rPr>
          <w:rFonts w:ascii="Times New Roman" w:hAnsi="Times New Roman" w:cs="Times New Roman"/>
          <w:color w:val="000000"/>
        </w:rPr>
        <w:t xml:space="preserve"> v. 69, n. 1, p. 883–888, 2018. </w:t>
      </w:r>
    </w:p>
    <w:p w14:paraId="3FC33203" w14:textId="77777777" w:rsidR="00565683" w:rsidRPr="00565683" w:rsidRDefault="00565683" w:rsidP="00962FD0">
      <w:pPr>
        <w:spacing w:after="0" w:line="240" w:lineRule="auto"/>
        <w:jc w:val="both"/>
        <w:rPr>
          <w:rFonts w:ascii="Times New Roman" w:hAnsi="Times New Roman" w:cs="Times New Roman"/>
          <w:color w:val="000000"/>
        </w:rPr>
      </w:pPr>
    </w:p>
    <w:p w14:paraId="4474F3F1" w14:textId="584C7A9C" w:rsidR="00195F74" w:rsidRDefault="00195F74" w:rsidP="00962FD0">
      <w:pPr>
        <w:spacing w:after="0" w:line="240" w:lineRule="auto"/>
        <w:jc w:val="both"/>
        <w:rPr>
          <w:rFonts w:ascii="Times New Roman" w:hAnsi="Times New Roman" w:cs="Times New Roman"/>
          <w:color w:val="000000"/>
        </w:rPr>
      </w:pPr>
      <w:r w:rsidRPr="00565683">
        <w:rPr>
          <w:rFonts w:ascii="Times New Roman" w:hAnsi="Times New Roman" w:cs="Times New Roman"/>
          <w:color w:val="000000"/>
        </w:rPr>
        <w:t xml:space="preserve">NIWAS, R; RAI, L.L.; DUGGAL, P. Common congenital </w:t>
      </w:r>
      <w:proofErr w:type="spellStart"/>
      <w:r w:rsidRPr="00565683">
        <w:rPr>
          <w:rFonts w:ascii="Times New Roman" w:hAnsi="Times New Roman" w:cs="Times New Roman"/>
          <w:color w:val="000000"/>
        </w:rPr>
        <w:t>surgical</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affection</w:t>
      </w:r>
      <w:proofErr w:type="spellEnd"/>
      <w:r w:rsidRPr="00565683">
        <w:rPr>
          <w:rFonts w:ascii="Times New Roman" w:hAnsi="Times New Roman" w:cs="Times New Roman"/>
          <w:color w:val="000000"/>
        </w:rPr>
        <w:t xml:space="preserve"> in </w:t>
      </w:r>
      <w:proofErr w:type="spellStart"/>
      <w:r w:rsidRPr="00565683">
        <w:rPr>
          <w:rFonts w:ascii="Times New Roman" w:hAnsi="Times New Roman" w:cs="Times New Roman"/>
          <w:color w:val="000000"/>
        </w:rPr>
        <w:t>large</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ruminants</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b/>
          <w:bCs/>
          <w:color w:val="000000"/>
        </w:rPr>
        <w:t>the</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pharma</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journal</w:t>
      </w:r>
      <w:proofErr w:type="spellEnd"/>
      <w:r w:rsidRPr="00565683">
        <w:rPr>
          <w:rFonts w:ascii="Times New Roman" w:hAnsi="Times New Roman" w:cs="Times New Roman"/>
          <w:color w:val="000000"/>
        </w:rPr>
        <w:t xml:space="preserve"> 9(7),</w:t>
      </w:r>
      <w:r w:rsidR="005F60E8" w:rsidRPr="00565683">
        <w:rPr>
          <w:rFonts w:ascii="Times New Roman" w:hAnsi="Times New Roman" w:cs="Times New Roman"/>
          <w:color w:val="000000"/>
        </w:rPr>
        <w:t xml:space="preserve"> p.</w:t>
      </w:r>
      <w:r w:rsidRPr="00565683">
        <w:rPr>
          <w:rFonts w:ascii="Times New Roman" w:hAnsi="Times New Roman" w:cs="Times New Roman"/>
          <w:color w:val="000000"/>
        </w:rPr>
        <w:t xml:space="preserve"> 484-490</w:t>
      </w:r>
      <w:r w:rsidR="005F60E8" w:rsidRPr="00565683">
        <w:rPr>
          <w:rFonts w:ascii="Times New Roman" w:hAnsi="Times New Roman" w:cs="Times New Roman"/>
          <w:color w:val="000000"/>
        </w:rPr>
        <w:t>,</w:t>
      </w:r>
      <w:r w:rsidRPr="00565683">
        <w:rPr>
          <w:rFonts w:ascii="Times New Roman" w:hAnsi="Times New Roman" w:cs="Times New Roman"/>
          <w:color w:val="000000"/>
        </w:rPr>
        <w:t xml:space="preserve"> 2020. </w:t>
      </w:r>
    </w:p>
    <w:p w14:paraId="62179E87" w14:textId="77777777" w:rsidR="00565683" w:rsidRPr="00565683" w:rsidRDefault="00565683" w:rsidP="00962FD0">
      <w:pPr>
        <w:spacing w:after="0" w:line="240" w:lineRule="auto"/>
        <w:jc w:val="both"/>
        <w:rPr>
          <w:rFonts w:ascii="Times New Roman" w:hAnsi="Times New Roman" w:cs="Times New Roman"/>
          <w:color w:val="000000"/>
        </w:rPr>
      </w:pPr>
    </w:p>
    <w:p w14:paraId="0B7CEC8F" w14:textId="1B5BCF95" w:rsidR="00EA2A69" w:rsidRDefault="00EA2A69" w:rsidP="00962FD0">
      <w:pPr>
        <w:spacing w:after="0" w:line="240" w:lineRule="auto"/>
        <w:jc w:val="both"/>
        <w:rPr>
          <w:rFonts w:ascii="Times New Roman" w:hAnsi="Times New Roman" w:cs="Times New Roman"/>
          <w:color w:val="000000"/>
        </w:rPr>
      </w:pPr>
      <w:r w:rsidRPr="00565683">
        <w:rPr>
          <w:rFonts w:ascii="Times New Roman" w:hAnsi="Times New Roman" w:cs="Times New Roman"/>
          <w:color w:val="000000"/>
        </w:rPr>
        <w:t xml:space="preserve">RASHMI; </w:t>
      </w:r>
      <w:r w:rsidR="00586EB5" w:rsidRPr="00565683">
        <w:rPr>
          <w:rFonts w:ascii="Times New Roman" w:hAnsi="Times New Roman" w:cs="Times New Roman"/>
          <w:color w:val="000000"/>
        </w:rPr>
        <w:t xml:space="preserve">TAMILMAHAN, P.; PRIYA, S.; PRABHAKAR. </w:t>
      </w:r>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Surgical</w:t>
      </w:r>
      <w:proofErr w:type="spellEnd"/>
      <w:r w:rsidRPr="00565683">
        <w:rPr>
          <w:rFonts w:ascii="Times New Roman" w:hAnsi="Times New Roman" w:cs="Times New Roman"/>
          <w:color w:val="000000"/>
        </w:rPr>
        <w:t xml:space="preserve"> management </w:t>
      </w:r>
      <w:proofErr w:type="spellStart"/>
      <w:r w:rsidRPr="00565683">
        <w:rPr>
          <w:rFonts w:ascii="Times New Roman" w:hAnsi="Times New Roman" w:cs="Times New Roman"/>
          <w:color w:val="000000"/>
        </w:rPr>
        <w:t>of</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dermoid</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cyst</w:t>
      </w:r>
      <w:proofErr w:type="spellEnd"/>
      <w:r w:rsidRPr="00565683">
        <w:rPr>
          <w:rFonts w:ascii="Times New Roman" w:hAnsi="Times New Roman" w:cs="Times New Roman"/>
          <w:color w:val="000000"/>
        </w:rPr>
        <w:t xml:space="preserve"> in a </w:t>
      </w:r>
      <w:proofErr w:type="spellStart"/>
      <w:r w:rsidRPr="00565683">
        <w:rPr>
          <w:rFonts w:ascii="Times New Roman" w:hAnsi="Times New Roman" w:cs="Times New Roman"/>
          <w:color w:val="000000"/>
        </w:rPr>
        <w:t>cross</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bred</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color w:val="000000"/>
        </w:rPr>
        <w:t>calf</w:t>
      </w:r>
      <w:proofErr w:type="spellEnd"/>
      <w:r w:rsidRPr="00565683">
        <w:rPr>
          <w:rFonts w:ascii="Times New Roman" w:hAnsi="Times New Roman" w:cs="Times New Roman"/>
          <w:color w:val="000000"/>
        </w:rPr>
        <w:t xml:space="preserve">. </w:t>
      </w:r>
      <w:proofErr w:type="spellStart"/>
      <w:r w:rsidRPr="00565683">
        <w:rPr>
          <w:rFonts w:ascii="Times New Roman" w:hAnsi="Times New Roman" w:cs="Times New Roman"/>
          <w:b/>
          <w:bCs/>
          <w:color w:val="000000"/>
        </w:rPr>
        <w:t>Journal</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of</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Entomology</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and</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Zoology</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Studies</w:t>
      </w:r>
      <w:proofErr w:type="spellEnd"/>
      <w:r w:rsidR="005F60E8" w:rsidRPr="00565683">
        <w:rPr>
          <w:rFonts w:ascii="Times New Roman" w:hAnsi="Times New Roman" w:cs="Times New Roman"/>
          <w:b/>
          <w:bCs/>
          <w:color w:val="000000"/>
        </w:rPr>
        <w:t>.</w:t>
      </w:r>
      <w:r w:rsidRPr="00565683">
        <w:rPr>
          <w:rFonts w:ascii="Times New Roman" w:hAnsi="Times New Roman" w:cs="Times New Roman"/>
          <w:color w:val="000000"/>
        </w:rPr>
        <w:t xml:space="preserve"> 6(2) p. 2574 – 2576, 2018. </w:t>
      </w:r>
    </w:p>
    <w:p w14:paraId="390AD75B" w14:textId="77777777" w:rsidR="00565683" w:rsidRPr="00565683" w:rsidRDefault="00565683" w:rsidP="00962FD0">
      <w:pPr>
        <w:spacing w:after="0" w:line="240" w:lineRule="auto"/>
        <w:jc w:val="both"/>
        <w:rPr>
          <w:rFonts w:ascii="Times New Roman" w:hAnsi="Times New Roman" w:cs="Times New Roman"/>
          <w:color w:val="000000"/>
        </w:rPr>
      </w:pPr>
    </w:p>
    <w:p w14:paraId="5F0B9E5F" w14:textId="5F9C0949" w:rsidR="00926212" w:rsidRPr="00565683" w:rsidRDefault="00586EB5" w:rsidP="00962FD0">
      <w:pPr>
        <w:spacing w:after="0" w:line="240" w:lineRule="auto"/>
        <w:jc w:val="both"/>
        <w:rPr>
          <w:rFonts w:ascii="Times New Roman" w:hAnsi="Times New Roman" w:cs="Times New Roman"/>
          <w:color w:val="000000"/>
        </w:rPr>
      </w:pPr>
      <w:r w:rsidRPr="00565683">
        <w:rPr>
          <w:rFonts w:ascii="Times New Roman" w:hAnsi="Times New Roman" w:cs="Times New Roman"/>
          <w:color w:val="000000"/>
        </w:rPr>
        <w:t xml:space="preserve">SILVA, M. R. et al. Ocular </w:t>
      </w:r>
      <w:proofErr w:type="spellStart"/>
      <w:r w:rsidRPr="00565683">
        <w:rPr>
          <w:rFonts w:ascii="Times New Roman" w:hAnsi="Times New Roman" w:cs="Times New Roman"/>
          <w:color w:val="000000"/>
        </w:rPr>
        <w:t>dermoid</w:t>
      </w:r>
      <w:proofErr w:type="spellEnd"/>
      <w:r w:rsidRPr="00565683">
        <w:rPr>
          <w:rFonts w:ascii="Times New Roman" w:hAnsi="Times New Roman" w:cs="Times New Roman"/>
          <w:color w:val="000000"/>
        </w:rPr>
        <w:t xml:space="preserve"> in </w:t>
      </w:r>
      <w:proofErr w:type="spellStart"/>
      <w:r w:rsidRPr="00565683">
        <w:rPr>
          <w:rFonts w:ascii="Times New Roman" w:hAnsi="Times New Roman" w:cs="Times New Roman"/>
          <w:color w:val="000000"/>
        </w:rPr>
        <w:t>cattle</w:t>
      </w:r>
      <w:proofErr w:type="spellEnd"/>
      <w:r w:rsidRPr="00565683">
        <w:rPr>
          <w:rFonts w:ascii="Times New Roman" w:hAnsi="Times New Roman" w:cs="Times New Roman"/>
          <w:color w:val="000000"/>
        </w:rPr>
        <w:t xml:space="preserve"> – case report</w:t>
      </w:r>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Research</w:t>
      </w:r>
      <w:proofErr w:type="spellEnd"/>
      <w:r w:rsidRPr="00565683">
        <w:rPr>
          <w:rFonts w:ascii="Times New Roman" w:hAnsi="Times New Roman" w:cs="Times New Roman"/>
          <w:b/>
          <w:bCs/>
          <w:color w:val="000000"/>
        </w:rPr>
        <w:t xml:space="preserve"> Society </w:t>
      </w:r>
      <w:proofErr w:type="spellStart"/>
      <w:r w:rsidRPr="00565683">
        <w:rPr>
          <w:rFonts w:ascii="Times New Roman" w:hAnsi="Times New Roman" w:cs="Times New Roman"/>
          <w:b/>
          <w:bCs/>
          <w:color w:val="000000"/>
        </w:rPr>
        <w:t>and</w:t>
      </w:r>
      <w:proofErr w:type="spellEnd"/>
      <w:r w:rsidRPr="00565683">
        <w:rPr>
          <w:rFonts w:ascii="Times New Roman" w:hAnsi="Times New Roman" w:cs="Times New Roman"/>
          <w:b/>
          <w:bCs/>
          <w:color w:val="000000"/>
        </w:rPr>
        <w:t xml:space="preserve"> </w:t>
      </w:r>
      <w:proofErr w:type="spellStart"/>
      <w:r w:rsidRPr="00565683">
        <w:rPr>
          <w:rFonts w:ascii="Times New Roman" w:hAnsi="Times New Roman" w:cs="Times New Roman"/>
          <w:b/>
          <w:bCs/>
          <w:color w:val="000000"/>
        </w:rPr>
        <w:t>development</w:t>
      </w:r>
      <w:proofErr w:type="spellEnd"/>
      <w:r w:rsidR="005F60E8" w:rsidRPr="00565683">
        <w:rPr>
          <w:rFonts w:ascii="Times New Roman" w:hAnsi="Times New Roman" w:cs="Times New Roman"/>
          <w:color w:val="000000"/>
        </w:rPr>
        <w:t>.</w:t>
      </w:r>
      <w:r w:rsidRPr="00565683">
        <w:rPr>
          <w:rFonts w:ascii="Times New Roman" w:hAnsi="Times New Roman" w:cs="Times New Roman"/>
          <w:color w:val="000000"/>
        </w:rPr>
        <w:t xml:space="preserve"> v. 10, n. 5.  p. e5010514586-e5010514586, 2021. </w:t>
      </w:r>
    </w:p>
    <w:p w14:paraId="547AF4B0" w14:textId="77777777" w:rsidR="0075219E" w:rsidRPr="00C96F2D" w:rsidRDefault="0075219E" w:rsidP="00DA0A6C">
      <w:pPr>
        <w:spacing w:line="360" w:lineRule="auto"/>
        <w:jc w:val="both"/>
        <w:rPr>
          <w:rFonts w:ascii="Times New Roman" w:hAnsi="Times New Roman" w:cs="Times New Roman"/>
          <w:sz w:val="24"/>
          <w:szCs w:val="24"/>
        </w:rPr>
      </w:pPr>
    </w:p>
    <w:sectPr w:rsidR="0075219E" w:rsidRPr="00C96F2D" w:rsidSect="00906F1D">
      <w:headerReference w:type="default" r:id="rId8"/>
      <w:footerReference w:type="default" r:id="rId9"/>
      <w:pgSz w:w="11906" w:h="16838" w:code="9"/>
      <w:pgMar w:top="1418" w:right="1418" w:bottom="1418"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6863D" w14:textId="77777777" w:rsidR="00BF4107" w:rsidRDefault="00BF4107" w:rsidP="00AB75BD">
      <w:pPr>
        <w:spacing w:after="0" w:line="240" w:lineRule="auto"/>
      </w:pPr>
      <w:r>
        <w:separator/>
      </w:r>
    </w:p>
  </w:endnote>
  <w:endnote w:type="continuationSeparator" w:id="0">
    <w:p w14:paraId="7A389328" w14:textId="77777777" w:rsidR="00BF4107" w:rsidRDefault="00BF4107" w:rsidP="00AB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2428810"/>
      <w:docPartObj>
        <w:docPartGallery w:val="Page Numbers (Bottom of Page)"/>
        <w:docPartUnique/>
      </w:docPartObj>
    </w:sdtPr>
    <w:sdtContent>
      <w:p w14:paraId="15F32685" w14:textId="66447787" w:rsidR="00D540F6" w:rsidRDefault="00D540F6">
        <w:pPr>
          <w:pStyle w:val="Rodap"/>
          <w:jc w:val="right"/>
        </w:pPr>
        <w:r>
          <w:fldChar w:fldCharType="begin"/>
        </w:r>
        <w:r>
          <w:instrText>PAGE   \* MERGEFORMAT</w:instrText>
        </w:r>
        <w:r>
          <w:fldChar w:fldCharType="separate"/>
        </w:r>
        <w:r>
          <w:t>2</w:t>
        </w:r>
        <w:r>
          <w:fldChar w:fldCharType="end"/>
        </w:r>
      </w:p>
    </w:sdtContent>
  </w:sdt>
  <w:p w14:paraId="6EC0BD8B" w14:textId="77777777" w:rsidR="00D540F6" w:rsidRDefault="00D540F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2D241" w14:textId="77777777" w:rsidR="00BF4107" w:rsidRDefault="00BF4107" w:rsidP="00AB75BD">
      <w:pPr>
        <w:spacing w:after="0" w:line="240" w:lineRule="auto"/>
      </w:pPr>
      <w:r>
        <w:separator/>
      </w:r>
    </w:p>
  </w:footnote>
  <w:footnote w:type="continuationSeparator" w:id="0">
    <w:p w14:paraId="66118739" w14:textId="77777777" w:rsidR="00BF4107" w:rsidRDefault="00BF4107" w:rsidP="00AB7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735191"/>
      <w:docPartObj>
        <w:docPartGallery w:val="Page Numbers (Top of Page)"/>
        <w:docPartUnique/>
      </w:docPartObj>
    </w:sdtPr>
    <w:sdtContent>
      <w:p w14:paraId="39A44401" w14:textId="64B4D9A2" w:rsidR="00D540F6" w:rsidRDefault="008D66ED">
        <w:pPr>
          <w:pStyle w:val="Cabealho"/>
          <w:jc w:val="right"/>
        </w:pPr>
        <w:r>
          <w:rPr>
            <w:noProof/>
          </w:rPr>
          <w:drawing>
            <wp:anchor distT="0" distB="0" distL="114300" distR="114300" simplePos="0" relativeHeight="251658240" behindDoc="0" locked="0" layoutInCell="1" allowOverlap="1" wp14:anchorId="090E0248" wp14:editId="7099C37F">
              <wp:simplePos x="0" y="0"/>
              <wp:positionH relativeFrom="margin">
                <wp:posOffset>-1071880</wp:posOffset>
              </wp:positionH>
              <wp:positionV relativeFrom="paragraph">
                <wp:posOffset>-487681</wp:posOffset>
              </wp:positionV>
              <wp:extent cx="7910830" cy="1400175"/>
              <wp:effectExtent l="0" t="0" r="0" b="9525"/>
              <wp:wrapNone/>
              <wp:docPr id="12779772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7252" name="Imagem 2"/>
                      <pic:cNvPicPr/>
                    </pic:nvPicPr>
                    <pic:blipFill>
                      <a:blip r:embed="rId1">
                        <a:extLst>
                          <a:ext uri="{28A0092B-C50C-407E-A947-70E740481C1C}">
                            <a14:useLocalDpi xmlns:a14="http://schemas.microsoft.com/office/drawing/2010/main" val="0"/>
                          </a:ext>
                        </a:extLst>
                      </a:blip>
                      <a:srcRect t="2454" b="2454"/>
                      <a:stretch>
                        <a:fillRect/>
                      </a:stretch>
                    </pic:blipFill>
                    <pic:spPr bwMode="auto">
                      <a:xfrm>
                        <a:off x="0" y="0"/>
                        <a:ext cx="7912968" cy="1400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0F6">
          <w:fldChar w:fldCharType="begin"/>
        </w:r>
        <w:r w:rsidR="00D540F6">
          <w:instrText>PAGE   \* MERGEFORMAT</w:instrText>
        </w:r>
        <w:r w:rsidR="00D540F6">
          <w:fldChar w:fldCharType="separate"/>
        </w:r>
        <w:r w:rsidR="00D540F6">
          <w:t>2</w:t>
        </w:r>
        <w:r w:rsidR="00D540F6">
          <w:fldChar w:fldCharType="end"/>
        </w:r>
      </w:p>
    </w:sdtContent>
  </w:sdt>
  <w:p w14:paraId="5F328158" w14:textId="77777777" w:rsidR="00D540F6" w:rsidRDefault="00D540F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F5B"/>
    <w:rsid w:val="000141DC"/>
    <w:rsid w:val="000230FA"/>
    <w:rsid w:val="00033942"/>
    <w:rsid w:val="000414B7"/>
    <w:rsid w:val="00041978"/>
    <w:rsid w:val="00044F1D"/>
    <w:rsid w:val="00051623"/>
    <w:rsid w:val="000738E7"/>
    <w:rsid w:val="00087BA3"/>
    <w:rsid w:val="00096391"/>
    <w:rsid w:val="000A3F84"/>
    <w:rsid w:val="000B54E3"/>
    <w:rsid w:val="000C07DA"/>
    <w:rsid w:val="000C44E9"/>
    <w:rsid w:val="000C6719"/>
    <w:rsid w:val="000D200C"/>
    <w:rsid w:val="000D741E"/>
    <w:rsid w:val="000E0028"/>
    <w:rsid w:val="000E7CC2"/>
    <w:rsid w:val="00132F53"/>
    <w:rsid w:val="00133F76"/>
    <w:rsid w:val="001359B8"/>
    <w:rsid w:val="00187E72"/>
    <w:rsid w:val="00193F35"/>
    <w:rsid w:val="00195F74"/>
    <w:rsid w:val="00197666"/>
    <w:rsid w:val="001B001E"/>
    <w:rsid w:val="001D2BFE"/>
    <w:rsid w:val="001D4FBB"/>
    <w:rsid w:val="001E0D01"/>
    <w:rsid w:val="001E2C98"/>
    <w:rsid w:val="001F44E5"/>
    <w:rsid w:val="001F77CF"/>
    <w:rsid w:val="00207DD5"/>
    <w:rsid w:val="002241DD"/>
    <w:rsid w:val="00234A69"/>
    <w:rsid w:val="0024364F"/>
    <w:rsid w:val="0024740F"/>
    <w:rsid w:val="002558C6"/>
    <w:rsid w:val="00266DF0"/>
    <w:rsid w:val="00270BC3"/>
    <w:rsid w:val="002947DB"/>
    <w:rsid w:val="002950D9"/>
    <w:rsid w:val="002A6AA0"/>
    <w:rsid w:val="002C55A3"/>
    <w:rsid w:val="002F117F"/>
    <w:rsid w:val="00326A9A"/>
    <w:rsid w:val="00332B6E"/>
    <w:rsid w:val="00332CAC"/>
    <w:rsid w:val="00347DE6"/>
    <w:rsid w:val="00350732"/>
    <w:rsid w:val="003515C2"/>
    <w:rsid w:val="00371349"/>
    <w:rsid w:val="00381700"/>
    <w:rsid w:val="00383A79"/>
    <w:rsid w:val="00396606"/>
    <w:rsid w:val="003A40B1"/>
    <w:rsid w:val="003A5DD1"/>
    <w:rsid w:val="003C643A"/>
    <w:rsid w:val="00407C06"/>
    <w:rsid w:val="004146B4"/>
    <w:rsid w:val="00421F5B"/>
    <w:rsid w:val="00443E3A"/>
    <w:rsid w:val="0045468D"/>
    <w:rsid w:val="004656B6"/>
    <w:rsid w:val="00484B49"/>
    <w:rsid w:val="00487109"/>
    <w:rsid w:val="00495242"/>
    <w:rsid w:val="0049645F"/>
    <w:rsid w:val="004B31C1"/>
    <w:rsid w:val="004C2666"/>
    <w:rsid w:val="00530FAF"/>
    <w:rsid w:val="005349D6"/>
    <w:rsid w:val="005371F7"/>
    <w:rsid w:val="00546C51"/>
    <w:rsid w:val="00551C59"/>
    <w:rsid w:val="00565683"/>
    <w:rsid w:val="0057093F"/>
    <w:rsid w:val="00571F13"/>
    <w:rsid w:val="00581AAE"/>
    <w:rsid w:val="00586EB5"/>
    <w:rsid w:val="005905BC"/>
    <w:rsid w:val="00594058"/>
    <w:rsid w:val="005A73B4"/>
    <w:rsid w:val="005C2B12"/>
    <w:rsid w:val="005F545F"/>
    <w:rsid w:val="005F60E8"/>
    <w:rsid w:val="006057C5"/>
    <w:rsid w:val="00622858"/>
    <w:rsid w:val="0064548F"/>
    <w:rsid w:val="00654812"/>
    <w:rsid w:val="00664B38"/>
    <w:rsid w:val="00666A73"/>
    <w:rsid w:val="0067087E"/>
    <w:rsid w:val="006875EA"/>
    <w:rsid w:val="006A6899"/>
    <w:rsid w:val="006C1804"/>
    <w:rsid w:val="006F5C08"/>
    <w:rsid w:val="00702538"/>
    <w:rsid w:val="0070355F"/>
    <w:rsid w:val="007144E5"/>
    <w:rsid w:val="007466FE"/>
    <w:rsid w:val="0075042D"/>
    <w:rsid w:val="0075219E"/>
    <w:rsid w:val="00767DD4"/>
    <w:rsid w:val="00771BAA"/>
    <w:rsid w:val="007B0503"/>
    <w:rsid w:val="007B686E"/>
    <w:rsid w:val="007D15BC"/>
    <w:rsid w:val="0081157E"/>
    <w:rsid w:val="00822565"/>
    <w:rsid w:val="008235CE"/>
    <w:rsid w:val="00846746"/>
    <w:rsid w:val="0085652D"/>
    <w:rsid w:val="008636B8"/>
    <w:rsid w:val="00875F4B"/>
    <w:rsid w:val="008777C4"/>
    <w:rsid w:val="008B1037"/>
    <w:rsid w:val="008D66ED"/>
    <w:rsid w:val="0090054B"/>
    <w:rsid w:val="0090092D"/>
    <w:rsid w:val="00902E7B"/>
    <w:rsid w:val="00904400"/>
    <w:rsid w:val="00906F1D"/>
    <w:rsid w:val="00921FBF"/>
    <w:rsid w:val="00926212"/>
    <w:rsid w:val="00950F5D"/>
    <w:rsid w:val="00953E92"/>
    <w:rsid w:val="00955EF8"/>
    <w:rsid w:val="009621A2"/>
    <w:rsid w:val="00962FD0"/>
    <w:rsid w:val="00981A3D"/>
    <w:rsid w:val="00992AB7"/>
    <w:rsid w:val="009A6CC6"/>
    <w:rsid w:val="009D1F6C"/>
    <w:rsid w:val="009D52B2"/>
    <w:rsid w:val="009E23CD"/>
    <w:rsid w:val="009F1425"/>
    <w:rsid w:val="00A36964"/>
    <w:rsid w:val="00A878EF"/>
    <w:rsid w:val="00A90D44"/>
    <w:rsid w:val="00AA7EED"/>
    <w:rsid w:val="00AB3616"/>
    <w:rsid w:val="00AB75BD"/>
    <w:rsid w:val="00AC4C9E"/>
    <w:rsid w:val="00AD764A"/>
    <w:rsid w:val="00AE1CD5"/>
    <w:rsid w:val="00AE7494"/>
    <w:rsid w:val="00AF3B88"/>
    <w:rsid w:val="00B0066A"/>
    <w:rsid w:val="00B03E00"/>
    <w:rsid w:val="00B040C3"/>
    <w:rsid w:val="00B21C05"/>
    <w:rsid w:val="00B21E0D"/>
    <w:rsid w:val="00B25182"/>
    <w:rsid w:val="00B27DA7"/>
    <w:rsid w:val="00B40F63"/>
    <w:rsid w:val="00B464F8"/>
    <w:rsid w:val="00B55B27"/>
    <w:rsid w:val="00B57FCE"/>
    <w:rsid w:val="00B82A6F"/>
    <w:rsid w:val="00BA0DF1"/>
    <w:rsid w:val="00BA0FC7"/>
    <w:rsid w:val="00BA3C98"/>
    <w:rsid w:val="00BA3D5A"/>
    <w:rsid w:val="00BC5E67"/>
    <w:rsid w:val="00BD1CBD"/>
    <w:rsid w:val="00BD3E40"/>
    <w:rsid w:val="00BD6EA9"/>
    <w:rsid w:val="00BE075D"/>
    <w:rsid w:val="00BE61DE"/>
    <w:rsid w:val="00BF2050"/>
    <w:rsid w:val="00BF4107"/>
    <w:rsid w:val="00C04C9C"/>
    <w:rsid w:val="00C05A68"/>
    <w:rsid w:val="00C34A7D"/>
    <w:rsid w:val="00C4304D"/>
    <w:rsid w:val="00C50B11"/>
    <w:rsid w:val="00C50D9B"/>
    <w:rsid w:val="00C512C2"/>
    <w:rsid w:val="00C74280"/>
    <w:rsid w:val="00C74AA8"/>
    <w:rsid w:val="00C836BB"/>
    <w:rsid w:val="00C86FE6"/>
    <w:rsid w:val="00C87D24"/>
    <w:rsid w:val="00C93B52"/>
    <w:rsid w:val="00C963A5"/>
    <w:rsid w:val="00C96F2D"/>
    <w:rsid w:val="00CA10F8"/>
    <w:rsid w:val="00D113A8"/>
    <w:rsid w:val="00D20B04"/>
    <w:rsid w:val="00D25BF7"/>
    <w:rsid w:val="00D4484D"/>
    <w:rsid w:val="00D540F6"/>
    <w:rsid w:val="00D97BAA"/>
    <w:rsid w:val="00DA0A6C"/>
    <w:rsid w:val="00DA2C3B"/>
    <w:rsid w:val="00DA4EE9"/>
    <w:rsid w:val="00DB395F"/>
    <w:rsid w:val="00DB47B6"/>
    <w:rsid w:val="00DB5F2C"/>
    <w:rsid w:val="00DB7CEE"/>
    <w:rsid w:val="00DB7FF6"/>
    <w:rsid w:val="00DD45AC"/>
    <w:rsid w:val="00DD4608"/>
    <w:rsid w:val="00DD6AFE"/>
    <w:rsid w:val="00DD6BDC"/>
    <w:rsid w:val="00E02689"/>
    <w:rsid w:val="00E0708C"/>
    <w:rsid w:val="00E371D7"/>
    <w:rsid w:val="00E62894"/>
    <w:rsid w:val="00E736C0"/>
    <w:rsid w:val="00E8580D"/>
    <w:rsid w:val="00EA2A69"/>
    <w:rsid w:val="00EB1855"/>
    <w:rsid w:val="00EB21A3"/>
    <w:rsid w:val="00EB583C"/>
    <w:rsid w:val="00EC60AF"/>
    <w:rsid w:val="00ED48BA"/>
    <w:rsid w:val="00EE0517"/>
    <w:rsid w:val="00EE7265"/>
    <w:rsid w:val="00F14577"/>
    <w:rsid w:val="00F14DD0"/>
    <w:rsid w:val="00F519AF"/>
    <w:rsid w:val="00F56791"/>
    <w:rsid w:val="00F74B40"/>
    <w:rsid w:val="00F75CB8"/>
    <w:rsid w:val="00F75F34"/>
    <w:rsid w:val="00F82C46"/>
    <w:rsid w:val="00FA1F4C"/>
    <w:rsid w:val="00FA7456"/>
    <w:rsid w:val="00FC6F1B"/>
    <w:rsid w:val="00FD382B"/>
    <w:rsid w:val="00FE658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00808"/>
  <w15:docId w15:val="{A4572257-89FC-4906-A271-D20B27E5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7D"/>
  </w:style>
  <w:style w:type="paragraph" w:styleId="Ttulo1">
    <w:name w:val="heading 1"/>
    <w:basedOn w:val="Normal"/>
    <w:next w:val="Normal"/>
    <w:link w:val="Ttulo1Char"/>
    <w:uiPriority w:val="9"/>
    <w:qFormat/>
    <w:rsid w:val="007D02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rsid w:val="0067087E"/>
    <w:pPr>
      <w:keepNext/>
      <w:keepLines/>
      <w:spacing w:before="360" w:after="80"/>
      <w:outlineLvl w:val="1"/>
    </w:pPr>
    <w:rPr>
      <w:b/>
      <w:sz w:val="36"/>
      <w:szCs w:val="36"/>
    </w:rPr>
  </w:style>
  <w:style w:type="paragraph" w:styleId="Ttulo3">
    <w:name w:val="heading 3"/>
    <w:basedOn w:val="Normal"/>
    <w:next w:val="Normal"/>
    <w:rsid w:val="0067087E"/>
    <w:pPr>
      <w:keepNext/>
      <w:keepLines/>
      <w:spacing w:before="280" w:after="80"/>
      <w:outlineLvl w:val="2"/>
    </w:pPr>
    <w:rPr>
      <w:b/>
      <w:sz w:val="28"/>
      <w:szCs w:val="28"/>
    </w:rPr>
  </w:style>
  <w:style w:type="paragraph" w:styleId="Ttulo4">
    <w:name w:val="heading 4"/>
    <w:basedOn w:val="Normal"/>
    <w:next w:val="Normal"/>
    <w:rsid w:val="0067087E"/>
    <w:pPr>
      <w:keepNext/>
      <w:keepLines/>
      <w:spacing w:before="240" w:after="40"/>
      <w:outlineLvl w:val="3"/>
    </w:pPr>
    <w:rPr>
      <w:b/>
      <w:sz w:val="24"/>
      <w:szCs w:val="24"/>
    </w:rPr>
  </w:style>
  <w:style w:type="paragraph" w:styleId="Ttulo5">
    <w:name w:val="heading 5"/>
    <w:basedOn w:val="Normal"/>
    <w:next w:val="Normal"/>
    <w:rsid w:val="0067087E"/>
    <w:pPr>
      <w:keepNext/>
      <w:keepLines/>
      <w:spacing w:before="220" w:after="40"/>
      <w:outlineLvl w:val="4"/>
    </w:pPr>
    <w:rPr>
      <w:b/>
    </w:rPr>
  </w:style>
  <w:style w:type="paragraph" w:styleId="Ttulo6">
    <w:name w:val="heading 6"/>
    <w:basedOn w:val="Normal"/>
    <w:next w:val="Normal"/>
    <w:rsid w:val="0067087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rsid w:val="0067087E"/>
    <w:tblPr>
      <w:tblCellMar>
        <w:top w:w="0" w:type="dxa"/>
        <w:left w:w="0" w:type="dxa"/>
        <w:bottom w:w="0" w:type="dxa"/>
        <w:right w:w="0" w:type="dxa"/>
      </w:tblCellMar>
    </w:tblPr>
  </w:style>
  <w:style w:type="paragraph" w:styleId="Ttulo">
    <w:name w:val="Title"/>
    <w:basedOn w:val="Normal"/>
    <w:next w:val="Normal"/>
    <w:rsid w:val="0067087E"/>
    <w:pPr>
      <w:keepNext/>
      <w:keepLines/>
      <w:spacing w:before="480" w:after="120"/>
    </w:pPr>
    <w:rPr>
      <w:b/>
      <w:sz w:val="72"/>
      <w:szCs w:val="72"/>
    </w:rPr>
  </w:style>
  <w:style w:type="character" w:customStyle="1" w:styleId="Ttulo1Char">
    <w:name w:val="Título 1 Char"/>
    <w:basedOn w:val="Fontepargpadro"/>
    <w:link w:val="Ttulo1"/>
    <w:uiPriority w:val="9"/>
    <w:rsid w:val="007D0251"/>
    <w:rPr>
      <w:rFonts w:asciiTheme="majorHAnsi" w:eastAsiaTheme="majorEastAsia" w:hAnsiTheme="majorHAnsi" w:cstheme="majorBidi"/>
      <w:color w:val="2E74B5" w:themeColor="accent1" w:themeShade="BF"/>
      <w:sz w:val="32"/>
      <w:szCs w:val="32"/>
    </w:rPr>
  </w:style>
  <w:style w:type="paragraph" w:styleId="Subttulo">
    <w:name w:val="Subtitle"/>
    <w:basedOn w:val="Normal"/>
    <w:next w:val="Normal"/>
    <w:rsid w:val="0067087E"/>
    <w:pPr>
      <w:keepNext/>
      <w:keepLines/>
      <w:spacing w:before="360" w:after="80"/>
    </w:pPr>
    <w:rPr>
      <w:rFonts w:ascii="Georgia" w:eastAsia="Georgia" w:hAnsi="Georgia" w:cs="Georgia"/>
      <w:i/>
      <w:color w:val="666666"/>
      <w:sz w:val="48"/>
      <w:szCs w:val="48"/>
    </w:rPr>
  </w:style>
  <w:style w:type="table" w:customStyle="1" w:styleId="1">
    <w:name w:val="1"/>
    <w:basedOn w:val="TableNormal"/>
    <w:rsid w:val="0067087E"/>
    <w:tblPr>
      <w:tblStyleRowBandSize w:val="1"/>
      <w:tblStyleColBandSize w:val="1"/>
      <w:tblCellMar>
        <w:left w:w="70" w:type="dxa"/>
        <w:right w:w="70" w:type="dxa"/>
      </w:tblCellMar>
    </w:tblPr>
  </w:style>
  <w:style w:type="paragraph" w:styleId="Cabealho">
    <w:name w:val="header"/>
    <w:basedOn w:val="Normal"/>
    <w:link w:val="CabealhoChar"/>
    <w:uiPriority w:val="99"/>
    <w:unhideWhenUsed/>
    <w:rsid w:val="00AB75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75BD"/>
  </w:style>
  <w:style w:type="paragraph" w:styleId="Rodap">
    <w:name w:val="footer"/>
    <w:basedOn w:val="Normal"/>
    <w:link w:val="RodapChar"/>
    <w:uiPriority w:val="99"/>
    <w:unhideWhenUsed/>
    <w:rsid w:val="00AB75BD"/>
    <w:pPr>
      <w:tabs>
        <w:tab w:val="center" w:pos="4252"/>
        <w:tab w:val="right" w:pos="8504"/>
      </w:tabs>
      <w:spacing w:after="0" w:line="240" w:lineRule="auto"/>
    </w:pPr>
  </w:style>
  <w:style w:type="character" w:customStyle="1" w:styleId="RodapChar">
    <w:name w:val="Rodapé Char"/>
    <w:basedOn w:val="Fontepargpadro"/>
    <w:link w:val="Rodap"/>
    <w:uiPriority w:val="99"/>
    <w:rsid w:val="00AB75BD"/>
  </w:style>
  <w:style w:type="table" w:styleId="Tabelacomgrade">
    <w:name w:val="Table Grid"/>
    <w:basedOn w:val="Tabelanormal"/>
    <w:uiPriority w:val="39"/>
    <w:rsid w:val="00FE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FE65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rpodetexto">
    <w:name w:val="Body Text"/>
    <w:basedOn w:val="Normal"/>
    <w:link w:val="CorpodetextoChar"/>
    <w:uiPriority w:val="1"/>
    <w:qFormat/>
    <w:rsid w:val="00FE6582"/>
    <w:pPr>
      <w:widowControl w:val="0"/>
      <w:autoSpaceDE w:val="0"/>
      <w:autoSpaceDN w:val="0"/>
      <w:spacing w:after="0" w:line="240" w:lineRule="auto"/>
      <w:jc w:val="both"/>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FE6582"/>
    <w:rPr>
      <w:rFonts w:ascii="Arial" w:eastAsia="Arial" w:hAnsi="Arial" w:cs="Arial"/>
      <w:lang w:val="pt-PT" w:eastAsia="pt-PT" w:bidi="pt-PT"/>
    </w:rPr>
  </w:style>
  <w:style w:type="paragraph" w:customStyle="1" w:styleId="TableParagraph">
    <w:name w:val="Table Paragraph"/>
    <w:basedOn w:val="Normal"/>
    <w:uiPriority w:val="1"/>
    <w:qFormat/>
    <w:rsid w:val="00FE6582"/>
    <w:pPr>
      <w:widowControl w:val="0"/>
      <w:autoSpaceDE w:val="0"/>
      <w:autoSpaceDN w:val="0"/>
      <w:spacing w:before="14" w:after="0" w:line="240" w:lineRule="auto"/>
      <w:jc w:val="right"/>
    </w:pPr>
    <w:rPr>
      <w:rFonts w:ascii="Arial" w:eastAsia="Arial" w:hAnsi="Arial" w:cs="Arial"/>
      <w:lang w:val="pt-PT" w:eastAsia="pt-PT" w:bidi="pt-PT"/>
    </w:rPr>
  </w:style>
  <w:style w:type="character" w:styleId="Forte">
    <w:name w:val="Strong"/>
    <w:basedOn w:val="Fontepargpadro"/>
    <w:uiPriority w:val="22"/>
    <w:qFormat/>
    <w:rsid w:val="000D200C"/>
    <w:rPr>
      <w:b/>
      <w:bCs/>
    </w:rPr>
  </w:style>
  <w:style w:type="paragraph" w:styleId="Bibliografia">
    <w:name w:val="Bibliography"/>
    <w:basedOn w:val="Normal"/>
    <w:next w:val="Normal"/>
    <w:uiPriority w:val="37"/>
    <w:unhideWhenUsed/>
    <w:rsid w:val="00C74280"/>
  </w:style>
  <w:style w:type="paragraph" w:styleId="Textodebalo">
    <w:name w:val="Balloon Text"/>
    <w:basedOn w:val="Normal"/>
    <w:link w:val="TextodebaloChar"/>
    <w:uiPriority w:val="99"/>
    <w:semiHidden/>
    <w:unhideWhenUsed/>
    <w:rsid w:val="00EE05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0517"/>
    <w:rPr>
      <w:rFonts w:ascii="Tahoma" w:hAnsi="Tahoma" w:cs="Tahoma"/>
      <w:sz w:val="16"/>
      <w:szCs w:val="16"/>
    </w:rPr>
  </w:style>
  <w:style w:type="character" w:styleId="Refdecomentrio">
    <w:name w:val="annotation reference"/>
    <w:basedOn w:val="Fontepargpadro"/>
    <w:uiPriority w:val="99"/>
    <w:semiHidden/>
    <w:unhideWhenUsed/>
    <w:rsid w:val="009621A2"/>
    <w:rPr>
      <w:sz w:val="16"/>
      <w:szCs w:val="16"/>
    </w:rPr>
  </w:style>
  <w:style w:type="paragraph" w:styleId="Textodecomentrio">
    <w:name w:val="annotation text"/>
    <w:basedOn w:val="Normal"/>
    <w:link w:val="TextodecomentrioChar"/>
    <w:uiPriority w:val="99"/>
    <w:semiHidden/>
    <w:unhideWhenUsed/>
    <w:rsid w:val="009621A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621A2"/>
    <w:rPr>
      <w:sz w:val="20"/>
      <w:szCs w:val="20"/>
    </w:rPr>
  </w:style>
  <w:style w:type="paragraph" w:styleId="Assuntodocomentrio">
    <w:name w:val="annotation subject"/>
    <w:basedOn w:val="Textodecomentrio"/>
    <w:next w:val="Textodecomentrio"/>
    <w:link w:val="AssuntodocomentrioChar"/>
    <w:uiPriority w:val="99"/>
    <w:semiHidden/>
    <w:unhideWhenUsed/>
    <w:rsid w:val="009621A2"/>
    <w:rPr>
      <w:b/>
      <w:bCs/>
    </w:rPr>
  </w:style>
  <w:style w:type="character" w:customStyle="1" w:styleId="AssuntodocomentrioChar">
    <w:name w:val="Assunto do comentário Char"/>
    <w:basedOn w:val="TextodecomentrioChar"/>
    <w:link w:val="Assuntodocomentrio"/>
    <w:uiPriority w:val="99"/>
    <w:semiHidden/>
    <w:rsid w:val="009621A2"/>
    <w:rPr>
      <w:b/>
      <w:bCs/>
      <w:sz w:val="20"/>
      <w:szCs w:val="20"/>
    </w:rPr>
  </w:style>
  <w:style w:type="paragraph" w:styleId="Pr-formataoHTML">
    <w:name w:val="HTML Preformatted"/>
    <w:basedOn w:val="Normal"/>
    <w:link w:val="Pr-formataoHTMLChar"/>
    <w:uiPriority w:val="99"/>
    <w:semiHidden/>
    <w:unhideWhenUsed/>
    <w:rsid w:val="00C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C512C2"/>
    <w:rPr>
      <w:rFonts w:ascii="Courier New" w:eastAsia="Times New Roman" w:hAnsi="Courier New" w:cs="Courier New"/>
      <w:sz w:val="20"/>
      <w:szCs w:val="20"/>
    </w:rPr>
  </w:style>
  <w:style w:type="character" w:styleId="Hyperlink">
    <w:name w:val="Hyperlink"/>
    <w:basedOn w:val="Fontepargpadro"/>
    <w:uiPriority w:val="99"/>
    <w:unhideWhenUsed/>
    <w:rsid w:val="00981A3D"/>
    <w:rPr>
      <w:color w:val="0563C1" w:themeColor="hyperlink"/>
      <w:u w:val="single"/>
    </w:rPr>
  </w:style>
  <w:style w:type="paragraph" w:styleId="SemEspaamento">
    <w:name w:val="No Spacing"/>
    <w:uiPriority w:val="1"/>
    <w:qFormat/>
    <w:rsid w:val="00C96F2D"/>
    <w:pPr>
      <w:spacing w:after="0" w:line="240" w:lineRule="auto"/>
    </w:pPr>
  </w:style>
  <w:style w:type="character" w:styleId="HiperlinkVisitado">
    <w:name w:val="FollowedHyperlink"/>
    <w:basedOn w:val="Fontepargpadro"/>
    <w:uiPriority w:val="99"/>
    <w:semiHidden/>
    <w:unhideWhenUsed/>
    <w:rsid w:val="00771BAA"/>
    <w:rPr>
      <w:color w:val="954F72" w:themeColor="followedHyperlink"/>
      <w:u w:val="single"/>
    </w:rPr>
  </w:style>
  <w:style w:type="paragraph" w:customStyle="1" w:styleId="Normal1">
    <w:name w:val="Normal1"/>
    <w:rsid w:val="0081157E"/>
    <w:pPr>
      <w:spacing w:after="0" w:line="240" w:lineRule="auto"/>
    </w:pPr>
    <w:rPr>
      <w:rFonts w:ascii="Times New Roman" w:eastAsia="Times New Roman" w:hAnsi="Times New Roman" w:cs="Times New Roman"/>
      <w:sz w:val="24"/>
      <w:szCs w:val="24"/>
      <w:lang w:val="pt-PT"/>
    </w:rPr>
  </w:style>
  <w:style w:type="paragraph" w:customStyle="1" w:styleId="LO-normal">
    <w:name w:val="LO-normal"/>
    <w:qFormat/>
    <w:rsid w:val="0081157E"/>
    <w:pPr>
      <w:widowControl w:val="0"/>
      <w:suppressAutoHyphens/>
      <w:spacing w:after="0" w:line="240" w:lineRule="auto"/>
    </w:pPr>
    <w:rPr>
      <w:rFonts w:ascii="Arial" w:eastAsia="Arial" w:hAnsi="Arial" w:cs="Arial"/>
      <w:lang w:val="en-GB" w:eastAsia="zh-CN" w:bidi="hi-IN"/>
    </w:rPr>
  </w:style>
  <w:style w:type="character" w:styleId="TextodoEspaoReservado">
    <w:name w:val="Placeholder Text"/>
    <w:basedOn w:val="Fontepargpadro"/>
    <w:uiPriority w:val="99"/>
    <w:semiHidden/>
    <w:rsid w:val="00443E3A"/>
    <w:rPr>
      <w:color w:val="666666"/>
    </w:rPr>
  </w:style>
  <w:style w:type="character" w:styleId="MenoPendente">
    <w:name w:val="Unresolved Mention"/>
    <w:basedOn w:val="Fontepargpadro"/>
    <w:uiPriority w:val="99"/>
    <w:semiHidden/>
    <w:unhideWhenUsed/>
    <w:rsid w:val="00BA0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5197">
      <w:bodyDiv w:val="1"/>
      <w:marLeft w:val="0"/>
      <w:marRight w:val="0"/>
      <w:marTop w:val="0"/>
      <w:marBottom w:val="0"/>
      <w:divBdr>
        <w:top w:val="none" w:sz="0" w:space="0" w:color="auto"/>
        <w:left w:val="none" w:sz="0" w:space="0" w:color="auto"/>
        <w:bottom w:val="none" w:sz="0" w:space="0" w:color="auto"/>
        <w:right w:val="none" w:sz="0" w:space="0" w:color="auto"/>
      </w:divBdr>
      <w:divsChild>
        <w:div w:id="744839746">
          <w:marLeft w:val="480"/>
          <w:marRight w:val="0"/>
          <w:marTop w:val="0"/>
          <w:marBottom w:val="0"/>
          <w:divBdr>
            <w:top w:val="none" w:sz="0" w:space="0" w:color="auto"/>
            <w:left w:val="none" w:sz="0" w:space="0" w:color="auto"/>
            <w:bottom w:val="none" w:sz="0" w:space="0" w:color="auto"/>
            <w:right w:val="none" w:sz="0" w:space="0" w:color="auto"/>
          </w:divBdr>
        </w:div>
        <w:div w:id="1698847102">
          <w:marLeft w:val="480"/>
          <w:marRight w:val="0"/>
          <w:marTop w:val="0"/>
          <w:marBottom w:val="0"/>
          <w:divBdr>
            <w:top w:val="none" w:sz="0" w:space="0" w:color="auto"/>
            <w:left w:val="none" w:sz="0" w:space="0" w:color="auto"/>
            <w:bottom w:val="none" w:sz="0" w:space="0" w:color="auto"/>
            <w:right w:val="none" w:sz="0" w:space="0" w:color="auto"/>
          </w:divBdr>
        </w:div>
        <w:div w:id="249510055">
          <w:marLeft w:val="480"/>
          <w:marRight w:val="0"/>
          <w:marTop w:val="0"/>
          <w:marBottom w:val="0"/>
          <w:divBdr>
            <w:top w:val="none" w:sz="0" w:space="0" w:color="auto"/>
            <w:left w:val="none" w:sz="0" w:space="0" w:color="auto"/>
            <w:bottom w:val="none" w:sz="0" w:space="0" w:color="auto"/>
            <w:right w:val="none" w:sz="0" w:space="0" w:color="auto"/>
          </w:divBdr>
        </w:div>
        <w:div w:id="914123228">
          <w:marLeft w:val="480"/>
          <w:marRight w:val="0"/>
          <w:marTop w:val="0"/>
          <w:marBottom w:val="0"/>
          <w:divBdr>
            <w:top w:val="none" w:sz="0" w:space="0" w:color="auto"/>
            <w:left w:val="none" w:sz="0" w:space="0" w:color="auto"/>
            <w:bottom w:val="none" w:sz="0" w:space="0" w:color="auto"/>
            <w:right w:val="none" w:sz="0" w:space="0" w:color="auto"/>
          </w:divBdr>
        </w:div>
      </w:divsChild>
    </w:div>
    <w:div w:id="75826256">
      <w:bodyDiv w:val="1"/>
      <w:marLeft w:val="0"/>
      <w:marRight w:val="0"/>
      <w:marTop w:val="0"/>
      <w:marBottom w:val="0"/>
      <w:divBdr>
        <w:top w:val="none" w:sz="0" w:space="0" w:color="auto"/>
        <w:left w:val="none" w:sz="0" w:space="0" w:color="auto"/>
        <w:bottom w:val="none" w:sz="0" w:space="0" w:color="auto"/>
        <w:right w:val="none" w:sz="0" w:space="0" w:color="auto"/>
      </w:divBdr>
    </w:div>
    <w:div w:id="81797636">
      <w:bodyDiv w:val="1"/>
      <w:marLeft w:val="0"/>
      <w:marRight w:val="0"/>
      <w:marTop w:val="0"/>
      <w:marBottom w:val="0"/>
      <w:divBdr>
        <w:top w:val="none" w:sz="0" w:space="0" w:color="auto"/>
        <w:left w:val="none" w:sz="0" w:space="0" w:color="auto"/>
        <w:bottom w:val="none" w:sz="0" w:space="0" w:color="auto"/>
        <w:right w:val="none" w:sz="0" w:space="0" w:color="auto"/>
      </w:divBdr>
    </w:div>
    <w:div w:id="101611105">
      <w:bodyDiv w:val="1"/>
      <w:marLeft w:val="0"/>
      <w:marRight w:val="0"/>
      <w:marTop w:val="0"/>
      <w:marBottom w:val="0"/>
      <w:divBdr>
        <w:top w:val="none" w:sz="0" w:space="0" w:color="auto"/>
        <w:left w:val="none" w:sz="0" w:space="0" w:color="auto"/>
        <w:bottom w:val="none" w:sz="0" w:space="0" w:color="auto"/>
        <w:right w:val="none" w:sz="0" w:space="0" w:color="auto"/>
      </w:divBdr>
      <w:divsChild>
        <w:div w:id="850804471">
          <w:marLeft w:val="480"/>
          <w:marRight w:val="0"/>
          <w:marTop w:val="0"/>
          <w:marBottom w:val="0"/>
          <w:divBdr>
            <w:top w:val="none" w:sz="0" w:space="0" w:color="auto"/>
            <w:left w:val="none" w:sz="0" w:space="0" w:color="auto"/>
            <w:bottom w:val="none" w:sz="0" w:space="0" w:color="auto"/>
            <w:right w:val="none" w:sz="0" w:space="0" w:color="auto"/>
          </w:divBdr>
        </w:div>
      </w:divsChild>
    </w:div>
    <w:div w:id="133645952">
      <w:bodyDiv w:val="1"/>
      <w:marLeft w:val="0"/>
      <w:marRight w:val="0"/>
      <w:marTop w:val="0"/>
      <w:marBottom w:val="0"/>
      <w:divBdr>
        <w:top w:val="none" w:sz="0" w:space="0" w:color="auto"/>
        <w:left w:val="none" w:sz="0" w:space="0" w:color="auto"/>
        <w:bottom w:val="none" w:sz="0" w:space="0" w:color="auto"/>
        <w:right w:val="none" w:sz="0" w:space="0" w:color="auto"/>
      </w:divBdr>
    </w:div>
    <w:div w:id="141118330">
      <w:bodyDiv w:val="1"/>
      <w:marLeft w:val="0"/>
      <w:marRight w:val="0"/>
      <w:marTop w:val="0"/>
      <w:marBottom w:val="0"/>
      <w:divBdr>
        <w:top w:val="none" w:sz="0" w:space="0" w:color="auto"/>
        <w:left w:val="none" w:sz="0" w:space="0" w:color="auto"/>
        <w:bottom w:val="none" w:sz="0" w:space="0" w:color="auto"/>
        <w:right w:val="none" w:sz="0" w:space="0" w:color="auto"/>
      </w:divBdr>
    </w:div>
    <w:div w:id="185992320">
      <w:bodyDiv w:val="1"/>
      <w:marLeft w:val="0"/>
      <w:marRight w:val="0"/>
      <w:marTop w:val="0"/>
      <w:marBottom w:val="0"/>
      <w:divBdr>
        <w:top w:val="none" w:sz="0" w:space="0" w:color="auto"/>
        <w:left w:val="none" w:sz="0" w:space="0" w:color="auto"/>
        <w:bottom w:val="none" w:sz="0" w:space="0" w:color="auto"/>
        <w:right w:val="none" w:sz="0" w:space="0" w:color="auto"/>
      </w:divBdr>
    </w:div>
    <w:div w:id="254824555">
      <w:bodyDiv w:val="1"/>
      <w:marLeft w:val="0"/>
      <w:marRight w:val="0"/>
      <w:marTop w:val="0"/>
      <w:marBottom w:val="0"/>
      <w:divBdr>
        <w:top w:val="none" w:sz="0" w:space="0" w:color="auto"/>
        <w:left w:val="none" w:sz="0" w:space="0" w:color="auto"/>
        <w:bottom w:val="none" w:sz="0" w:space="0" w:color="auto"/>
        <w:right w:val="none" w:sz="0" w:space="0" w:color="auto"/>
      </w:divBdr>
    </w:div>
    <w:div w:id="257639237">
      <w:bodyDiv w:val="1"/>
      <w:marLeft w:val="0"/>
      <w:marRight w:val="0"/>
      <w:marTop w:val="0"/>
      <w:marBottom w:val="0"/>
      <w:divBdr>
        <w:top w:val="none" w:sz="0" w:space="0" w:color="auto"/>
        <w:left w:val="none" w:sz="0" w:space="0" w:color="auto"/>
        <w:bottom w:val="none" w:sz="0" w:space="0" w:color="auto"/>
        <w:right w:val="none" w:sz="0" w:space="0" w:color="auto"/>
      </w:divBdr>
    </w:div>
    <w:div w:id="316232413">
      <w:bodyDiv w:val="1"/>
      <w:marLeft w:val="0"/>
      <w:marRight w:val="0"/>
      <w:marTop w:val="0"/>
      <w:marBottom w:val="0"/>
      <w:divBdr>
        <w:top w:val="none" w:sz="0" w:space="0" w:color="auto"/>
        <w:left w:val="none" w:sz="0" w:space="0" w:color="auto"/>
        <w:bottom w:val="none" w:sz="0" w:space="0" w:color="auto"/>
        <w:right w:val="none" w:sz="0" w:space="0" w:color="auto"/>
      </w:divBdr>
    </w:div>
    <w:div w:id="320622589">
      <w:bodyDiv w:val="1"/>
      <w:marLeft w:val="0"/>
      <w:marRight w:val="0"/>
      <w:marTop w:val="0"/>
      <w:marBottom w:val="0"/>
      <w:divBdr>
        <w:top w:val="none" w:sz="0" w:space="0" w:color="auto"/>
        <w:left w:val="none" w:sz="0" w:space="0" w:color="auto"/>
        <w:bottom w:val="none" w:sz="0" w:space="0" w:color="auto"/>
        <w:right w:val="none" w:sz="0" w:space="0" w:color="auto"/>
      </w:divBdr>
    </w:div>
    <w:div w:id="321810686">
      <w:bodyDiv w:val="1"/>
      <w:marLeft w:val="0"/>
      <w:marRight w:val="0"/>
      <w:marTop w:val="0"/>
      <w:marBottom w:val="0"/>
      <w:divBdr>
        <w:top w:val="none" w:sz="0" w:space="0" w:color="auto"/>
        <w:left w:val="none" w:sz="0" w:space="0" w:color="auto"/>
        <w:bottom w:val="none" w:sz="0" w:space="0" w:color="auto"/>
        <w:right w:val="none" w:sz="0" w:space="0" w:color="auto"/>
      </w:divBdr>
    </w:div>
    <w:div w:id="336225960">
      <w:bodyDiv w:val="1"/>
      <w:marLeft w:val="0"/>
      <w:marRight w:val="0"/>
      <w:marTop w:val="0"/>
      <w:marBottom w:val="0"/>
      <w:divBdr>
        <w:top w:val="none" w:sz="0" w:space="0" w:color="auto"/>
        <w:left w:val="none" w:sz="0" w:space="0" w:color="auto"/>
        <w:bottom w:val="none" w:sz="0" w:space="0" w:color="auto"/>
        <w:right w:val="none" w:sz="0" w:space="0" w:color="auto"/>
      </w:divBdr>
    </w:div>
    <w:div w:id="378552233">
      <w:bodyDiv w:val="1"/>
      <w:marLeft w:val="0"/>
      <w:marRight w:val="0"/>
      <w:marTop w:val="0"/>
      <w:marBottom w:val="0"/>
      <w:divBdr>
        <w:top w:val="none" w:sz="0" w:space="0" w:color="auto"/>
        <w:left w:val="none" w:sz="0" w:space="0" w:color="auto"/>
        <w:bottom w:val="none" w:sz="0" w:space="0" w:color="auto"/>
        <w:right w:val="none" w:sz="0" w:space="0" w:color="auto"/>
      </w:divBdr>
    </w:div>
    <w:div w:id="419444648">
      <w:bodyDiv w:val="1"/>
      <w:marLeft w:val="0"/>
      <w:marRight w:val="0"/>
      <w:marTop w:val="0"/>
      <w:marBottom w:val="0"/>
      <w:divBdr>
        <w:top w:val="none" w:sz="0" w:space="0" w:color="auto"/>
        <w:left w:val="none" w:sz="0" w:space="0" w:color="auto"/>
        <w:bottom w:val="none" w:sz="0" w:space="0" w:color="auto"/>
        <w:right w:val="none" w:sz="0" w:space="0" w:color="auto"/>
      </w:divBdr>
    </w:div>
    <w:div w:id="430130560">
      <w:bodyDiv w:val="1"/>
      <w:marLeft w:val="0"/>
      <w:marRight w:val="0"/>
      <w:marTop w:val="0"/>
      <w:marBottom w:val="0"/>
      <w:divBdr>
        <w:top w:val="none" w:sz="0" w:space="0" w:color="auto"/>
        <w:left w:val="none" w:sz="0" w:space="0" w:color="auto"/>
        <w:bottom w:val="none" w:sz="0" w:space="0" w:color="auto"/>
        <w:right w:val="none" w:sz="0" w:space="0" w:color="auto"/>
      </w:divBdr>
    </w:div>
    <w:div w:id="459811091">
      <w:bodyDiv w:val="1"/>
      <w:marLeft w:val="0"/>
      <w:marRight w:val="0"/>
      <w:marTop w:val="0"/>
      <w:marBottom w:val="0"/>
      <w:divBdr>
        <w:top w:val="none" w:sz="0" w:space="0" w:color="auto"/>
        <w:left w:val="none" w:sz="0" w:space="0" w:color="auto"/>
        <w:bottom w:val="none" w:sz="0" w:space="0" w:color="auto"/>
        <w:right w:val="none" w:sz="0" w:space="0" w:color="auto"/>
      </w:divBdr>
    </w:div>
    <w:div w:id="517813543">
      <w:bodyDiv w:val="1"/>
      <w:marLeft w:val="0"/>
      <w:marRight w:val="0"/>
      <w:marTop w:val="0"/>
      <w:marBottom w:val="0"/>
      <w:divBdr>
        <w:top w:val="none" w:sz="0" w:space="0" w:color="auto"/>
        <w:left w:val="none" w:sz="0" w:space="0" w:color="auto"/>
        <w:bottom w:val="none" w:sz="0" w:space="0" w:color="auto"/>
        <w:right w:val="none" w:sz="0" w:space="0" w:color="auto"/>
      </w:divBdr>
    </w:div>
    <w:div w:id="591356534">
      <w:bodyDiv w:val="1"/>
      <w:marLeft w:val="0"/>
      <w:marRight w:val="0"/>
      <w:marTop w:val="0"/>
      <w:marBottom w:val="0"/>
      <w:divBdr>
        <w:top w:val="none" w:sz="0" w:space="0" w:color="auto"/>
        <w:left w:val="none" w:sz="0" w:space="0" w:color="auto"/>
        <w:bottom w:val="none" w:sz="0" w:space="0" w:color="auto"/>
        <w:right w:val="none" w:sz="0" w:space="0" w:color="auto"/>
      </w:divBdr>
    </w:div>
    <w:div w:id="621039184">
      <w:bodyDiv w:val="1"/>
      <w:marLeft w:val="0"/>
      <w:marRight w:val="0"/>
      <w:marTop w:val="0"/>
      <w:marBottom w:val="0"/>
      <w:divBdr>
        <w:top w:val="none" w:sz="0" w:space="0" w:color="auto"/>
        <w:left w:val="none" w:sz="0" w:space="0" w:color="auto"/>
        <w:bottom w:val="none" w:sz="0" w:space="0" w:color="auto"/>
        <w:right w:val="none" w:sz="0" w:space="0" w:color="auto"/>
      </w:divBdr>
      <w:divsChild>
        <w:div w:id="1969043674">
          <w:marLeft w:val="240"/>
          <w:marRight w:val="90"/>
          <w:marTop w:val="120"/>
          <w:marBottom w:val="75"/>
          <w:divBdr>
            <w:top w:val="none" w:sz="0" w:space="0" w:color="auto"/>
            <w:left w:val="none" w:sz="0" w:space="0" w:color="auto"/>
            <w:bottom w:val="none" w:sz="0" w:space="0" w:color="auto"/>
            <w:right w:val="none" w:sz="0" w:space="0" w:color="auto"/>
          </w:divBdr>
          <w:divsChild>
            <w:div w:id="1811243601">
              <w:marLeft w:val="0"/>
              <w:marRight w:val="0"/>
              <w:marTop w:val="0"/>
              <w:marBottom w:val="0"/>
              <w:divBdr>
                <w:top w:val="none" w:sz="0" w:space="0" w:color="auto"/>
                <w:left w:val="none" w:sz="0" w:space="0" w:color="auto"/>
                <w:bottom w:val="none" w:sz="0" w:space="0" w:color="auto"/>
                <w:right w:val="none" w:sz="0" w:space="0" w:color="auto"/>
              </w:divBdr>
            </w:div>
            <w:div w:id="2014987759">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639386149">
      <w:bodyDiv w:val="1"/>
      <w:marLeft w:val="0"/>
      <w:marRight w:val="0"/>
      <w:marTop w:val="0"/>
      <w:marBottom w:val="0"/>
      <w:divBdr>
        <w:top w:val="none" w:sz="0" w:space="0" w:color="auto"/>
        <w:left w:val="none" w:sz="0" w:space="0" w:color="auto"/>
        <w:bottom w:val="none" w:sz="0" w:space="0" w:color="auto"/>
        <w:right w:val="none" w:sz="0" w:space="0" w:color="auto"/>
      </w:divBdr>
    </w:div>
    <w:div w:id="680205593">
      <w:bodyDiv w:val="1"/>
      <w:marLeft w:val="0"/>
      <w:marRight w:val="0"/>
      <w:marTop w:val="0"/>
      <w:marBottom w:val="0"/>
      <w:divBdr>
        <w:top w:val="none" w:sz="0" w:space="0" w:color="auto"/>
        <w:left w:val="none" w:sz="0" w:space="0" w:color="auto"/>
        <w:bottom w:val="none" w:sz="0" w:space="0" w:color="auto"/>
        <w:right w:val="none" w:sz="0" w:space="0" w:color="auto"/>
      </w:divBdr>
    </w:div>
    <w:div w:id="814760419">
      <w:bodyDiv w:val="1"/>
      <w:marLeft w:val="0"/>
      <w:marRight w:val="0"/>
      <w:marTop w:val="0"/>
      <w:marBottom w:val="0"/>
      <w:divBdr>
        <w:top w:val="none" w:sz="0" w:space="0" w:color="auto"/>
        <w:left w:val="none" w:sz="0" w:space="0" w:color="auto"/>
        <w:bottom w:val="none" w:sz="0" w:space="0" w:color="auto"/>
        <w:right w:val="none" w:sz="0" w:space="0" w:color="auto"/>
      </w:divBdr>
    </w:div>
    <w:div w:id="843515684">
      <w:bodyDiv w:val="1"/>
      <w:marLeft w:val="0"/>
      <w:marRight w:val="0"/>
      <w:marTop w:val="0"/>
      <w:marBottom w:val="0"/>
      <w:divBdr>
        <w:top w:val="none" w:sz="0" w:space="0" w:color="auto"/>
        <w:left w:val="none" w:sz="0" w:space="0" w:color="auto"/>
        <w:bottom w:val="none" w:sz="0" w:space="0" w:color="auto"/>
        <w:right w:val="none" w:sz="0" w:space="0" w:color="auto"/>
      </w:divBdr>
    </w:div>
    <w:div w:id="849102197">
      <w:bodyDiv w:val="1"/>
      <w:marLeft w:val="0"/>
      <w:marRight w:val="0"/>
      <w:marTop w:val="0"/>
      <w:marBottom w:val="0"/>
      <w:divBdr>
        <w:top w:val="none" w:sz="0" w:space="0" w:color="auto"/>
        <w:left w:val="none" w:sz="0" w:space="0" w:color="auto"/>
        <w:bottom w:val="none" w:sz="0" w:space="0" w:color="auto"/>
        <w:right w:val="none" w:sz="0" w:space="0" w:color="auto"/>
      </w:divBdr>
      <w:divsChild>
        <w:div w:id="745759942">
          <w:marLeft w:val="0"/>
          <w:marRight w:val="0"/>
          <w:marTop w:val="30"/>
          <w:marBottom w:val="0"/>
          <w:divBdr>
            <w:top w:val="none" w:sz="0" w:space="0" w:color="auto"/>
            <w:left w:val="none" w:sz="0" w:space="0" w:color="auto"/>
            <w:bottom w:val="none" w:sz="0" w:space="0" w:color="auto"/>
            <w:right w:val="none" w:sz="0" w:space="0" w:color="auto"/>
          </w:divBdr>
          <w:divsChild>
            <w:div w:id="880172944">
              <w:marLeft w:val="0"/>
              <w:marRight w:val="0"/>
              <w:marTop w:val="0"/>
              <w:marBottom w:val="0"/>
              <w:divBdr>
                <w:top w:val="none" w:sz="0" w:space="0" w:color="auto"/>
                <w:left w:val="none" w:sz="0" w:space="0" w:color="auto"/>
                <w:bottom w:val="none" w:sz="0" w:space="0" w:color="auto"/>
                <w:right w:val="none" w:sz="0" w:space="0" w:color="auto"/>
              </w:divBdr>
            </w:div>
            <w:div w:id="1162623435">
              <w:marLeft w:val="0"/>
              <w:marRight w:val="0"/>
              <w:marTop w:val="0"/>
              <w:marBottom w:val="0"/>
              <w:divBdr>
                <w:top w:val="none" w:sz="0" w:space="0" w:color="auto"/>
                <w:left w:val="none" w:sz="0" w:space="0" w:color="auto"/>
                <w:bottom w:val="none" w:sz="0" w:space="0" w:color="auto"/>
                <w:right w:val="none" w:sz="0" w:space="0" w:color="auto"/>
              </w:divBdr>
              <w:divsChild>
                <w:div w:id="1243494152">
                  <w:marLeft w:val="240"/>
                  <w:marRight w:val="90"/>
                  <w:marTop w:val="120"/>
                  <w:marBottom w:val="75"/>
                  <w:divBdr>
                    <w:top w:val="none" w:sz="0" w:space="0" w:color="auto"/>
                    <w:left w:val="none" w:sz="0" w:space="0" w:color="auto"/>
                    <w:bottom w:val="none" w:sz="0" w:space="0" w:color="auto"/>
                    <w:right w:val="none" w:sz="0" w:space="0" w:color="auto"/>
                  </w:divBdr>
                  <w:divsChild>
                    <w:div w:id="7049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8564">
      <w:bodyDiv w:val="1"/>
      <w:marLeft w:val="0"/>
      <w:marRight w:val="0"/>
      <w:marTop w:val="0"/>
      <w:marBottom w:val="0"/>
      <w:divBdr>
        <w:top w:val="none" w:sz="0" w:space="0" w:color="auto"/>
        <w:left w:val="none" w:sz="0" w:space="0" w:color="auto"/>
        <w:bottom w:val="none" w:sz="0" w:space="0" w:color="auto"/>
        <w:right w:val="none" w:sz="0" w:space="0" w:color="auto"/>
      </w:divBdr>
    </w:div>
    <w:div w:id="864320012">
      <w:bodyDiv w:val="1"/>
      <w:marLeft w:val="0"/>
      <w:marRight w:val="0"/>
      <w:marTop w:val="0"/>
      <w:marBottom w:val="0"/>
      <w:divBdr>
        <w:top w:val="none" w:sz="0" w:space="0" w:color="auto"/>
        <w:left w:val="none" w:sz="0" w:space="0" w:color="auto"/>
        <w:bottom w:val="none" w:sz="0" w:space="0" w:color="auto"/>
        <w:right w:val="none" w:sz="0" w:space="0" w:color="auto"/>
      </w:divBdr>
    </w:div>
    <w:div w:id="877397971">
      <w:bodyDiv w:val="1"/>
      <w:marLeft w:val="0"/>
      <w:marRight w:val="0"/>
      <w:marTop w:val="0"/>
      <w:marBottom w:val="0"/>
      <w:divBdr>
        <w:top w:val="none" w:sz="0" w:space="0" w:color="auto"/>
        <w:left w:val="none" w:sz="0" w:space="0" w:color="auto"/>
        <w:bottom w:val="none" w:sz="0" w:space="0" w:color="auto"/>
        <w:right w:val="none" w:sz="0" w:space="0" w:color="auto"/>
      </w:divBdr>
    </w:div>
    <w:div w:id="907885197">
      <w:bodyDiv w:val="1"/>
      <w:marLeft w:val="0"/>
      <w:marRight w:val="0"/>
      <w:marTop w:val="0"/>
      <w:marBottom w:val="0"/>
      <w:divBdr>
        <w:top w:val="none" w:sz="0" w:space="0" w:color="auto"/>
        <w:left w:val="none" w:sz="0" w:space="0" w:color="auto"/>
        <w:bottom w:val="none" w:sz="0" w:space="0" w:color="auto"/>
        <w:right w:val="none" w:sz="0" w:space="0" w:color="auto"/>
      </w:divBdr>
    </w:div>
    <w:div w:id="952248258">
      <w:bodyDiv w:val="1"/>
      <w:marLeft w:val="0"/>
      <w:marRight w:val="0"/>
      <w:marTop w:val="0"/>
      <w:marBottom w:val="0"/>
      <w:divBdr>
        <w:top w:val="none" w:sz="0" w:space="0" w:color="auto"/>
        <w:left w:val="none" w:sz="0" w:space="0" w:color="auto"/>
        <w:bottom w:val="none" w:sz="0" w:space="0" w:color="auto"/>
        <w:right w:val="none" w:sz="0" w:space="0" w:color="auto"/>
      </w:divBdr>
    </w:div>
    <w:div w:id="1005018274">
      <w:bodyDiv w:val="1"/>
      <w:marLeft w:val="0"/>
      <w:marRight w:val="0"/>
      <w:marTop w:val="0"/>
      <w:marBottom w:val="0"/>
      <w:divBdr>
        <w:top w:val="none" w:sz="0" w:space="0" w:color="auto"/>
        <w:left w:val="none" w:sz="0" w:space="0" w:color="auto"/>
        <w:bottom w:val="none" w:sz="0" w:space="0" w:color="auto"/>
        <w:right w:val="none" w:sz="0" w:space="0" w:color="auto"/>
      </w:divBdr>
    </w:div>
    <w:div w:id="1005941918">
      <w:bodyDiv w:val="1"/>
      <w:marLeft w:val="0"/>
      <w:marRight w:val="0"/>
      <w:marTop w:val="0"/>
      <w:marBottom w:val="0"/>
      <w:divBdr>
        <w:top w:val="none" w:sz="0" w:space="0" w:color="auto"/>
        <w:left w:val="none" w:sz="0" w:space="0" w:color="auto"/>
        <w:bottom w:val="none" w:sz="0" w:space="0" w:color="auto"/>
        <w:right w:val="none" w:sz="0" w:space="0" w:color="auto"/>
      </w:divBdr>
    </w:div>
    <w:div w:id="1009335608">
      <w:bodyDiv w:val="1"/>
      <w:marLeft w:val="0"/>
      <w:marRight w:val="0"/>
      <w:marTop w:val="0"/>
      <w:marBottom w:val="0"/>
      <w:divBdr>
        <w:top w:val="none" w:sz="0" w:space="0" w:color="auto"/>
        <w:left w:val="none" w:sz="0" w:space="0" w:color="auto"/>
        <w:bottom w:val="none" w:sz="0" w:space="0" w:color="auto"/>
        <w:right w:val="none" w:sz="0" w:space="0" w:color="auto"/>
      </w:divBdr>
    </w:div>
    <w:div w:id="1080637265">
      <w:bodyDiv w:val="1"/>
      <w:marLeft w:val="0"/>
      <w:marRight w:val="0"/>
      <w:marTop w:val="0"/>
      <w:marBottom w:val="0"/>
      <w:divBdr>
        <w:top w:val="none" w:sz="0" w:space="0" w:color="auto"/>
        <w:left w:val="none" w:sz="0" w:space="0" w:color="auto"/>
        <w:bottom w:val="none" w:sz="0" w:space="0" w:color="auto"/>
        <w:right w:val="none" w:sz="0" w:space="0" w:color="auto"/>
      </w:divBdr>
    </w:div>
    <w:div w:id="1108892814">
      <w:bodyDiv w:val="1"/>
      <w:marLeft w:val="0"/>
      <w:marRight w:val="0"/>
      <w:marTop w:val="0"/>
      <w:marBottom w:val="0"/>
      <w:divBdr>
        <w:top w:val="none" w:sz="0" w:space="0" w:color="auto"/>
        <w:left w:val="none" w:sz="0" w:space="0" w:color="auto"/>
        <w:bottom w:val="none" w:sz="0" w:space="0" w:color="auto"/>
        <w:right w:val="none" w:sz="0" w:space="0" w:color="auto"/>
      </w:divBdr>
    </w:div>
    <w:div w:id="1130438640">
      <w:bodyDiv w:val="1"/>
      <w:marLeft w:val="0"/>
      <w:marRight w:val="0"/>
      <w:marTop w:val="0"/>
      <w:marBottom w:val="0"/>
      <w:divBdr>
        <w:top w:val="none" w:sz="0" w:space="0" w:color="auto"/>
        <w:left w:val="none" w:sz="0" w:space="0" w:color="auto"/>
        <w:bottom w:val="none" w:sz="0" w:space="0" w:color="auto"/>
        <w:right w:val="none" w:sz="0" w:space="0" w:color="auto"/>
      </w:divBdr>
    </w:div>
    <w:div w:id="1135870102">
      <w:bodyDiv w:val="1"/>
      <w:marLeft w:val="0"/>
      <w:marRight w:val="0"/>
      <w:marTop w:val="0"/>
      <w:marBottom w:val="0"/>
      <w:divBdr>
        <w:top w:val="none" w:sz="0" w:space="0" w:color="auto"/>
        <w:left w:val="none" w:sz="0" w:space="0" w:color="auto"/>
        <w:bottom w:val="none" w:sz="0" w:space="0" w:color="auto"/>
        <w:right w:val="none" w:sz="0" w:space="0" w:color="auto"/>
      </w:divBdr>
    </w:div>
    <w:div w:id="1139420339">
      <w:bodyDiv w:val="1"/>
      <w:marLeft w:val="0"/>
      <w:marRight w:val="0"/>
      <w:marTop w:val="0"/>
      <w:marBottom w:val="0"/>
      <w:divBdr>
        <w:top w:val="none" w:sz="0" w:space="0" w:color="auto"/>
        <w:left w:val="none" w:sz="0" w:space="0" w:color="auto"/>
        <w:bottom w:val="none" w:sz="0" w:space="0" w:color="auto"/>
        <w:right w:val="none" w:sz="0" w:space="0" w:color="auto"/>
      </w:divBdr>
    </w:div>
    <w:div w:id="1163204468">
      <w:bodyDiv w:val="1"/>
      <w:marLeft w:val="0"/>
      <w:marRight w:val="0"/>
      <w:marTop w:val="0"/>
      <w:marBottom w:val="0"/>
      <w:divBdr>
        <w:top w:val="none" w:sz="0" w:space="0" w:color="auto"/>
        <w:left w:val="none" w:sz="0" w:space="0" w:color="auto"/>
        <w:bottom w:val="none" w:sz="0" w:space="0" w:color="auto"/>
        <w:right w:val="none" w:sz="0" w:space="0" w:color="auto"/>
      </w:divBdr>
    </w:div>
    <w:div w:id="1226793014">
      <w:bodyDiv w:val="1"/>
      <w:marLeft w:val="0"/>
      <w:marRight w:val="0"/>
      <w:marTop w:val="0"/>
      <w:marBottom w:val="0"/>
      <w:divBdr>
        <w:top w:val="none" w:sz="0" w:space="0" w:color="auto"/>
        <w:left w:val="none" w:sz="0" w:space="0" w:color="auto"/>
        <w:bottom w:val="none" w:sz="0" w:space="0" w:color="auto"/>
        <w:right w:val="none" w:sz="0" w:space="0" w:color="auto"/>
      </w:divBdr>
    </w:div>
    <w:div w:id="1255090275">
      <w:bodyDiv w:val="1"/>
      <w:marLeft w:val="0"/>
      <w:marRight w:val="0"/>
      <w:marTop w:val="0"/>
      <w:marBottom w:val="0"/>
      <w:divBdr>
        <w:top w:val="none" w:sz="0" w:space="0" w:color="auto"/>
        <w:left w:val="none" w:sz="0" w:space="0" w:color="auto"/>
        <w:bottom w:val="none" w:sz="0" w:space="0" w:color="auto"/>
        <w:right w:val="none" w:sz="0" w:space="0" w:color="auto"/>
      </w:divBdr>
    </w:div>
    <w:div w:id="1259296122">
      <w:bodyDiv w:val="1"/>
      <w:marLeft w:val="0"/>
      <w:marRight w:val="0"/>
      <w:marTop w:val="0"/>
      <w:marBottom w:val="0"/>
      <w:divBdr>
        <w:top w:val="none" w:sz="0" w:space="0" w:color="auto"/>
        <w:left w:val="none" w:sz="0" w:space="0" w:color="auto"/>
        <w:bottom w:val="none" w:sz="0" w:space="0" w:color="auto"/>
        <w:right w:val="none" w:sz="0" w:space="0" w:color="auto"/>
      </w:divBdr>
    </w:div>
    <w:div w:id="1271010938">
      <w:bodyDiv w:val="1"/>
      <w:marLeft w:val="0"/>
      <w:marRight w:val="0"/>
      <w:marTop w:val="0"/>
      <w:marBottom w:val="0"/>
      <w:divBdr>
        <w:top w:val="none" w:sz="0" w:space="0" w:color="auto"/>
        <w:left w:val="none" w:sz="0" w:space="0" w:color="auto"/>
        <w:bottom w:val="none" w:sz="0" w:space="0" w:color="auto"/>
        <w:right w:val="none" w:sz="0" w:space="0" w:color="auto"/>
      </w:divBdr>
    </w:div>
    <w:div w:id="1277297466">
      <w:bodyDiv w:val="1"/>
      <w:marLeft w:val="0"/>
      <w:marRight w:val="0"/>
      <w:marTop w:val="0"/>
      <w:marBottom w:val="0"/>
      <w:divBdr>
        <w:top w:val="none" w:sz="0" w:space="0" w:color="auto"/>
        <w:left w:val="none" w:sz="0" w:space="0" w:color="auto"/>
        <w:bottom w:val="none" w:sz="0" w:space="0" w:color="auto"/>
        <w:right w:val="none" w:sz="0" w:space="0" w:color="auto"/>
      </w:divBdr>
    </w:div>
    <w:div w:id="1277909755">
      <w:bodyDiv w:val="1"/>
      <w:marLeft w:val="0"/>
      <w:marRight w:val="0"/>
      <w:marTop w:val="0"/>
      <w:marBottom w:val="0"/>
      <w:divBdr>
        <w:top w:val="none" w:sz="0" w:space="0" w:color="auto"/>
        <w:left w:val="none" w:sz="0" w:space="0" w:color="auto"/>
        <w:bottom w:val="none" w:sz="0" w:space="0" w:color="auto"/>
        <w:right w:val="none" w:sz="0" w:space="0" w:color="auto"/>
      </w:divBdr>
    </w:div>
    <w:div w:id="1302540207">
      <w:bodyDiv w:val="1"/>
      <w:marLeft w:val="0"/>
      <w:marRight w:val="0"/>
      <w:marTop w:val="0"/>
      <w:marBottom w:val="0"/>
      <w:divBdr>
        <w:top w:val="none" w:sz="0" w:space="0" w:color="auto"/>
        <w:left w:val="none" w:sz="0" w:space="0" w:color="auto"/>
        <w:bottom w:val="none" w:sz="0" w:space="0" w:color="auto"/>
        <w:right w:val="none" w:sz="0" w:space="0" w:color="auto"/>
      </w:divBdr>
    </w:div>
    <w:div w:id="1323120906">
      <w:bodyDiv w:val="1"/>
      <w:marLeft w:val="0"/>
      <w:marRight w:val="0"/>
      <w:marTop w:val="0"/>
      <w:marBottom w:val="0"/>
      <w:divBdr>
        <w:top w:val="none" w:sz="0" w:space="0" w:color="auto"/>
        <w:left w:val="none" w:sz="0" w:space="0" w:color="auto"/>
        <w:bottom w:val="none" w:sz="0" w:space="0" w:color="auto"/>
        <w:right w:val="none" w:sz="0" w:space="0" w:color="auto"/>
      </w:divBdr>
    </w:div>
    <w:div w:id="1468546492">
      <w:bodyDiv w:val="1"/>
      <w:marLeft w:val="0"/>
      <w:marRight w:val="0"/>
      <w:marTop w:val="0"/>
      <w:marBottom w:val="0"/>
      <w:divBdr>
        <w:top w:val="none" w:sz="0" w:space="0" w:color="auto"/>
        <w:left w:val="none" w:sz="0" w:space="0" w:color="auto"/>
        <w:bottom w:val="none" w:sz="0" w:space="0" w:color="auto"/>
        <w:right w:val="none" w:sz="0" w:space="0" w:color="auto"/>
      </w:divBdr>
    </w:div>
    <w:div w:id="1485968991">
      <w:bodyDiv w:val="1"/>
      <w:marLeft w:val="0"/>
      <w:marRight w:val="0"/>
      <w:marTop w:val="0"/>
      <w:marBottom w:val="0"/>
      <w:divBdr>
        <w:top w:val="none" w:sz="0" w:space="0" w:color="auto"/>
        <w:left w:val="none" w:sz="0" w:space="0" w:color="auto"/>
        <w:bottom w:val="none" w:sz="0" w:space="0" w:color="auto"/>
        <w:right w:val="none" w:sz="0" w:space="0" w:color="auto"/>
      </w:divBdr>
    </w:div>
    <w:div w:id="1489780752">
      <w:bodyDiv w:val="1"/>
      <w:marLeft w:val="0"/>
      <w:marRight w:val="0"/>
      <w:marTop w:val="0"/>
      <w:marBottom w:val="0"/>
      <w:divBdr>
        <w:top w:val="none" w:sz="0" w:space="0" w:color="auto"/>
        <w:left w:val="none" w:sz="0" w:space="0" w:color="auto"/>
        <w:bottom w:val="none" w:sz="0" w:space="0" w:color="auto"/>
        <w:right w:val="none" w:sz="0" w:space="0" w:color="auto"/>
      </w:divBdr>
    </w:div>
    <w:div w:id="1579752722">
      <w:bodyDiv w:val="1"/>
      <w:marLeft w:val="0"/>
      <w:marRight w:val="0"/>
      <w:marTop w:val="0"/>
      <w:marBottom w:val="0"/>
      <w:divBdr>
        <w:top w:val="none" w:sz="0" w:space="0" w:color="auto"/>
        <w:left w:val="none" w:sz="0" w:space="0" w:color="auto"/>
        <w:bottom w:val="none" w:sz="0" w:space="0" w:color="auto"/>
        <w:right w:val="none" w:sz="0" w:space="0" w:color="auto"/>
      </w:divBdr>
      <w:divsChild>
        <w:div w:id="573272767">
          <w:marLeft w:val="480"/>
          <w:marRight w:val="0"/>
          <w:marTop w:val="0"/>
          <w:marBottom w:val="0"/>
          <w:divBdr>
            <w:top w:val="none" w:sz="0" w:space="0" w:color="auto"/>
            <w:left w:val="none" w:sz="0" w:space="0" w:color="auto"/>
            <w:bottom w:val="none" w:sz="0" w:space="0" w:color="auto"/>
            <w:right w:val="none" w:sz="0" w:space="0" w:color="auto"/>
          </w:divBdr>
        </w:div>
      </w:divsChild>
    </w:div>
    <w:div w:id="1583248449">
      <w:bodyDiv w:val="1"/>
      <w:marLeft w:val="0"/>
      <w:marRight w:val="0"/>
      <w:marTop w:val="0"/>
      <w:marBottom w:val="0"/>
      <w:divBdr>
        <w:top w:val="none" w:sz="0" w:space="0" w:color="auto"/>
        <w:left w:val="none" w:sz="0" w:space="0" w:color="auto"/>
        <w:bottom w:val="none" w:sz="0" w:space="0" w:color="auto"/>
        <w:right w:val="none" w:sz="0" w:space="0" w:color="auto"/>
      </w:divBdr>
    </w:div>
    <w:div w:id="1593200010">
      <w:bodyDiv w:val="1"/>
      <w:marLeft w:val="0"/>
      <w:marRight w:val="0"/>
      <w:marTop w:val="0"/>
      <w:marBottom w:val="0"/>
      <w:divBdr>
        <w:top w:val="none" w:sz="0" w:space="0" w:color="auto"/>
        <w:left w:val="none" w:sz="0" w:space="0" w:color="auto"/>
        <w:bottom w:val="none" w:sz="0" w:space="0" w:color="auto"/>
        <w:right w:val="none" w:sz="0" w:space="0" w:color="auto"/>
      </w:divBdr>
      <w:divsChild>
        <w:div w:id="1266352961">
          <w:marLeft w:val="0"/>
          <w:marRight w:val="0"/>
          <w:marTop w:val="30"/>
          <w:marBottom w:val="0"/>
          <w:divBdr>
            <w:top w:val="none" w:sz="0" w:space="0" w:color="auto"/>
            <w:left w:val="none" w:sz="0" w:space="0" w:color="auto"/>
            <w:bottom w:val="none" w:sz="0" w:space="0" w:color="auto"/>
            <w:right w:val="none" w:sz="0" w:space="0" w:color="auto"/>
          </w:divBdr>
          <w:divsChild>
            <w:div w:id="255097643">
              <w:marLeft w:val="0"/>
              <w:marRight w:val="0"/>
              <w:marTop w:val="0"/>
              <w:marBottom w:val="0"/>
              <w:divBdr>
                <w:top w:val="none" w:sz="0" w:space="0" w:color="auto"/>
                <w:left w:val="none" w:sz="0" w:space="0" w:color="auto"/>
                <w:bottom w:val="none" w:sz="0" w:space="0" w:color="auto"/>
                <w:right w:val="none" w:sz="0" w:space="0" w:color="auto"/>
              </w:divBdr>
              <w:divsChild>
                <w:div w:id="68551077">
                  <w:marLeft w:val="240"/>
                  <w:marRight w:val="90"/>
                  <w:marTop w:val="120"/>
                  <w:marBottom w:val="75"/>
                  <w:divBdr>
                    <w:top w:val="none" w:sz="0" w:space="0" w:color="auto"/>
                    <w:left w:val="none" w:sz="0" w:space="0" w:color="auto"/>
                    <w:bottom w:val="none" w:sz="0" w:space="0" w:color="auto"/>
                    <w:right w:val="none" w:sz="0" w:space="0" w:color="auto"/>
                  </w:divBdr>
                  <w:divsChild>
                    <w:div w:id="16398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60542">
      <w:bodyDiv w:val="1"/>
      <w:marLeft w:val="0"/>
      <w:marRight w:val="0"/>
      <w:marTop w:val="0"/>
      <w:marBottom w:val="0"/>
      <w:divBdr>
        <w:top w:val="none" w:sz="0" w:space="0" w:color="auto"/>
        <w:left w:val="none" w:sz="0" w:space="0" w:color="auto"/>
        <w:bottom w:val="none" w:sz="0" w:space="0" w:color="auto"/>
        <w:right w:val="none" w:sz="0" w:space="0" w:color="auto"/>
      </w:divBdr>
    </w:div>
    <w:div w:id="1632202004">
      <w:bodyDiv w:val="1"/>
      <w:marLeft w:val="0"/>
      <w:marRight w:val="0"/>
      <w:marTop w:val="0"/>
      <w:marBottom w:val="0"/>
      <w:divBdr>
        <w:top w:val="none" w:sz="0" w:space="0" w:color="auto"/>
        <w:left w:val="none" w:sz="0" w:space="0" w:color="auto"/>
        <w:bottom w:val="none" w:sz="0" w:space="0" w:color="auto"/>
        <w:right w:val="none" w:sz="0" w:space="0" w:color="auto"/>
      </w:divBdr>
    </w:div>
    <w:div w:id="1643074491">
      <w:bodyDiv w:val="1"/>
      <w:marLeft w:val="0"/>
      <w:marRight w:val="0"/>
      <w:marTop w:val="0"/>
      <w:marBottom w:val="0"/>
      <w:divBdr>
        <w:top w:val="none" w:sz="0" w:space="0" w:color="auto"/>
        <w:left w:val="none" w:sz="0" w:space="0" w:color="auto"/>
        <w:bottom w:val="none" w:sz="0" w:space="0" w:color="auto"/>
        <w:right w:val="none" w:sz="0" w:space="0" w:color="auto"/>
      </w:divBdr>
    </w:div>
    <w:div w:id="1646201489">
      <w:bodyDiv w:val="1"/>
      <w:marLeft w:val="0"/>
      <w:marRight w:val="0"/>
      <w:marTop w:val="0"/>
      <w:marBottom w:val="0"/>
      <w:divBdr>
        <w:top w:val="none" w:sz="0" w:space="0" w:color="auto"/>
        <w:left w:val="none" w:sz="0" w:space="0" w:color="auto"/>
        <w:bottom w:val="none" w:sz="0" w:space="0" w:color="auto"/>
        <w:right w:val="none" w:sz="0" w:space="0" w:color="auto"/>
      </w:divBdr>
    </w:div>
    <w:div w:id="1691638751">
      <w:bodyDiv w:val="1"/>
      <w:marLeft w:val="0"/>
      <w:marRight w:val="0"/>
      <w:marTop w:val="0"/>
      <w:marBottom w:val="0"/>
      <w:divBdr>
        <w:top w:val="none" w:sz="0" w:space="0" w:color="auto"/>
        <w:left w:val="none" w:sz="0" w:space="0" w:color="auto"/>
        <w:bottom w:val="none" w:sz="0" w:space="0" w:color="auto"/>
        <w:right w:val="none" w:sz="0" w:space="0" w:color="auto"/>
      </w:divBdr>
      <w:divsChild>
        <w:div w:id="1197038367">
          <w:marLeft w:val="240"/>
          <w:marRight w:val="90"/>
          <w:marTop w:val="120"/>
          <w:marBottom w:val="75"/>
          <w:divBdr>
            <w:top w:val="none" w:sz="0" w:space="0" w:color="auto"/>
            <w:left w:val="none" w:sz="0" w:space="0" w:color="auto"/>
            <w:bottom w:val="none" w:sz="0" w:space="0" w:color="auto"/>
            <w:right w:val="none" w:sz="0" w:space="0" w:color="auto"/>
          </w:divBdr>
          <w:divsChild>
            <w:div w:id="282854001">
              <w:marLeft w:val="0"/>
              <w:marRight w:val="0"/>
              <w:marTop w:val="0"/>
              <w:marBottom w:val="0"/>
              <w:divBdr>
                <w:top w:val="none" w:sz="0" w:space="0" w:color="auto"/>
                <w:left w:val="none" w:sz="0" w:space="0" w:color="auto"/>
                <w:bottom w:val="none" w:sz="0" w:space="0" w:color="auto"/>
                <w:right w:val="none" w:sz="0" w:space="0" w:color="auto"/>
              </w:divBdr>
            </w:div>
            <w:div w:id="1697657875">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1692486266">
      <w:bodyDiv w:val="1"/>
      <w:marLeft w:val="0"/>
      <w:marRight w:val="0"/>
      <w:marTop w:val="0"/>
      <w:marBottom w:val="0"/>
      <w:divBdr>
        <w:top w:val="none" w:sz="0" w:space="0" w:color="auto"/>
        <w:left w:val="none" w:sz="0" w:space="0" w:color="auto"/>
        <w:bottom w:val="none" w:sz="0" w:space="0" w:color="auto"/>
        <w:right w:val="none" w:sz="0" w:space="0" w:color="auto"/>
      </w:divBdr>
    </w:div>
    <w:div w:id="1720396085">
      <w:bodyDiv w:val="1"/>
      <w:marLeft w:val="0"/>
      <w:marRight w:val="0"/>
      <w:marTop w:val="0"/>
      <w:marBottom w:val="0"/>
      <w:divBdr>
        <w:top w:val="none" w:sz="0" w:space="0" w:color="auto"/>
        <w:left w:val="none" w:sz="0" w:space="0" w:color="auto"/>
        <w:bottom w:val="none" w:sz="0" w:space="0" w:color="auto"/>
        <w:right w:val="none" w:sz="0" w:space="0" w:color="auto"/>
      </w:divBdr>
    </w:div>
    <w:div w:id="1742212811">
      <w:bodyDiv w:val="1"/>
      <w:marLeft w:val="0"/>
      <w:marRight w:val="0"/>
      <w:marTop w:val="0"/>
      <w:marBottom w:val="0"/>
      <w:divBdr>
        <w:top w:val="none" w:sz="0" w:space="0" w:color="auto"/>
        <w:left w:val="none" w:sz="0" w:space="0" w:color="auto"/>
        <w:bottom w:val="none" w:sz="0" w:space="0" w:color="auto"/>
        <w:right w:val="none" w:sz="0" w:space="0" w:color="auto"/>
      </w:divBdr>
    </w:div>
    <w:div w:id="1748654007">
      <w:bodyDiv w:val="1"/>
      <w:marLeft w:val="0"/>
      <w:marRight w:val="0"/>
      <w:marTop w:val="0"/>
      <w:marBottom w:val="0"/>
      <w:divBdr>
        <w:top w:val="none" w:sz="0" w:space="0" w:color="auto"/>
        <w:left w:val="none" w:sz="0" w:space="0" w:color="auto"/>
        <w:bottom w:val="none" w:sz="0" w:space="0" w:color="auto"/>
        <w:right w:val="none" w:sz="0" w:space="0" w:color="auto"/>
      </w:divBdr>
    </w:div>
    <w:div w:id="1805155970">
      <w:bodyDiv w:val="1"/>
      <w:marLeft w:val="0"/>
      <w:marRight w:val="0"/>
      <w:marTop w:val="0"/>
      <w:marBottom w:val="0"/>
      <w:divBdr>
        <w:top w:val="none" w:sz="0" w:space="0" w:color="auto"/>
        <w:left w:val="none" w:sz="0" w:space="0" w:color="auto"/>
        <w:bottom w:val="none" w:sz="0" w:space="0" w:color="auto"/>
        <w:right w:val="none" w:sz="0" w:space="0" w:color="auto"/>
      </w:divBdr>
    </w:div>
    <w:div w:id="1830712904">
      <w:bodyDiv w:val="1"/>
      <w:marLeft w:val="0"/>
      <w:marRight w:val="0"/>
      <w:marTop w:val="0"/>
      <w:marBottom w:val="0"/>
      <w:divBdr>
        <w:top w:val="none" w:sz="0" w:space="0" w:color="auto"/>
        <w:left w:val="none" w:sz="0" w:space="0" w:color="auto"/>
        <w:bottom w:val="none" w:sz="0" w:space="0" w:color="auto"/>
        <w:right w:val="none" w:sz="0" w:space="0" w:color="auto"/>
      </w:divBdr>
    </w:div>
    <w:div w:id="1852989514">
      <w:bodyDiv w:val="1"/>
      <w:marLeft w:val="0"/>
      <w:marRight w:val="0"/>
      <w:marTop w:val="0"/>
      <w:marBottom w:val="0"/>
      <w:divBdr>
        <w:top w:val="none" w:sz="0" w:space="0" w:color="auto"/>
        <w:left w:val="none" w:sz="0" w:space="0" w:color="auto"/>
        <w:bottom w:val="none" w:sz="0" w:space="0" w:color="auto"/>
        <w:right w:val="none" w:sz="0" w:space="0" w:color="auto"/>
      </w:divBdr>
    </w:div>
    <w:div w:id="1882353678">
      <w:bodyDiv w:val="1"/>
      <w:marLeft w:val="0"/>
      <w:marRight w:val="0"/>
      <w:marTop w:val="0"/>
      <w:marBottom w:val="0"/>
      <w:divBdr>
        <w:top w:val="none" w:sz="0" w:space="0" w:color="auto"/>
        <w:left w:val="none" w:sz="0" w:space="0" w:color="auto"/>
        <w:bottom w:val="none" w:sz="0" w:space="0" w:color="auto"/>
        <w:right w:val="none" w:sz="0" w:space="0" w:color="auto"/>
      </w:divBdr>
    </w:div>
    <w:div w:id="1970624211">
      <w:bodyDiv w:val="1"/>
      <w:marLeft w:val="0"/>
      <w:marRight w:val="0"/>
      <w:marTop w:val="0"/>
      <w:marBottom w:val="0"/>
      <w:divBdr>
        <w:top w:val="none" w:sz="0" w:space="0" w:color="auto"/>
        <w:left w:val="none" w:sz="0" w:space="0" w:color="auto"/>
        <w:bottom w:val="none" w:sz="0" w:space="0" w:color="auto"/>
        <w:right w:val="none" w:sz="0" w:space="0" w:color="auto"/>
      </w:divBdr>
    </w:div>
    <w:div w:id="2041124878">
      <w:bodyDiv w:val="1"/>
      <w:marLeft w:val="0"/>
      <w:marRight w:val="0"/>
      <w:marTop w:val="0"/>
      <w:marBottom w:val="0"/>
      <w:divBdr>
        <w:top w:val="none" w:sz="0" w:space="0" w:color="auto"/>
        <w:left w:val="none" w:sz="0" w:space="0" w:color="auto"/>
        <w:bottom w:val="none" w:sz="0" w:space="0" w:color="auto"/>
        <w:right w:val="none" w:sz="0" w:space="0" w:color="auto"/>
      </w:divBdr>
      <w:divsChild>
        <w:div w:id="1541281436">
          <w:marLeft w:val="0"/>
          <w:marRight w:val="0"/>
          <w:marTop w:val="30"/>
          <w:marBottom w:val="0"/>
          <w:divBdr>
            <w:top w:val="none" w:sz="0" w:space="0" w:color="auto"/>
            <w:left w:val="none" w:sz="0" w:space="0" w:color="auto"/>
            <w:bottom w:val="none" w:sz="0" w:space="0" w:color="auto"/>
            <w:right w:val="none" w:sz="0" w:space="0" w:color="auto"/>
          </w:divBdr>
          <w:divsChild>
            <w:div w:id="1590701364">
              <w:marLeft w:val="0"/>
              <w:marRight w:val="0"/>
              <w:marTop w:val="0"/>
              <w:marBottom w:val="0"/>
              <w:divBdr>
                <w:top w:val="none" w:sz="0" w:space="0" w:color="auto"/>
                <w:left w:val="none" w:sz="0" w:space="0" w:color="auto"/>
                <w:bottom w:val="none" w:sz="0" w:space="0" w:color="auto"/>
                <w:right w:val="none" w:sz="0" w:space="0" w:color="auto"/>
              </w:divBdr>
            </w:div>
            <w:div w:id="1668367304">
              <w:marLeft w:val="0"/>
              <w:marRight w:val="0"/>
              <w:marTop w:val="0"/>
              <w:marBottom w:val="0"/>
              <w:divBdr>
                <w:top w:val="none" w:sz="0" w:space="0" w:color="auto"/>
                <w:left w:val="none" w:sz="0" w:space="0" w:color="auto"/>
                <w:bottom w:val="none" w:sz="0" w:space="0" w:color="auto"/>
                <w:right w:val="none" w:sz="0" w:space="0" w:color="auto"/>
              </w:divBdr>
              <w:divsChild>
                <w:div w:id="1726023479">
                  <w:marLeft w:val="240"/>
                  <w:marRight w:val="90"/>
                  <w:marTop w:val="120"/>
                  <w:marBottom w:val="75"/>
                  <w:divBdr>
                    <w:top w:val="none" w:sz="0" w:space="0" w:color="auto"/>
                    <w:left w:val="none" w:sz="0" w:space="0" w:color="auto"/>
                    <w:bottom w:val="none" w:sz="0" w:space="0" w:color="auto"/>
                    <w:right w:val="none" w:sz="0" w:space="0" w:color="auto"/>
                  </w:divBdr>
                  <w:divsChild>
                    <w:div w:id="11335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53757">
      <w:bodyDiv w:val="1"/>
      <w:marLeft w:val="0"/>
      <w:marRight w:val="0"/>
      <w:marTop w:val="0"/>
      <w:marBottom w:val="0"/>
      <w:divBdr>
        <w:top w:val="none" w:sz="0" w:space="0" w:color="auto"/>
        <w:left w:val="none" w:sz="0" w:space="0" w:color="auto"/>
        <w:bottom w:val="none" w:sz="0" w:space="0" w:color="auto"/>
        <w:right w:val="none" w:sz="0" w:space="0" w:color="auto"/>
      </w:divBdr>
    </w:div>
    <w:div w:id="2064676284">
      <w:bodyDiv w:val="1"/>
      <w:marLeft w:val="0"/>
      <w:marRight w:val="0"/>
      <w:marTop w:val="0"/>
      <w:marBottom w:val="0"/>
      <w:divBdr>
        <w:top w:val="none" w:sz="0" w:space="0" w:color="auto"/>
        <w:left w:val="none" w:sz="0" w:space="0" w:color="auto"/>
        <w:bottom w:val="none" w:sz="0" w:space="0" w:color="auto"/>
        <w:right w:val="none" w:sz="0" w:space="0" w:color="auto"/>
      </w:divBdr>
    </w:div>
    <w:div w:id="209624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AD811263-9435-4594-B7FF-62FDCCBC530E}"/>
      </w:docPartPr>
      <w:docPartBody>
        <w:p w:rsidR="00C760A4" w:rsidRDefault="0046111A">
          <w:r w:rsidRPr="005B2A42">
            <w:rPr>
              <w:rStyle w:val="TextodoEspaoReservado"/>
            </w:rPr>
            <w:t>Clique ou toque aqui para inserir o texto.</w:t>
          </w:r>
        </w:p>
      </w:docPartBody>
    </w:docPart>
    <w:docPart>
      <w:docPartPr>
        <w:name w:val="764CE0D9DF7F44F3BC8200ED39FA9236"/>
        <w:category>
          <w:name w:val="Geral"/>
          <w:gallery w:val="placeholder"/>
        </w:category>
        <w:types>
          <w:type w:val="bbPlcHdr"/>
        </w:types>
        <w:behaviors>
          <w:behavior w:val="content"/>
        </w:behaviors>
        <w:guid w:val="{A4031335-7AAE-460E-96DD-09C03CCCA35F}"/>
      </w:docPartPr>
      <w:docPartBody>
        <w:p w:rsidR="00C760A4" w:rsidRDefault="0046111A" w:rsidP="0046111A">
          <w:pPr>
            <w:pStyle w:val="764CE0D9DF7F44F3BC8200ED39FA9236"/>
          </w:pPr>
          <w:r w:rsidRPr="005B2A42">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1A"/>
    <w:rsid w:val="00025262"/>
    <w:rsid w:val="001E0D01"/>
    <w:rsid w:val="00396606"/>
    <w:rsid w:val="003A5DD1"/>
    <w:rsid w:val="0046111A"/>
    <w:rsid w:val="00591EC5"/>
    <w:rsid w:val="00666A73"/>
    <w:rsid w:val="007B0503"/>
    <w:rsid w:val="007C6866"/>
    <w:rsid w:val="008732A2"/>
    <w:rsid w:val="00A12F88"/>
    <w:rsid w:val="00A57893"/>
    <w:rsid w:val="00B464F8"/>
    <w:rsid w:val="00C760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6111A"/>
    <w:rPr>
      <w:color w:val="666666"/>
    </w:rPr>
  </w:style>
  <w:style w:type="paragraph" w:customStyle="1" w:styleId="764CE0D9DF7F44F3BC8200ED39FA9236">
    <w:name w:val="764CE0D9DF7F44F3BC8200ED39FA9236"/>
    <w:rsid w:val="00461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F9F641-1560-49E3-812E-0626410C69A1}">
  <we:reference id="wa104382081" version="1.55.1.0" store="en-US" storeType="OMEX"/>
  <we:alternateReferences>
    <we:reference id="wa104382081" version="1.55.1.0" store="" storeType="OMEX"/>
  </we:alternateReferences>
  <we:properties>
    <we:property name="MENDELEY_CITATIONS" value="[{&quot;citationID&quot;:&quot;MENDELEY_CITATION_b96bda5d-1506-41cd-85ef-c91ef6f2a250&quot;,&quot;properties&quot;:{&quot;noteIndex&quot;:0},&quot;isEdited&quot;:false,&quot;manualOverride&quot;:{&quot;isManuallyOverridden&quot;:true,&quot;citeprocText&quot;:&quot;(Niwas et al., 2020)&quot;,&quot;manualOverrideText&quot;:&quot;(NIWAS et al., 2020).&quot;},&quot;citationTag&quot;:&quot;MENDELEY_CITATION_v3_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&quot;,&quot;citationItems&quot;:[{&quot;id&quot;:&quot;9cf92c37-1265-3876-8ab6-eb9b4e1d8618&quot;,&quot;itemData&quot;:{&quot;type&quot;:&quot;report&quot;,&quot;id&quot;:&quot;9cf92c37-1265-3876-8ab6-eb9b4e1d8618&quot;,&quot;title&quot;:&quot;Common congenital surgical affections in large ruminants&quot;,&quot;author&quot;:[{&quot;family&quot;:&quot;Niwas&quot;,&quot;given&quot;:&quot;Ram&quot;,&quot;parse-names&quot;:false,&quot;dropping-particle&quot;:&quot;&quot;,&quot;non-dropping-particle&quot;:&quot;&quot;},{&quot;family&quot;:&quot;Rai&quot;,&quot;given&quot;:&quot;Lala Lajpat&quot;,&quot;parse-names&quot;:false,&quot;dropping-particle&quot;:&quot;&quot;,&quot;non-dropping-particle&quot;:&quot;&quot;},{&quot;family&quot;:&quot;Duggal&quot;,&quot;given&quot;:&quot;Priyanka&quot;,&quot;parse-names&quot;:false,&quot;dropping-particle&quot;:&quot;&quot;,&quot;non-dropping-particle&quot;:&quot;&quot;}],&quot;URL&quot;:&quot;https://www.researchgate.net/publication/343190541&quot;,&quot;issued&quot;:{&quot;date-parts&quot;:[[2020]]},&quot;container-title-short&quot;:&quot;&quot;},&quot;isTemporary&quot;:false}]},{&quot;citationID&quot;:&quot;MENDELEY_CITATION_ff9a9c98-5f03-4e8d-89ad-4584fdc5418f&quot;,&quot;properties&quot;:{&quot;noteIndex&quot;:0},&quot;isEdited&quot;:false,&quot;manualOverride&quot;:{&quot;isManuallyOverridden&quot;:true,&quot;citeprocText&quot;:&quot;(Rashmi et al., 2018)&quot;,&quot;manualOverrideText&quot;:&quot;(RASHMI et al., 2018).&quot;},&quot;citationTag&quot;:&quot;MENDELEY_CITATION_v3_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&quot;,&quot;citationItems&quot;:[{&quot;id&quot;:&quot;0d9d89b9-fb88-337a-b88d-8da5167a9797&quot;,&quot;itemData&quot;:{&quot;type&quot;:&quot;article&quot;,&quot;id&quot;:&quot;0d9d89b9-fb88-337a-b88d-8da5167a9797&quot;,&quot;title&quot;:&quot;Surgical management of dermoid cyst in a cross bred calf&quot;,&quot;author&quot;:[{&quot;family&quot;:&quot;Rashmi&quot;,&quot;given&quot;:&quot;&quot;,&quot;parse-names&quot;:false,&quot;dropping-particle&quot;:&quot;&quot;,&quot;non-dropping-particle&quot;:&quot;&quot;},{&quot;family&quot;:&quot;Tamilmahan&quot;,&quot;given&quot;:&quot;P&quot;,&quot;parse-names&quot;:false,&quot;dropping-particle&quot;:&quot;&quot;,&quot;non-dropping-particle&quot;:&quot;&quot;},{&quot;family&quot;:&quot;Singh&quot;,&quot;given&quot;:&quot;Priya&quot;,&quot;parse-names&quot;:false,&quot;dropping-particle&quot;:&quot;&quot;,&quot;non-dropping-particle&quot;:&quot;&quot;},{&quot;family&quot;:&quot;Prabhakar&quot;,&quot;given&quot;:&quot;&quot;,&quot;parse-names&quot;:false,&quot;dropping-particle&quot;:&quot;&quot;,&quot;non-dropping-particle&quot;:&quot;&quot;},{&quot;family&quot;:&quot;TANUVAS&quot;,&quot;given&quot;:&quot;&quot;,&quot;parse-names&quot;:false,&quot;dropping-particle&quot;:&quot;&quot;,&quot;non-dropping-particle&quot;:&quot;&quot;}],&quot;accessed&quot;:{&quot;date-parts&quot;:[[2024,6,24]]},&quot;URL&quot;:&quot;http://krishikosh.egranth.ac.in/handle/1/5810139295&quot;,&quot;issued&quot;:{&quot;date-parts&quot;:[[2018]]},&quot;container-title-short&quot;:&quot;&quot;},&quot;isTemporary&quot;:false}]},{&quot;citationID&quot;:&quot;MENDELEY_CITATION_ce07ebbf-cc9a-4a0a-bd55-0371edb63cb4&quot;,&quot;properties&quot;:{&quot;noteIndex&quot;:0},&quot;isEdited&quot;:false,&quot;manualOverride&quot;:{&quot;isManuallyOverridden&quot;:true,&quot;citeprocText&quot;:&quot;(Niwas et al., 2020)&quot;,&quot;manualOverrideText&quot;:&quot;(NIWAS et al., 2020).&quot;},&quot;citationTag&quot;:&quot;MENDELEY_CITATION_v3_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&quot;,&quot;citationItems&quot;:[{&quot;id&quot;:&quot;9cf92c37-1265-3876-8ab6-eb9b4e1d8618&quot;,&quot;itemData&quot;:{&quot;type&quot;:&quot;report&quot;,&quot;id&quot;:&quot;9cf92c37-1265-3876-8ab6-eb9b4e1d8618&quot;,&quot;title&quot;:&quot;Common congenital surgical affections in large ruminants&quot;,&quot;author&quot;:[{&quot;family&quot;:&quot;Niwas&quot;,&quot;given&quot;:&quot;Ram&quot;,&quot;parse-names&quot;:false,&quot;dropping-particle&quot;:&quot;&quot;,&quot;non-dropping-particle&quot;:&quot;&quot;},{&quot;family&quot;:&quot;Rai&quot;,&quot;given&quot;:&quot;Lala Lajpat&quot;,&quot;parse-names&quot;:false,&quot;dropping-particle&quot;:&quot;&quot;,&quot;non-dropping-particle&quot;:&quot;&quot;},{&quot;family&quot;:&quot;Duggal&quot;,&quot;given&quot;:&quot;Priyanka&quot;,&quot;parse-names&quot;:false,&quot;dropping-particle&quot;:&quot;&quot;,&quot;non-dropping-particle&quot;:&quot;&quot;}],&quot;URL&quot;:&quot;https://www.researchgate.net/publication/343190541&quot;,&quot;issued&quot;:{&quot;date-parts&quot;:[[2020]]},&quot;container-title-short&quot;:&quot;&quot;},&quot;isTemporary&quot;:false}]},{&quot;citationID&quot;:&quot;MENDELEY_CITATION_9554fa7d-5c00-425e-aacf-023f38df70a8&quot;,&quot;properties&quot;:{&quot;noteIndex&quot;:0},&quot;isEdited&quot;:false,&quot;manualOverride&quot;:{&quot;isManuallyOverridden&quot;:true,&quot;citeprocText&quot;:&quot;(Silva et al., 2021)&quot;,&quot;manualOverrideText&quot;:&quot;(SILVA et al., 2021)&quot;},&quot;citationTag&quot;:&quot;MENDELEY_CITATION_v3_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&quot;,&quot;citationItems&quot;:[{&quot;id&quot;:&quot;32f41be0-b41f-3b11-a3ed-e3e9f31ceb88&quot;,&quot;itemData&quot;:{&quot;type&quot;:&quot;article-journal&quot;,&quot;id&quot;:&quot;32f41be0-b41f-3b11-a3ed-e3e9f31ceb88&quot;,&quot;title&quot;:&quot;Ocular dermoid in cattle - Case report&quot;,&quot;author&quot;:[{&quot;family&quot;:&quot;Silva&quot;,&quot;given&quot;:&quot;Murilo Resende&quot;,&quot;parse-names&quot;:false,&quot;dropping-particle&quot;:&quot;&quot;,&quot;non-dropping-particle&quot;:&quot;&quot;},{&quot;family&quot;:&quot;Diniz&quot;,&quot;given&quot;:&quot;Lara Giovana&quot;,&quot;parse-names&quot;:false,&quot;dropping-particle&quot;:&quot;&quot;,&quot;non-dropping-particle&quot;:&quot;&quot;},{&quot;family&quot;:&quot;Dower&quot;,&quot;given&quot;:&quot;Nathalie Moro Bassil&quot;,&quot;parse-names&quot;:false,&quot;dropping-particle&quot;:&quot;&quot;,&quot;non-dropping-particle&quot;:&quot;&quot;},{&quot;family&quot;:&quot;Gomes&quot;,&quot;given&quot;:&quot;Lianna Ghisi&quot;,&quot;parse-names&quot;:false,&quot;dropping-particle&quot;:&quot;&quot;,&quot;non-dropping-particle&quot;:&quot;&quot;},{&quot;family&quot;:&quot;Bezerril&quot;,&quot;given&quot;:&quot;Juliana Evangelista&quot;,&quot;parse-names&quot;:false,&quot;dropping-particle&quot;:&quot;&quot;,&quot;non-dropping-particle&quot;:&quot;&quot;},{&quot;family&quot;:&quot;Souza&quot;,&quot;given&quot;:&quot;Fabrício Eumar&quot;,&quot;parse-names&quot;:false,&quot;dropping-particle&quot;:&quot;de&quot;,&quot;non-dropping-particle&quot;:&quot;&quot;},{&quot;family&quot;:&quot;Dall’Acqua&quot;,&quot;given&quot;:&quot;Priscila Chediek&quot;,&quot;parse-names&quot;:false,&quot;dropping-particle&quot;:&quot;&quot;,&quot;non-dropping-particle&quot;:&quot;&quot;},{&quot;family&quot;:&quot;Martini&quot;,&quot;given&quot;:&quot;Andresa de Cássia&quot;,&quot;parse-names&quot;:false,&quot;dropping-particle&quot;:&quot;&quot;,&quot;non-dropping-particle&quot;:&quot;&quot;}],&quot;container-title&quot;:&quot;Research, Society and Development&quot;,&quot;accessed&quot;:{&quot;date-parts&quot;:[[2024,6,23]]},&quot;DOI&quot;:&quot;10.33448/RSD-V10I5.14586&quot;,&quot;ISSN&quot;:&quot;2525-3409&quot;,&quot;URL&quot;:&quot;https://rsdjournal.org/index.php/rsd/article/view/14586&quot;,&quot;issued&quot;:{&quot;date-parts&quot;:[[2021,4,27]]},&quot;page&quot;:&quot;e5010514586-e5010514586&quot;,&quot;abstract&quot;:&quot;The dermoid is a cystic mass of normal skin-like consistency located in an anatomically abnormal region, containing cutaneous attachments such as hair, stratified squamous epithelium, hair follicles, sebaceous glands, and other structures. The aims of this article is to report a case of unilateral third eyelid dermoid in a 3-week-old bovine, addressing the diagnostic aspects, as well as the importance of therapeutic conduct for animal maintenance and quality of life. Diagnostic confirmation was carried out through histopathological analysis, with the excision of the mass performed with elevation of the third eyelid and wedge incision in the region of the lesion, obtaining surgical success and without recurrences. It is concluded that the dermoid cyst, even though it is of low occurrence in bovine herds, should not be neglected, since there are great ophthalmic complications caused by its permanence in the eyeball. This study emphasizes the importance of early diagnosis and therapeutic conduct, for maintaining the animal's quality of life and maintaining zootechnical gains for farm animals.&quot;,&quot;publisher&quot;:&quot;Research, Society and Development&quot;,&quot;issue&quot;:&quot;5&quot;,&quot;volume&quot;:&quot;10&quot;,&quot;container-title-short&quot;:&quot;&quot;},&quot;isTemporary&quot;:false}]},{&quot;citationID&quot;:&quot;MENDELEY_CITATION_9ea8ec37-d522-4a8d-a127-bd78fa81c21a&quot;,&quot;properties&quot;:{&quot;noteIndex&quot;:0},&quot;isEdited&quot;:false,&quot;manualOverride&quot;:{&quot;isManuallyOverridden&quot;:true,&quot;citeprocText&quot;:&quot;(Hatate et al., 2018)&quot;,&quot;manualOverrideText&quot;:&quot;(HATATE et al., 2018)&quot;},&quot;citationTag&quot;:&quot;MENDELEY_CITATION_v3_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&quot;,&quot;citationItems&quot;:[{&quot;id&quot;:&quot;21446f09-117a-31b9-8cb9-f6ea0504ce83&quot;,&quot;itemData&quot;:{&quot;type&quot;:&quot;article-journal&quot;,&quot;id&quot;:&quot;21446f09-117a-31b9-8cb9-f6ea0504ce83&quot;,&quot;title&quot;:&quot;Effective hands-on treatment of a corneal dermoid in a calf&quot;,&quot;author&quot;:[{&quot;family&quot;:&quot;Hatate&quot;,&quot;given&quot;:&quot;K.&quot;,&quot;parse-names&quot;:false,&quot;dropping-particle&quot;:&quot;&quot;,&quot;non-dropping-particle&quot;:&quot;&quot;},{&quot;family&quot;:&quot;Sasaki&quot;,&quot;given&quot;:&quot;J.&quot;,&quot;parse-names&quot;:false,&quot;dropping-particle&quot;:&quot;&quot;,&quot;non-dropping-particle&quot;:&quot;&quot;},{&quot;family&quot;:&quot;Katayama&quot;,&quot;given&quot;:&quot;M.&quot;,&quot;parse-names&quot;:false,&quot;dropping-particle&quot;:&quot;&quot;,&quot;non-dropping-particle&quot;:&quot;&quot;},{&quot;family&quot;:&quot;Sekiguchi&quot;,&quot;given&quot;:&quot;S.&quot;,&quot;parse-names&quot;:false,&quot;dropping-particle&quot;:&quot;&quot;,&quot;non-dropping-particle&quot;:&quot;&quot;},{&quot;family&quot;:&quot;Yamagishi&quot;,&quot;given&quot;:&quot;N.&quot;,&quot;parse-names&quot;:false,&quot;dropping-particle&quot;:&quot;&quot;,&quot;non-dropping-particle&quot;:&quot;&quot;}],&quot;container-title&quot;:&quot;Journal of the Hellenic Veterinary Medical Society&quot;,&quot;accessed&quot;:{&quot;date-parts&quot;:[[2024,6,24]]},&quot;DOI&quot;:&quot;10.12681/jhvms.16448&quot;,&quot;ISSN&quot;:&quot;1792-2720&quot;,&quot;URL&quot;:&quot;https://ejournals.epublishing.ekt.gr/index.php/jhvms/article/view/16448&quot;,&quot;issued&quot;:{&quot;date-parts&quot;:[[2018,5,2]]},&quot;page&quot;:&quot;883-888&quot;,&quot;abstract&quot;:&quot;ΔΕΝ ΥΠΑΡΧΕΙ ΠΕΡΙΛΗΨΗ&quot;,&quot;publisher&quot;:&quot;Hellenic Veterinary Medical Society&quot;,&quot;issue&quot;:&quot;1&quot;,&quot;volume&quot;:&quot;69&quot;,&quot;container-title-short&quot;:&quot;&quot;},&quot;isTemporary&quot;:false}]},{&quot;citationID&quot;:&quot;MENDELEY_CITATION_430f5dab-b79a-4b7b-a43f-9fa6fbd0c4fe&quot;,&quot;properties&quot;:{&quot;noteIndex&quot;:0},&quot;isEdited&quot;:false,&quot;manualOverride&quot;:{&quot;isManuallyOverridden&quot;:true,&quot;citeprocText&quot;:&quot;(Hatate et al., 2018; Silva et al., 2021)&quot;,&quot;manualOverrideText&quot;:&quot;(HATATE et al., 2018; SILVA et al., 2021)&quot;},&quot;citationTag&quot;:&quot;MENDELEY_CITATION_v3_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&quot;,&quot;citationItems&quot;:[{&quot;id&quot;:&quot;21446f09-117a-31b9-8cb9-f6ea0504ce83&quot;,&quot;itemData&quot;:{&quot;type&quot;:&quot;article-journal&quot;,&quot;id&quot;:&quot;21446f09-117a-31b9-8cb9-f6ea0504ce83&quot;,&quot;title&quot;:&quot;Effective hands-on treatment of a corneal dermoid in a calf&quot;,&quot;author&quot;:[{&quot;family&quot;:&quot;Hatate&quot;,&quot;given&quot;:&quot;K.&quot;,&quot;parse-names&quot;:false,&quot;dropping-particle&quot;:&quot;&quot;,&quot;non-dropping-particle&quot;:&quot;&quot;},{&quot;family&quot;:&quot;Sasaki&quot;,&quot;given&quot;:&quot;J.&quot;,&quot;parse-names&quot;:false,&quot;dropping-particle&quot;:&quot;&quot;,&quot;non-dropping-particle&quot;:&quot;&quot;},{&quot;family&quot;:&quot;Katayama&quot;,&quot;given&quot;:&quot;M.&quot;,&quot;parse-names&quot;:false,&quot;dropping-particle&quot;:&quot;&quot;,&quot;non-dropping-particle&quot;:&quot;&quot;},{&quot;family&quot;:&quot;Sekiguchi&quot;,&quot;given&quot;:&quot;S.&quot;,&quot;parse-names&quot;:false,&quot;dropping-particle&quot;:&quot;&quot;,&quot;non-dropping-particle&quot;:&quot;&quot;},{&quot;family&quot;:&quot;Yamagishi&quot;,&quot;given&quot;:&quot;N.&quot;,&quot;parse-names&quot;:false,&quot;dropping-particle&quot;:&quot;&quot;,&quot;non-dropping-particle&quot;:&quot;&quot;}],&quot;container-title&quot;:&quot;Journal of the Hellenic Veterinary Medical Society&quot;,&quot;accessed&quot;:{&quot;date-parts&quot;:[[2024,6,24]]},&quot;DOI&quot;:&quot;10.12681/jhvms.16448&quot;,&quot;ISSN&quot;:&quot;1792-2720&quot;,&quot;URL&quot;:&quot;https://ejournals.epublishing.ekt.gr/index.php/jhvms/article/view/16448&quot;,&quot;issued&quot;:{&quot;date-parts&quot;:[[2018,5,2]]},&quot;page&quot;:&quot;883-888&quot;,&quot;abstract&quot;:&quot;ΔΕΝ ΥΠΑΡΧΕΙ ΠΕΡΙΛΗΨΗ&quot;,&quot;publisher&quot;:&quot;Hellenic Veterinary Medical Society&quot;,&quot;issue&quot;:&quot;1&quot;,&quot;volume&quot;:&quot;69&quot;,&quot;container-title-short&quot;:&quot;&quot;},&quot;isTemporary&quot;:false},{&quot;id&quot;:&quot;32f41be0-b41f-3b11-a3ed-e3e9f31ceb88&quot;,&quot;itemData&quot;:{&quot;type&quot;:&quot;article-journal&quot;,&quot;id&quot;:&quot;32f41be0-b41f-3b11-a3ed-e3e9f31ceb88&quot;,&quot;title&quot;:&quot;Ocular dermoid in cattle - Case report&quot;,&quot;author&quot;:[{&quot;family&quot;:&quot;Silva&quot;,&quot;given&quot;:&quot;Murilo Resende&quot;,&quot;parse-names&quot;:false,&quot;dropping-particle&quot;:&quot;&quot;,&quot;non-dropping-particle&quot;:&quot;&quot;},{&quot;family&quot;:&quot;Diniz&quot;,&quot;given&quot;:&quot;Lara Giovana&quot;,&quot;parse-names&quot;:false,&quot;dropping-particle&quot;:&quot;&quot;,&quot;non-dropping-particle&quot;:&quot;&quot;},{&quot;family&quot;:&quot;Dower&quot;,&quot;given&quot;:&quot;Nathalie Moro Bassil&quot;,&quot;parse-names&quot;:false,&quot;dropping-particle&quot;:&quot;&quot;,&quot;non-dropping-particle&quot;:&quot;&quot;},{&quot;family&quot;:&quot;Gomes&quot;,&quot;given&quot;:&quot;Lianna Ghisi&quot;,&quot;parse-names&quot;:false,&quot;dropping-particle&quot;:&quot;&quot;,&quot;non-dropping-particle&quot;:&quot;&quot;},{&quot;family&quot;:&quot;Bezerril&quot;,&quot;given&quot;:&quot;Juliana Evangelista&quot;,&quot;parse-names&quot;:false,&quot;dropping-particle&quot;:&quot;&quot;,&quot;non-dropping-particle&quot;:&quot;&quot;},{&quot;family&quot;:&quot;Souza&quot;,&quot;given&quot;:&quot;Fabrício Eumar&quot;,&quot;parse-names&quot;:false,&quot;dropping-particle&quot;:&quot;de&quot;,&quot;non-dropping-particle&quot;:&quot;&quot;},{&quot;family&quot;:&quot;Dall’Acqua&quot;,&quot;given&quot;:&quot;Priscila Chediek&quot;,&quot;parse-names&quot;:false,&quot;dropping-particle&quot;:&quot;&quot;,&quot;non-dropping-particle&quot;:&quot;&quot;},{&quot;family&quot;:&quot;Martini&quot;,&quot;given&quot;:&quot;Andresa de Cássia&quot;,&quot;parse-names&quot;:false,&quot;dropping-particle&quot;:&quot;&quot;,&quot;non-dropping-particle&quot;:&quot;&quot;}],&quot;container-title&quot;:&quot;Research, Society and Development&quot;,&quot;accessed&quot;:{&quot;date-parts&quot;:[[2024,6,23]]},&quot;DOI&quot;:&quot;10.33448/RSD-V10I5.14586&quot;,&quot;ISSN&quot;:&quot;2525-3409&quot;,&quot;URL&quot;:&quot;https://rsdjournal.org/index.php/rsd/article/view/14586&quot;,&quot;issued&quot;:{&quot;date-parts&quot;:[[2021,4,27]]},&quot;page&quot;:&quot;e5010514586-e5010514586&quot;,&quot;abstract&quot;:&quot;The dermoid is a cystic mass of normal skin-like consistency located in an anatomically abnormal region, containing cutaneous attachments such as hair, stratified squamous epithelium, hair follicles, sebaceous glands, and other structures. The aims of this article is to report a case of unilateral third eyelid dermoid in a 3-week-old bovine, addressing the diagnostic aspects, as well as the importance of therapeutic conduct for animal maintenance and quality of life. Diagnostic confirmation was carried out through histopathological analysis, with the excision of the mass performed with elevation of the third eyelid and wedge incision in the region of the lesion, obtaining surgical success and without recurrences. It is concluded that the dermoid cyst, even though it is of low occurrence in bovine herds, should not be neglected, since there are great ophthalmic complications caused by its permanence in the eyeball. This study emphasizes the importance of early diagnosis and therapeutic conduct, for maintaining the animal's quality of life and maintaining zootechnical gains for farm animals.&quot;,&quot;publisher&quot;:&quot;Research, Society and Development&quot;,&quot;issue&quot;:&quot;5&quot;,&quot;volume&quot;:&quot;1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Zar89</b:Tag>
    <b:SourceType>JournalArticle</b:SourceType>
    <b:Guid>{AA3A3C5D-139F-4DDF-B52C-003CB71FE2AA}</b:Guid>
    <b:Title>This Week’s Citation Classic</b:Title>
    <b:Year>1989</b:Year>
    <b:JournalName>Prentice-HaIl</b:JournalName>
    <b:Month>Feverreiro </b:Month>
    <b:Pages>620</b:Pages>
    <b:Issue>6</b:Issue>
    <b:Author>
      <b:Author>
        <b:NameList>
          <b:Person>
            <b:Last>Zar</b:Last>
            <b:First>Jerorold.H</b:First>
          </b:Person>
        </b:NameList>
      </b:Author>
    </b:Author>
    <b:RefOrder>1</b:RefOrder>
  </b:Source>
  <b:Source>
    <b:Tag>Koc17</b:Tag>
    <b:SourceType>InternetSite</b:SourceType>
    <b:Guid>{22EC9510-8B68-43F0-94E4-835B2B6EE65C}</b:Guid>
    <b:Title>Dermatology Details The Challenge of Chronic Otitis in Dogs From Diagnosis to Treatment</b:Title>
    <b:Year>2017</b:Year>
    <b:InternetSiteTitle>Today's veterinary practice</b:InternetSiteTitle>
    <b:YearAccessed>2019</b:YearAccessed>
    <b:MonthAccessed>Julho</b:MonthAccessed>
    <b:DayAccessed>25</b:DayAccessed>
    <b:URL>https://todaysveterinarypractice.com/dermatology-detailsthe-challenge-chronic-otitis-dogs-diagnosis-treatment/</b:URL>
    <b:Author>
      <b:Author>
        <b:NameList>
          <b:Person>
            <b:Last>Koch</b:Last>
            <b:First>Sandra</b:First>
          </b:Person>
        </b:NameList>
      </b:Author>
    </b:Author>
    <b:RefOrder>2</b:RefOrder>
  </b:Source>
  <b:Source xmlns:b="http://schemas.openxmlformats.org/officeDocument/2006/bibliography">
    <b:Tag>Pin19</b:Tag>
    <b:SourceType>InternetSite</b:SourceType>
    <b:Guid>{6B9AFF18-0D51-47CF-85CF-FC7E7930C0D0}</b:Guid>
    <b:Title>Febre - o que é, causas, sintomas e tratamentos</b:Title>
    <b:Year>2019</b:Year>
    <b:InternetSiteTitle>MD.Saúde</b:InternetSiteTitle>
    <b:YearAccessed>2019</b:YearAccessed>
    <b:MonthAccessed>07</b:MonthAccessed>
    <b:DayAccessed>26</b:DayAccessed>
    <b:URL>https://www.mdsaude.com/doencas-infecciosas/febre</b:URL>
    <b:Author>
      <b:Author>
        <b:NameList>
          <b:Person>
            <b:Last>Pinheiro </b:Last>
            <b:First>Pedro</b:First>
          </b:Person>
        </b:NameList>
      </b:Author>
    </b:Author>
    <b:RefOrder>3</b:RefOrder>
  </b:Source>
  <b:Source>
    <b:Tag>Aqu07</b:Tag>
    <b:SourceType>JournalArticle</b:SourceType>
    <b:Guid>{1F86D2C0-53AA-439D-B705-A23D8CB12F61}</b:Guid>
    <b:Title>Avaliação do termômetro auricular em cães normotérmicos</b:Title>
    <b:JournalName>Acta Scientiae Veterinariae</b:JournalName>
    <b:Year>2007</b:Year>
    <b:Pages>408-409</b:Pages>
    <b:Volume>II</b:Volume>
    <b:Issue>35</b:Issue>
    <b:Author>
      <b:Author>
        <b:NameList>
          <b:Person>
            <b:Last>Alencar-Junior </b:Last>
            <b:First>Valdo Pereira</b:First>
          </b:Person>
          <b:Person>
            <b:Last>Aquino</b:Last>
            <b:First>Monally</b:First>
          </b:Person>
        </b:NameList>
      </b:Author>
    </b:Author>
    <b:RefOrder>4</b:RefOrder>
  </b:Source>
  <b:Source>
    <b:Tag>Kle14</b:Tag>
    <b:SourceType>Book</b:SourceType>
    <b:Guid>{C43F31A3-E5C9-41AC-936B-F15D72AE699E}</b:Guid>
    <b:Title>Cunningham Tratado de Fisiologia Veterinária</b:Title>
    <b:Year>2014</b:Year>
    <b:Author>
      <b:Author>
        <b:NameList>
          <b:Person>
            <b:Last>Klein</b:Last>
            <b:First>Bradley</b:First>
            <b:Middle>G.</b:Middle>
          </b:Person>
        </b:NameList>
      </b:Author>
    </b:Author>
    <b:City>Rio de Janeiro</b:City>
    <b:Publisher>Elsevier</b:Publisher>
    <b:Pages>1435</b:Pages>
    <b:Edition>5ª</b:Edition>
    <b:RefOrder>5</b:RefOrder>
  </b:Source>
  <b:Source>
    <b:Tag>Not14</b:Tag>
    <b:SourceType>InternetSite</b:SourceType>
    <b:Guid>{96EEDDCD-8DC1-407E-9A71-49922D3AB986}</b:Guid>
    <b:Title>A temperatura corporal dos animais domésticos</b:Title>
    <b:Year>2014</b:Year>
    <b:InternetSiteTitle>Jusbrasil</b:InternetSiteTitle>
    <b:YearAccessed>2019</b:YearAccessed>
    <b:MonthAccessed>Julho</b:MonthAccessed>
    <b:DayAccessed>28</b:DayAccessed>
    <b:URL>https://anda.jusbrasil.com.br/noticias/119995244/a-temperatura-corporal-dos-animais-domesticos</b:URL>
    <b:Author>
      <b:Author>
        <b:NameList>
          <b:Person>
            <b:Last>Noticia de Direito dos Animais </b:Last>
            <b:First>Agência</b:First>
          </b:Person>
        </b:NameList>
      </b:Author>
    </b:Author>
    <b:RefOrder>6</b:RefOrder>
  </b:Source>
</b:Sources>
</file>

<file path=customXml/itemProps1.xml><?xml version="1.0" encoding="utf-8"?>
<ds:datastoreItem xmlns:ds="http://schemas.openxmlformats.org/officeDocument/2006/customXml" ds:itemID="{FB1DF1AE-F889-4C41-8B4E-5942FA796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1146</Words>
  <Characters>6189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dc:creator>
  <cp:keywords/>
  <dc:description/>
  <cp:lastModifiedBy>flaviane teles</cp:lastModifiedBy>
  <cp:revision>3</cp:revision>
  <dcterms:created xsi:type="dcterms:W3CDTF">2024-07-21T16:45:00Z</dcterms:created>
  <dcterms:modified xsi:type="dcterms:W3CDTF">2024-07-21T22:54:00Z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