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137B1" w14:textId="77777777" w:rsidR="002F5F72" w:rsidRDefault="002F5F72">
      <w:pPr>
        <w:rPr>
          <w:rFonts w:ascii="FreeSans" w:hAnsi="FreeSans"/>
          <w:b/>
          <w:bCs/>
        </w:rPr>
      </w:pPr>
    </w:p>
    <w:p w14:paraId="64349391" w14:textId="1586A09B" w:rsidR="00883D08" w:rsidRPr="00384608" w:rsidRDefault="00883D08" w:rsidP="002F5F72">
      <w:pPr>
        <w:jc w:val="center"/>
        <w:rPr>
          <w:rFonts w:ascii="Times New Roman" w:hAnsi="Times New Roman" w:cs="Times New Roman"/>
          <w:sz w:val="28"/>
          <w:szCs w:val="28"/>
        </w:rPr>
      </w:pPr>
      <w:r w:rsidRPr="00883D08">
        <w:rPr>
          <w:rFonts w:ascii="Times New Roman" w:hAnsi="Times New Roman" w:cs="Times New Roman"/>
          <w:sz w:val="28"/>
          <w:szCs w:val="28"/>
        </w:rPr>
        <w:t xml:space="preserve"> </w:t>
      </w:r>
      <w:r w:rsidRPr="00384608">
        <w:rPr>
          <w:rFonts w:ascii="Times New Roman" w:hAnsi="Times New Roman" w:cs="Times New Roman"/>
          <w:sz w:val="28"/>
          <w:szCs w:val="28"/>
        </w:rPr>
        <w:t>TRANSIÇÃO AGROECOLÓGICA</w:t>
      </w:r>
      <w:r w:rsidR="00384608" w:rsidRPr="00384608">
        <w:rPr>
          <w:rFonts w:ascii="Times New Roman" w:hAnsi="Times New Roman" w:cs="Times New Roman"/>
          <w:sz w:val="28"/>
          <w:szCs w:val="28"/>
        </w:rPr>
        <w:t>: O QUE MOTIVA O AGRICULTOR NESTE MOVIMENTO?</w:t>
      </w:r>
    </w:p>
    <w:p w14:paraId="19E4AB75" w14:textId="1F66E352" w:rsidR="00883D08" w:rsidRPr="00384608" w:rsidRDefault="00883D08" w:rsidP="00883D08">
      <w:pPr>
        <w:jc w:val="center"/>
        <w:rPr>
          <w:rFonts w:ascii="Times New Roman" w:hAnsi="Times New Roman" w:cs="Times New Roman"/>
          <w:b/>
          <w:bCs/>
          <w:sz w:val="24"/>
          <w:szCs w:val="24"/>
        </w:rPr>
      </w:pPr>
      <w:r w:rsidRPr="00384608">
        <w:rPr>
          <w:rFonts w:ascii="Times New Roman" w:hAnsi="Times New Roman" w:cs="Times New Roman"/>
          <w:b/>
          <w:bCs/>
          <w:sz w:val="24"/>
          <w:szCs w:val="24"/>
        </w:rPr>
        <w:t>5 Gestão e desenvolvimento socioambiental</w:t>
      </w:r>
      <w:r w:rsidR="00384608" w:rsidRPr="00384608">
        <w:rPr>
          <w:rFonts w:ascii="Times New Roman" w:hAnsi="Times New Roman" w:cs="Times New Roman"/>
          <w:b/>
          <w:bCs/>
          <w:sz w:val="24"/>
          <w:szCs w:val="24"/>
        </w:rPr>
        <w:t xml:space="preserve"> - as problemáticas do uso sustentável de recursos naturais;</w:t>
      </w:r>
    </w:p>
    <w:p w14:paraId="0DA8ED0A" w14:textId="77777777" w:rsidR="002F5F72" w:rsidRDefault="002F5F72" w:rsidP="002F5F72">
      <w:pPr>
        <w:jc w:val="center"/>
        <w:rPr>
          <w:rFonts w:ascii="Times New Roman" w:hAnsi="Times New Roman" w:cs="Times New Roman"/>
          <w:b/>
          <w:bCs/>
          <w:sz w:val="24"/>
          <w:szCs w:val="24"/>
        </w:rPr>
      </w:pPr>
    </w:p>
    <w:p w14:paraId="249A3E06"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5659376A" w14:textId="13196B1A" w:rsidR="002F5F72" w:rsidRPr="00DE720C" w:rsidRDefault="00883D08" w:rsidP="008C23CD">
      <w:pPr>
        <w:jc w:val="both"/>
        <w:rPr>
          <w:rFonts w:ascii="Times New Roman" w:hAnsi="Times New Roman" w:cs="Times New Roman"/>
          <w:sz w:val="24"/>
          <w:szCs w:val="24"/>
        </w:rPr>
      </w:pPr>
      <w:r>
        <w:rPr>
          <w:rFonts w:ascii="Times New Roman" w:hAnsi="Times New Roman" w:cs="Times New Roman"/>
          <w:sz w:val="24"/>
          <w:szCs w:val="24"/>
        </w:rPr>
        <w:t xml:space="preserve">Sistemas alimentares sustentáveis demandam </w:t>
      </w:r>
      <w:r w:rsidR="00384608">
        <w:rPr>
          <w:rFonts w:ascii="Times New Roman" w:hAnsi="Times New Roman" w:cs="Times New Roman"/>
          <w:sz w:val="24"/>
          <w:szCs w:val="24"/>
        </w:rPr>
        <w:t>alterar</w:t>
      </w:r>
      <w:r>
        <w:rPr>
          <w:rFonts w:ascii="Times New Roman" w:hAnsi="Times New Roman" w:cs="Times New Roman"/>
          <w:sz w:val="24"/>
          <w:szCs w:val="24"/>
        </w:rPr>
        <w:t xml:space="preserve"> o atual paradigma produtivo, sendo a agroecologia uma das opções viáveis. </w:t>
      </w:r>
      <w:r w:rsidR="006F4DB8">
        <w:rPr>
          <w:rFonts w:ascii="Times New Roman" w:hAnsi="Times New Roman" w:cs="Times New Roman"/>
          <w:sz w:val="24"/>
          <w:szCs w:val="24"/>
        </w:rPr>
        <w:t xml:space="preserve"> </w:t>
      </w:r>
      <w:r w:rsidR="00384608">
        <w:rPr>
          <w:rFonts w:ascii="Times New Roman" w:hAnsi="Times New Roman" w:cs="Times New Roman"/>
          <w:sz w:val="24"/>
          <w:szCs w:val="24"/>
        </w:rPr>
        <w:t>O</w:t>
      </w:r>
      <w:r w:rsidR="00DE720C" w:rsidRPr="00DE720C">
        <w:rPr>
          <w:rFonts w:ascii="Times New Roman" w:hAnsi="Times New Roman" w:cs="Times New Roman"/>
          <w:sz w:val="24"/>
          <w:szCs w:val="24"/>
        </w:rPr>
        <w:t xml:space="preserve"> movimento de modernização da agricultura, </w:t>
      </w:r>
      <w:r>
        <w:rPr>
          <w:rFonts w:ascii="Times New Roman" w:hAnsi="Times New Roman" w:cs="Times New Roman"/>
          <w:sz w:val="24"/>
          <w:szCs w:val="24"/>
        </w:rPr>
        <w:t>com</w:t>
      </w:r>
      <w:r w:rsidR="00DE720C" w:rsidRPr="00DE720C">
        <w:rPr>
          <w:rFonts w:ascii="Times New Roman" w:hAnsi="Times New Roman" w:cs="Times New Roman"/>
          <w:sz w:val="24"/>
          <w:szCs w:val="24"/>
        </w:rPr>
        <w:t xml:space="preserve"> uso de mecanização, fertilizantes e insumos químicos de forma padronizada sem considerar peculiaridades ecológicas ou sociais</w:t>
      </w:r>
      <w:r w:rsidR="00384608">
        <w:rPr>
          <w:rFonts w:ascii="Times New Roman" w:hAnsi="Times New Roman" w:cs="Times New Roman"/>
          <w:sz w:val="24"/>
          <w:szCs w:val="24"/>
        </w:rPr>
        <w:t xml:space="preserve"> </w:t>
      </w:r>
      <w:r w:rsidR="00DE720C" w:rsidRPr="00DE720C">
        <w:rPr>
          <w:rFonts w:ascii="Times New Roman" w:hAnsi="Times New Roman" w:cs="Times New Roman"/>
          <w:sz w:val="24"/>
          <w:szCs w:val="24"/>
        </w:rPr>
        <w:t>(Resende, 2002)</w:t>
      </w:r>
      <w:r w:rsidR="00384608">
        <w:rPr>
          <w:rFonts w:ascii="Times New Roman" w:hAnsi="Times New Roman" w:cs="Times New Roman"/>
          <w:sz w:val="24"/>
          <w:szCs w:val="24"/>
        </w:rPr>
        <w:t xml:space="preserve"> r</w:t>
      </w:r>
      <w:r w:rsidR="006F4DB8">
        <w:rPr>
          <w:rFonts w:ascii="Times New Roman" w:hAnsi="Times New Roman" w:cs="Times New Roman"/>
          <w:sz w:val="24"/>
          <w:szCs w:val="24"/>
        </w:rPr>
        <w:t>esulta</w:t>
      </w:r>
      <w:r w:rsidR="00A807E9">
        <w:rPr>
          <w:rFonts w:ascii="Times New Roman" w:hAnsi="Times New Roman" w:cs="Times New Roman"/>
          <w:sz w:val="24"/>
          <w:szCs w:val="24"/>
        </w:rPr>
        <w:t xml:space="preserve"> </w:t>
      </w:r>
      <w:r w:rsidR="00DE720C" w:rsidRPr="00DE720C">
        <w:rPr>
          <w:rFonts w:ascii="Times New Roman" w:hAnsi="Times New Roman" w:cs="Times New Roman"/>
          <w:sz w:val="24"/>
          <w:szCs w:val="24"/>
        </w:rPr>
        <w:t>em exclusão de pequenos e médios agricultores</w:t>
      </w:r>
      <w:r w:rsidR="006F4DB8">
        <w:rPr>
          <w:rFonts w:ascii="Times New Roman" w:hAnsi="Times New Roman" w:cs="Times New Roman"/>
          <w:sz w:val="24"/>
          <w:szCs w:val="24"/>
        </w:rPr>
        <w:t xml:space="preserve">, </w:t>
      </w:r>
      <w:r w:rsidR="00DE720C" w:rsidRPr="00DE720C">
        <w:rPr>
          <w:rFonts w:ascii="Times New Roman" w:hAnsi="Times New Roman" w:cs="Times New Roman"/>
          <w:sz w:val="24"/>
          <w:szCs w:val="24"/>
        </w:rPr>
        <w:t>êxodo rural</w:t>
      </w:r>
      <w:r w:rsidR="006F4DB8">
        <w:rPr>
          <w:rFonts w:ascii="Times New Roman" w:hAnsi="Times New Roman" w:cs="Times New Roman"/>
          <w:sz w:val="24"/>
          <w:szCs w:val="24"/>
        </w:rPr>
        <w:t xml:space="preserve"> e </w:t>
      </w:r>
      <w:r w:rsidR="00A807E9">
        <w:rPr>
          <w:rFonts w:ascii="Times New Roman" w:hAnsi="Times New Roman" w:cs="Times New Roman"/>
          <w:sz w:val="24"/>
          <w:szCs w:val="24"/>
        </w:rPr>
        <w:t>prejuízos ambientais</w:t>
      </w:r>
      <w:r w:rsidR="00DE720C" w:rsidRPr="00DE720C">
        <w:rPr>
          <w:rFonts w:ascii="Times New Roman" w:hAnsi="Times New Roman" w:cs="Times New Roman"/>
          <w:sz w:val="24"/>
          <w:szCs w:val="24"/>
        </w:rPr>
        <w:t xml:space="preserve"> (Resende, 2002). </w:t>
      </w:r>
      <w:r w:rsidR="00384608">
        <w:rPr>
          <w:rFonts w:ascii="Times New Roman" w:hAnsi="Times New Roman" w:cs="Times New Roman"/>
          <w:sz w:val="24"/>
          <w:szCs w:val="24"/>
        </w:rPr>
        <w:t>Logo, a</w:t>
      </w:r>
      <w:r w:rsidR="00A807E9">
        <w:rPr>
          <w:rFonts w:ascii="Times New Roman" w:hAnsi="Times New Roman" w:cs="Times New Roman"/>
          <w:sz w:val="24"/>
          <w:szCs w:val="24"/>
        </w:rPr>
        <w:t xml:space="preserve"> </w:t>
      </w:r>
      <w:r w:rsidR="00DE720C" w:rsidRPr="00DE720C">
        <w:rPr>
          <w:rFonts w:ascii="Times New Roman" w:hAnsi="Times New Roman" w:cs="Times New Roman"/>
          <w:sz w:val="24"/>
          <w:szCs w:val="24"/>
        </w:rPr>
        <w:t xml:space="preserve">problemática </w:t>
      </w:r>
      <w:r w:rsidR="00384608">
        <w:rPr>
          <w:rFonts w:ascii="Times New Roman" w:hAnsi="Times New Roman" w:cs="Times New Roman"/>
          <w:sz w:val="24"/>
          <w:szCs w:val="24"/>
        </w:rPr>
        <w:t>de</w:t>
      </w:r>
      <w:r w:rsidR="00DE720C" w:rsidRPr="00DE720C">
        <w:rPr>
          <w:rFonts w:ascii="Times New Roman" w:hAnsi="Times New Roman" w:cs="Times New Roman"/>
          <w:sz w:val="24"/>
          <w:szCs w:val="24"/>
        </w:rPr>
        <w:t>ste estudo</w:t>
      </w:r>
      <w:r w:rsidR="00384608">
        <w:rPr>
          <w:rFonts w:ascii="Times New Roman" w:hAnsi="Times New Roman" w:cs="Times New Roman"/>
          <w:sz w:val="24"/>
          <w:szCs w:val="24"/>
        </w:rPr>
        <w:t xml:space="preserve"> é</w:t>
      </w:r>
      <w:r w:rsidR="00DE720C" w:rsidRPr="00DE720C">
        <w:rPr>
          <w:rFonts w:ascii="Times New Roman" w:hAnsi="Times New Roman" w:cs="Times New Roman"/>
          <w:sz w:val="24"/>
          <w:szCs w:val="24"/>
        </w:rPr>
        <w:t xml:space="preserve">: O que motiva e estimulam a transição agroecológica atualmente? </w:t>
      </w:r>
      <w:r w:rsidR="006F4DB8">
        <w:rPr>
          <w:rFonts w:ascii="Times New Roman" w:hAnsi="Times New Roman" w:cs="Times New Roman"/>
          <w:sz w:val="24"/>
          <w:szCs w:val="24"/>
        </w:rPr>
        <w:t>O</w:t>
      </w:r>
      <w:r w:rsidR="008C23CD">
        <w:rPr>
          <w:rFonts w:ascii="Times New Roman" w:hAnsi="Times New Roman" w:cs="Times New Roman"/>
          <w:sz w:val="24"/>
          <w:szCs w:val="24"/>
        </w:rPr>
        <w:t>bjetiva-se</w:t>
      </w:r>
      <w:r w:rsidR="00DE720C" w:rsidRPr="00DE720C">
        <w:rPr>
          <w:rFonts w:ascii="Times New Roman" w:hAnsi="Times New Roman" w:cs="Times New Roman"/>
          <w:sz w:val="24"/>
          <w:szCs w:val="24"/>
        </w:rPr>
        <w:t xml:space="preserve">: </w:t>
      </w:r>
      <w:r w:rsidR="008C23CD">
        <w:rPr>
          <w:rFonts w:ascii="Times New Roman" w:hAnsi="Times New Roman" w:cs="Times New Roman"/>
          <w:sz w:val="24"/>
          <w:szCs w:val="24"/>
        </w:rPr>
        <w:t>Identificar</w:t>
      </w:r>
      <w:r w:rsidR="00DE720C" w:rsidRPr="00DE720C">
        <w:rPr>
          <w:rFonts w:ascii="Times New Roman" w:hAnsi="Times New Roman" w:cs="Times New Roman"/>
          <w:sz w:val="24"/>
          <w:szCs w:val="24"/>
        </w:rPr>
        <w:t xml:space="preserve"> </w:t>
      </w:r>
      <w:r w:rsidR="008C23CD">
        <w:rPr>
          <w:rFonts w:ascii="Times New Roman" w:hAnsi="Times New Roman" w:cs="Times New Roman"/>
          <w:sz w:val="24"/>
          <w:szCs w:val="24"/>
        </w:rPr>
        <w:t>na literatura e em campo motivações</w:t>
      </w:r>
      <w:r w:rsidR="00DE720C" w:rsidRPr="00DE720C">
        <w:rPr>
          <w:rFonts w:ascii="Times New Roman" w:hAnsi="Times New Roman" w:cs="Times New Roman"/>
          <w:sz w:val="24"/>
          <w:szCs w:val="24"/>
        </w:rPr>
        <w:t xml:space="preserve"> </w:t>
      </w:r>
      <w:r w:rsidR="008C23CD">
        <w:rPr>
          <w:rFonts w:ascii="Times New Roman" w:hAnsi="Times New Roman" w:cs="Times New Roman"/>
          <w:sz w:val="24"/>
          <w:szCs w:val="24"/>
        </w:rPr>
        <w:t>para</w:t>
      </w:r>
      <w:r w:rsidR="00DE720C" w:rsidRPr="00DE720C">
        <w:rPr>
          <w:rFonts w:ascii="Times New Roman" w:hAnsi="Times New Roman" w:cs="Times New Roman"/>
          <w:sz w:val="24"/>
          <w:szCs w:val="24"/>
        </w:rPr>
        <w:t xml:space="preserve"> transição agroecológica em propriedade rural familiar.</w:t>
      </w:r>
      <w:r w:rsidR="00A807E9">
        <w:rPr>
          <w:rFonts w:ascii="Times New Roman" w:hAnsi="Times New Roman" w:cs="Times New Roman"/>
          <w:sz w:val="24"/>
          <w:szCs w:val="24"/>
        </w:rPr>
        <w:t xml:space="preserve"> A metodologia é qualitativa</w:t>
      </w:r>
      <w:r w:rsidR="008C23CD">
        <w:rPr>
          <w:rFonts w:ascii="Times New Roman" w:hAnsi="Times New Roman" w:cs="Times New Roman"/>
          <w:sz w:val="24"/>
          <w:szCs w:val="24"/>
        </w:rPr>
        <w:t xml:space="preserve"> exploratória</w:t>
      </w:r>
      <w:r w:rsidR="00A807E9">
        <w:rPr>
          <w:rFonts w:ascii="Times New Roman" w:hAnsi="Times New Roman" w:cs="Times New Roman"/>
          <w:sz w:val="24"/>
          <w:szCs w:val="24"/>
        </w:rPr>
        <w:t xml:space="preserve">, </w:t>
      </w:r>
      <w:r w:rsidR="008C23CD">
        <w:rPr>
          <w:rFonts w:ascii="Times New Roman" w:hAnsi="Times New Roman" w:cs="Times New Roman"/>
          <w:sz w:val="24"/>
          <w:szCs w:val="24"/>
        </w:rPr>
        <w:t xml:space="preserve">o método é estudo de caso. Para coleta de dados utiliza-se revisão sistemática de literatura e entrevista. </w:t>
      </w:r>
      <w:r w:rsidR="008C23CD" w:rsidRPr="008C23CD">
        <w:rPr>
          <w:rFonts w:ascii="Times New Roman" w:hAnsi="Times New Roman" w:cs="Times New Roman"/>
          <w:sz w:val="24"/>
          <w:szCs w:val="24"/>
        </w:rPr>
        <w:t>A partir da revisão de literatura, pode-se perceber que os sistemas</w:t>
      </w:r>
      <w:r w:rsidR="008C23CD">
        <w:rPr>
          <w:rFonts w:ascii="Times New Roman" w:hAnsi="Times New Roman" w:cs="Times New Roman"/>
          <w:sz w:val="24"/>
          <w:szCs w:val="24"/>
        </w:rPr>
        <w:t xml:space="preserve"> </w:t>
      </w:r>
      <w:r w:rsidR="008C23CD" w:rsidRPr="008C23CD">
        <w:rPr>
          <w:rFonts w:ascii="Times New Roman" w:hAnsi="Times New Roman" w:cs="Times New Roman"/>
          <w:sz w:val="24"/>
          <w:szCs w:val="24"/>
        </w:rPr>
        <w:t xml:space="preserve">participativos de garantia são </w:t>
      </w:r>
      <w:r w:rsidR="008C23CD">
        <w:rPr>
          <w:rFonts w:ascii="Times New Roman" w:hAnsi="Times New Roman" w:cs="Times New Roman"/>
          <w:sz w:val="24"/>
          <w:szCs w:val="24"/>
        </w:rPr>
        <w:t>motivadores</w:t>
      </w:r>
      <w:r w:rsidR="008C23CD" w:rsidRPr="008C23CD">
        <w:rPr>
          <w:rFonts w:ascii="Times New Roman" w:hAnsi="Times New Roman" w:cs="Times New Roman"/>
          <w:sz w:val="24"/>
          <w:szCs w:val="24"/>
        </w:rPr>
        <w:t xml:space="preserve"> </w:t>
      </w:r>
      <w:r w:rsidR="008C23CD">
        <w:rPr>
          <w:rFonts w:ascii="Times New Roman" w:hAnsi="Times New Roman" w:cs="Times New Roman"/>
          <w:sz w:val="24"/>
          <w:szCs w:val="24"/>
        </w:rPr>
        <w:t>da</w:t>
      </w:r>
      <w:r w:rsidR="008C23CD" w:rsidRPr="008C23CD">
        <w:rPr>
          <w:rFonts w:ascii="Times New Roman" w:hAnsi="Times New Roman" w:cs="Times New Roman"/>
          <w:sz w:val="24"/>
          <w:szCs w:val="24"/>
        </w:rPr>
        <w:t xml:space="preserve"> transição agroecológica. Em campo, </w:t>
      </w:r>
      <w:r w:rsidR="006F4DB8">
        <w:rPr>
          <w:rFonts w:ascii="Times New Roman" w:hAnsi="Times New Roman" w:cs="Times New Roman"/>
          <w:sz w:val="24"/>
          <w:szCs w:val="24"/>
        </w:rPr>
        <w:t>obteve</w:t>
      </w:r>
      <w:r w:rsidR="008C23CD" w:rsidRPr="008C23CD">
        <w:rPr>
          <w:rFonts w:ascii="Times New Roman" w:hAnsi="Times New Roman" w:cs="Times New Roman"/>
          <w:sz w:val="24"/>
          <w:szCs w:val="24"/>
        </w:rPr>
        <w:t xml:space="preserve">-se </w:t>
      </w:r>
      <w:r w:rsidR="008C23CD">
        <w:rPr>
          <w:rFonts w:ascii="Times New Roman" w:hAnsi="Times New Roman" w:cs="Times New Roman"/>
          <w:sz w:val="24"/>
          <w:szCs w:val="24"/>
        </w:rPr>
        <w:t>validação deste pressuposto</w:t>
      </w:r>
      <w:r w:rsidR="006F4DB8">
        <w:rPr>
          <w:rFonts w:ascii="Times New Roman" w:hAnsi="Times New Roman" w:cs="Times New Roman"/>
          <w:sz w:val="24"/>
          <w:szCs w:val="24"/>
        </w:rPr>
        <w:t>.</w:t>
      </w:r>
    </w:p>
    <w:p w14:paraId="37AFB207" w14:textId="77777777"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p>
    <w:p w14:paraId="52F505A2" w14:textId="7A3AB1A5" w:rsidR="006F4DB8" w:rsidRPr="006F4DB8" w:rsidRDefault="006F4DB8" w:rsidP="002F5F72">
      <w:pPr>
        <w:jc w:val="both"/>
        <w:rPr>
          <w:rFonts w:ascii="Times New Roman" w:hAnsi="Times New Roman" w:cs="Times New Roman"/>
          <w:sz w:val="24"/>
          <w:szCs w:val="24"/>
        </w:rPr>
      </w:pPr>
      <w:r w:rsidRPr="006F4DB8">
        <w:rPr>
          <w:rFonts w:ascii="Times New Roman" w:hAnsi="Times New Roman" w:cs="Times New Roman"/>
          <w:sz w:val="24"/>
          <w:szCs w:val="24"/>
        </w:rPr>
        <w:t xml:space="preserve">Este estudo caracteriza-se como pesquisa qualitativa em nível exploratório a qual assegura visão aprofundada do problema tornando-o mais evidente (GIL, 2022). O método utilizado é estudo de caso, o qual permite contribuir com conhecimento dos fenômenos individuais, grupais, organizacionais, sociais, políticos e relacionados (Yin, 2015). Para coleta de dados utilizou-se de um roteiro estruturado composto por 37 questões, transcritas e analisadas conforme conceitos </w:t>
      </w:r>
      <w:r w:rsidR="00B66D47">
        <w:rPr>
          <w:rFonts w:ascii="Times New Roman" w:hAnsi="Times New Roman" w:cs="Times New Roman"/>
          <w:sz w:val="24"/>
          <w:szCs w:val="24"/>
        </w:rPr>
        <w:t>d</w:t>
      </w:r>
      <w:r w:rsidRPr="006F4DB8">
        <w:rPr>
          <w:rFonts w:ascii="Times New Roman" w:hAnsi="Times New Roman" w:cs="Times New Roman"/>
          <w:sz w:val="24"/>
          <w:szCs w:val="24"/>
        </w:rPr>
        <w:t xml:space="preserve">a literatura. A construção do arcabouço teórico </w:t>
      </w:r>
      <w:r w:rsidR="00B66D47">
        <w:rPr>
          <w:rFonts w:ascii="Times New Roman" w:hAnsi="Times New Roman" w:cs="Times New Roman"/>
          <w:sz w:val="24"/>
          <w:szCs w:val="24"/>
        </w:rPr>
        <w:t xml:space="preserve">para análise da entrevista </w:t>
      </w:r>
      <w:r w:rsidRPr="006F4DB8">
        <w:rPr>
          <w:rFonts w:ascii="Times New Roman" w:hAnsi="Times New Roman" w:cs="Times New Roman"/>
          <w:sz w:val="24"/>
          <w:szCs w:val="24"/>
        </w:rPr>
        <w:t xml:space="preserve">desenvolveu-se a partir de busca sistemática na base de dados Scopus na data de 23.12.2023. Os termos utilizados para busca foram: </w:t>
      </w:r>
      <w:proofErr w:type="spellStart"/>
      <w:r w:rsidRPr="006F4DB8">
        <w:rPr>
          <w:rFonts w:ascii="Times New Roman" w:hAnsi="Times New Roman" w:cs="Times New Roman"/>
          <w:sz w:val="24"/>
          <w:szCs w:val="24"/>
        </w:rPr>
        <w:t>agriculture</w:t>
      </w:r>
      <w:proofErr w:type="spellEnd"/>
      <w:r w:rsidRPr="006F4DB8">
        <w:rPr>
          <w:rFonts w:ascii="Times New Roman" w:hAnsi="Times New Roman" w:cs="Times New Roman"/>
          <w:sz w:val="24"/>
          <w:szCs w:val="24"/>
        </w:rPr>
        <w:t xml:space="preserve">* </w:t>
      </w:r>
      <w:proofErr w:type="spellStart"/>
      <w:r w:rsidRPr="006F4DB8">
        <w:rPr>
          <w:rFonts w:ascii="Times New Roman" w:hAnsi="Times New Roman" w:cs="Times New Roman"/>
          <w:sz w:val="24"/>
          <w:szCs w:val="24"/>
        </w:rPr>
        <w:t>and</w:t>
      </w:r>
      <w:proofErr w:type="spellEnd"/>
      <w:r w:rsidRPr="006F4DB8">
        <w:rPr>
          <w:rFonts w:ascii="Times New Roman" w:hAnsi="Times New Roman" w:cs="Times New Roman"/>
          <w:sz w:val="24"/>
          <w:szCs w:val="24"/>
        </w:rPr>
        <w:t xml:space="preserve"> </w:t>
      </w:r>
      <w:proofErr w:type="spellStart"/>
      <w:r w:rsidRPr="006F4DB8">
        <w:rPr>
          <w:rFonts w:ascii="Times New Roman" w:hAnsi="Times New Roman" w:cs="Times New Roman"/>
          <w:sz w:val="24"/>
          <w:szCs w:val="24"/>
        </w:rPr>
        <w:t>agroecological</w:t>
      </w:r>
      <w:proofErr w:type="spellEnd"/>
      <w:r w:rsidRPr="006F4DB8">
        <w:rPr>
          <w:rFonts w:ascii="Times New Roman" w:hAnsi="Times New Roman" w:cs="Times New Roman"/>
          <w:sz w:val="24"/>
          <w:szCs w:val="24"/>
        </w:rPr>
        <w:t xml:space="preserve"> </w:t>
      </w:r>
      <w:proofErr w:type="spellStart"/>
      <w:r w:rsidRPr="006F4DB8">
        <w:rPr>
          <w:rFonts w:ascii="Times New Roman" w:hAnsi="Times New Roman" w:cs="Times New Roman"/>
          <w:sz w:val="24"/>
          <w:szCs w:val="24"/>
        </w:rPr>
        <w:t>transition</w:t>
      </w:r>
      <w:proofErr w:type="spellEnd"/>
      <w:r w:rsidRPr="006F4DB8">
        <w:rPr>
          <w:rFonts w:ascii="Times New Roman" w:hAnsi="Times New Roman" w:cs="Times New Roman"/>
          <w:sz w:val="24"/>
          <w:szCs w:val="24"/>
        </w:rPr>
        <w:t xml:space="preserve">* </w:t>
      </w:r>
      <w:proofErr w:type="spellStart"/>
      <w:r w:rsidRPr="006F4DB8">
        <w:rPr>
          <w:rFonts w:ascii="Times New Roman" w:hAnsi="Times New Roman" w:cs="Times New Roman"/>
          <w:sz w:val="24"/>
          <w:szCs w:val="24"/>
        </w:rPr>
        <w:t>motivations</w:t>
      </w:r>
      <w:proofErr w:type="spellEnd"/>
      <w:r w:rsidRPr="006F4DB8">
        <w:rPr>
          <w:rFonts w:ascii="Times New Roman" w:hAnsi="Times New Roman" w:cs="Times New Roman"/>
          <w:sz w:val="24"/>
          <w:szCs w:val="24"/>
        </w:rPr>
        <w:t xml:space="preserve">* </w:t>
      </w:r>
      <w:proofErr w:type="spellStart"/>
      <w:r w:rsidRPr="006F4DB8">
        <w:rPr>
          <w:rFonts w:ascii="Times New Roman" w:hAnsi="Times New Roman" w:cs="Times New Roman"/>
          <w:sz w:val="24"/>
          <w:szCs w:val="24"/>
        </w:rPr>
        <w:t>and</w:t>
      </w:r>
      <w:proofErr w:type="spellEnd"/>
      <w:r w:rsidRPr="006F4DB8">
        <w:rPr>
          <w:rFonts w:ascii="Times New Roman" w:hAnsi="Times New Roman" w:cs="Times New Roman"/>
          <w:sz w:val="24"/>
          <w:szCs w:val="24"/>
        </w:rPr>
        <w:t xml:space="preserve"> </w:t>
      </w:r>
      <w:proofErr w:type="spellStart"/>
      <w:r w:rsidRPr="006F4DB8">
        <w:rPr>
          <w:rFonts w:ascii="Times New Roman" w:hAnsi="Times New Roman" w:cs="Times New Roman"/>
          <w:sz w:val="24"/>
          <w:szCs w:val="24"/>
        </w:rPr>
        <w:t>reasons</w:t>
      </w:r>
      <w:proofErr w:type="spellEnd"/>
      <w:r w:rsidRPr="006F4DB8">
        <w:rPr>
          <w:rFonts w:ascii="Times New Roman" w:hAnsi="Times New Roman" w:cs="Times New Roman"/>
          <w:sz w:val="24"/>
          <w:szCs w:val="24"/>
        </w:rPr>
        <w:t xml:space="preserve">*. A busca limitou-se a artigos, gerando 34 documentos. Á partir da leitura dos resumos 17 textos foram eliminados por não terem contribuição relevante ao estudo, restando 17 que compuseram a construção teórica e base analítica de estudo. </w:t>
      </w:r>
    </w:p>
    <w:p w14:paraId="7C248AE7" w14:textId="77777777" w:rsidR="00B66D47" w:rsidRDefault="00B66D47" w:rsidP="002F5F72">
      <w:pPr>
        <w:jc w:val="both"/>
        <w:rPr>
          <w:rFonts w:ascii="Times New Roman" w:hAnsi="Times New Roman" w:cs="Times New Roman"/>
          <w:b/>
          <w:bCs/>
          <w:sz w:val="24"/>
          <w:szCs w:val="24"/>
        </w:rPr>
      </w:pPr>
    </w:p>
    <w:p w14:paraId="140A19F2" w14:textId="71C05FB5" w:rsidR="002F5F7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RESULTADOS E DISCUSSÕES</w:t>
      </w:r>
    </w:p>
    <w:p w14:paraId="18CF800B" w14:textId="54108E87" w:rsidR="002F5F72" w:rsidRPr="00DE720C" w:rsidRDefault="00DE720C" w:rsidP="00B66D47">
      <w:pPr>
        <w:pStyle w:val="PargrafodaLista"/>
        <w:spacing w:after="0" w:line="276" w:lineRule="auto"/>
        <w:ind w:left="0"/>
        <w:jc w:val="both"/>
        <w:rPr>
          <w:rFonts w:ascii="Times New Roman" w:hAnsi="Times New Roman" w:cs="Times New Roman"/>
          <w:sz w:val="24"/>
          <w:szCs w:val="24"/>
        </w:rPr>
      </w:pPr>
      <w:r w:rsidRPr="00DE720C">
        <w:rPr>
          <w:rFonts w:ascii="Times New Roman" w:hAnsi="Times New Roman" w:cs="Times New Roman"/>
          <w:sz w:val="24"/>
          <w:szCs w:val="24"/>
        </w:rPr>
        <w:t>A partir da revisão de literatura, fica evidente que os sistemas participativos de garantia são</w:t>
      </w:r>
      <w:r>
        <w:rPr>
          <w:rFonts w:ascii="Times New Roman" w:hAnsi="Times New Roman" w:cs="Times New Roman"/>
          <w:sz w:val="24"/>
          <w:szCs w:val="24"/>
        </w:rPr>
        <w:t xml:space="preserve"> </w:t>
      </w:r>
      <w:r w:rsidRPr="00DE720C">
        <w:rPr>
          <w:rFonts w:ascii="Times New Roman" w:hAnsi="Times New Roman" w:cs="Times New Roman"/>
          <w:sz w:val="24"/>
          <w:szCs w:val="24"/>
        </w:rPr>
        <w:t>determinantes na construção de movimentos de transição agroecológica.</w:t>
      </w:r>
      <w:r w:rsidR="008C2BB8">
        <w:rPr>
          <w:rFonts w:ascii="Times New Roman" w:hAnsi="Times New Roman" w:cs="Times New Roman"/>
          <w:sz w:val="24"/>
          <w:szCs w:val="24"/>
        </w:rPr>
        <w:t xml:space="preserve"> </w:t>
      </w:r>
      <w:r w:rsidR="008C2BB8" w:rsidRPr="008C2BB8">
        <w:rPr>
          <w:rFonts w:ascii="Times New Roman" w:hAnsi="Times New Roman" w:cs="Times New Roman"/>
          <w:sz w:val="24"/>
          <w:szCs w:val="24"/>
        </w:rPr>
        <w:t xml:space="preserve">As motivações </w:t>
      </w:r>
      <w:r w:rsidR="008C2BB8">
        <w:rPr>
          <w:rFonts w:ascii="Times New Roman" w:hAnsi="Times New Roman" w:cs="Times New Roman"/>
          <w:sz w:val="24"/>
          <w:szCs w:val="24"/>
        </w:rPr>
        <w:t>d</w:t>
      </w:r>
      <w:r w:rsidR="008C2BB8" w:rsidRPr="008C2BB8">
        <w:rPr>
          <w:rFonts w:ascii="Times New Roman" w:hAnsi="Times New Roman" w:cs="Times New Roman"/>
          <w:sz w:val="24"/>
          <w:szCs w:val="24"/>
        </w:rPr>
        <w:t xml:space="preserve">os agricultores incluem: baixos custos de certificação, acesso a mercados, preços mais elevados, desenvolvimento comunitário e formação técnica </w:t>
      </w:r>
      <w:r w:rsidR="008C2BB8" w:rsidRPr="008C2BB8">
        <w:rPr>
          <w:rFonts w:ascii="Times New Roman" w:hAnsi="Times New Roman" w:cs="Times New Roman"/>
          <w:sz w:val="24"/>
          <w:szCs w:val="24"/>
        </w:rPr>
        <w:fldChar w:fldCharType="begin"/>
      </w:r>
      <w:r w:rsidR="008C2BB8" w:rsidRPr="008C2BB8">
        <w:rPr>
          <w:rFonts w:ascii="Times New Roman" w:hAnsi="Times New Roman" w:cs="Times New Roman"/>
          <w:sz w:val="24"/>
          <w:szCs w:val="24"/>
        </w:rPr>
        <w:instrText xml:space="preserve"> ADDIN ZOTERO_ITEM CSL_CITATION {"citationID":"OntCgnAM","properties":{"formattedCitation":"(Anselmi; Vignola, 2022; Kaufmann; Hruschka; Vogl, 2020)","plainCitation":"(Anselmi; Vignola, 2022; Kaufmann; Hruschka; Vogl, 2020)","noteIndex":0},"citationItems":[{"id":2940,"uris":["http://zotero.org/users/9554669/items/LPTLGUYA"],"itemData":{"id":2940,"type":"article-journal","abstract":"Participatory certifications for organic production are proliferating around the world, especially in India and Latin America. Costa Rica is one of the Latin American countries that recognizes Participatory Guarantee Systems (PGS) by law although, so far, only few such types of certifications exist in the country. PGS schemes for promoting organic agriculture can be especially important for the vegetable sector of Costa Rica given the historically large use of agrochemicals in conventional (fruits and vegetables) production and its environmental and public health consequences. In this article, we use transition theory and the Multi-Level Perspective to analyze PGS for organic vegetables as a niche with a potential for but facing barriers to scaling out. Our literature review, supported by field surveys and observations, revealed different social and institutional barriers characterizing the niche–regime interactions which foster, or at times hamper, the scalability of PGS. Examples from other countries like Brazil and Mexico helped shed light on potential future paths for PGS in Costa Rica. Our results suggest that current institutional recognition of PGS might support scaling out if a more flexible legislative framework is implemented and political and technical support provided to participatory certification initiatives is increased. © 2021 The Author(s). Published with license by Taylor &amp; Francis Group, LLC.","container-title":"Agroecology and Sustainable Food Systems","DOI":"10.1080/21683565.2021.1989106","ISSN":"21683565","issue":"2","language":"English","note":"publisher: Taylor and Francis Ltd.\ntype: Article","page":"273 – 293","title":"Participatory certifications for the sustainability transition of food systems in Costa Rica: barriers and opportunities for scaling out","URL":"https://www.scopus.com/inward/record.uri?eid=2-s2.0-85118134343&amp;doi=10.1080%2f21683565.2021.1989106&amp;partnerID=40&amp;md5=d9c6ea08c408fb6a5c4211fe8d0751bf","volume":"46","author":[{"family":"Anselmi","given":"Sara"},{"family":"Vignola","given":"Raffaele"}],"accessed":{"date-parts":[["2023",12,26]]},"issued":{"date-parts":[["2022"]]}}},{"id":2918,"uris":["http://zotero.org/users/9554669/items/7YZ65Z7K"],"itemData":{"id":2918,"type":"article-journal","abstract":"Participatory guarantee systems (PGS) have become increasingly important for organic quality assurance. PGS are promoted as more suitable than third-party certification (TPC) for smallholder farmers in the Global South. The advocated benefits of PGS include the promotion of organic agriculture, farmer empowerment, and the facilitation of food system sustainability. To deliver these benefits, local actor participation is key. To date, there is still an absence of in-depth studies on participation in PGS in the literature. The aim of this study was to contribute to closing this research gap by (i) conducting a meta-analysis on PGS participation and (ii) presenting a framework for studying actor participation in PGS. A systematic literature review on participation in PGS was carried out, using a framework based on Cohen and Uphoff (1980). The results showed that data on participation in PGS are still fragmented in scientific literature. Quantitative empirical evidence and data on the extent and purpose of participation and actors' perception of participation, for example, are very scarce or not available at all. This paper argues that a systematic and theory-based approach to further research on participation in PGS is needed for improved understanding and facilitation, and suggests an adapted version of Cohen and Uphoff's (1980) framework for conducting this research. © 2020 by the authors.","container-title":"Sustainability (Switzerland)","DOI":"10.3390/su12198100","ISSN":"20711050","issue":"19","language":"English","note":"publisher: MDPI\ntype: Article","title":"Bridging the literature gap: A framework for assessing actor participation in participatory guarantee systems (PGS)","URL":"https://www.scopus.com/inward/record.uri?eid=2-s2.0-85092629160&amp;doi=10.3390%2fsu12198100&amp;partnerID=40&amp;md5=e93f66a51b8ef8494153a4bb590f5392","volume":"12","author":[{"family":"Kaufmann","given":"Sonja"},{"family":"Hruschka","given":"Nikolaus"},{"family":"Vogl","given":"Christian R."}],"accessed":{"date-parts":[["2023",12,26]]},"issued":{"date-parts":[["2020"]]}}}],"schema":"https://github.com/citation-style-language/schema/raw/master/csl-citation.json"} </w:instrText>
      </w:r>
      <w:r w:rsidR="008C2BB8" w:rsidRPr="008C2BB8">
        <w:rPr>
          <w:rFonts w:ascii="Times New Roman" w:hAnsi="Times New Roman" w:cs="Times New Roman"/>
          <w:sz w:val="24"/>
          <w:szCs w:val="24"/>
        </w:rPr>
        <w:fldChar w:fldCharType="separate"/>
      </w:r>
      <w:r w:rsidR="008C2BB8" w:rsidRPr="008C2BB8">
        <w:rPr>
          <w:rFonts w:ascii="Times New Roman" w:hAnsi="Times New Roman" w:cs="Times New Roman"/>
          <w:sz w:val="24"/>
          <w:szCs w:val="24"/>
        </w:rPr>
        <w:t>(Anselmi; Vignola, 2022; Kaufmann; Hruschka; Vogl, 2020)</w:t>
      </w:r>
      <w:r w:rsidR="008C2BB8" w:rsidRPr="008C2BB8">
        <w:rPr>
          <w:rFonts w:ascii="Times New Roman" w:hAnsi="Times New Roman" w:cs="Times New Roman"/>
          <w:sz w:val="24"/>
          <w:szCs w:val="24"/>
        </w:rPr>
        <w:fldChar w:fldCharType="end"/>
      </w:r>
      <w:r w:rsidR="008C2BB8" w:rsidRPr="008C2BB8">
        <w:rPr>
          <w:rFonts w:ascii="Times New Roman" w:hAnsi="Times New Roman" w:cs="Times New Roman"/>
          <w:sz w:val="24"/>
          <w:szCs w:val="24"/>
        </w:rPr>
        <w:t xml:space="preserve">. Destaca-se também como motivação o movimento global mais amplo entre consumidores, produtores e outras partes interessadas para criar um sistema alimentar mais saudável para os consumidores e para o planeta </w:t>
      </w:r>
      <w:r w:rsidR="008C2BB8" w:rsidRPr="008C2BB8">
        <w:rPr>
          <w:rFonts w:ascii="Times New Roman" w:hAnsi="Times New Roman" w:cs="Times New Roman"/>
          <w:sz w:val="24"/>
          <w:szCs w:val="24"/>
        </w:rPr>
        <w:fldChar w:fldCharType="begin"/>
      </w:r>
      <w:r w:rsidR="008C2BB8" w:rsidRPr="008C2BB8">
        <w:rPr>
          <w:rFonts w:ascii="Times New Roman" w:hAnsi="Times New Roman" w:cs="Times New Roman"/>
          <w:sz w:val="24"/>
          <w:szCs w:val="24"/>
        </w:rPr>
        <w:instrText xml:space="preserve"> ADDIN ZOTERO_ITEM CSL_CITATION {"citationID":"P5dG1jVg","properties":{"formattedCitation":"(Roggio; Evans, 2022)","plainCitation":"(Roggio; Evans, 2022)","noteIndex":0},"citationItems":[{"id":2920,"uris":["http://zotero.org/users/9554669/items/EQRKVI9N"],"itemData":{"id":2920,"type":"article-journal","abstract":"Participatory guarantee systems (PGS) are locally-rooted agroecological governance mechanisms primarily designed to meet the needs of local producers for product certification and cooperative sales. They have experienced periodic waves of interest in different places throughout the globe. There is a small but rich and growing scholarship devoted to understanding how they are managed, how they are sustained, and what factors predict their success. Interestingly, there is little evidence that they have developed in the United States, which has instead, witnessed the growth of community supported agriculture (CSA), farmer’s markets, food hubs and food policy councils (FPC), although many of these mechanisms have failed to sustain interest and support. Here, we explore the factors that drive the creation of systems in the global South, Europe and other regions, and identify the factors that shape a different trajectory for local agriculture in the United States. We discuss the possibilities for more radical food system transformation in the United States, considering a changing climate, an industrial food system that has prioritized profit over health, and the COVID-19 pandemic. Finally, we conclude by identifying some future pathways for policy reform and research opportunities. © 2022 by the authors. Licensee MDPI, Basel, Switzerland.","container-title":"Sustainability (Switzerland)","DOI":"10.3390/su14031720","ISSN":"20711050","issue":"3","language":"English","note":"publisher: MDPI\ntype: Article","title":"Will Participatory Guarantee Systems Happen Here? The Case for Innovative Food Systems Governance in the Developed World","URL":"https://www.scopus.com/inward/record.uri?eid=2-s2.0-85124974273&amp;doi=10.3390%2fsu14031720&amp;partnerID=40&amp;md5=1cd852da0f0d4f264f1fd0f0ec5f7f83","volume":"14","author":[{"family":"Roggio","given":"April M."},{"family":"Evans","given":"Jason R."}],"accessed":{"date-parts":[["2023",12,26]]},"issued":{"date-parts":[["2022"]]}}}],"schema":"https://github.com/citation-style-language/schema/raw/master/csl-citation.json"} </w:instrText>
      </w:r>
      <w:r w:rsidR="008C2BB8" w:rsidRPr="008C2BB8">
        <w:rPr>
          <w:rFonts w:ascii="Times New Roman" w:hAnsi="Times New Roman" w:cs="Times New Roman"/>
          <w:sz w:val="24"/>
          <w:szCs w:val="24"/>
        </w:rPr>
        <w:fldChar w:fldCharType="separate"/>
      </w:r>
      <w:r w:rsidR="008C2BB8" w:rsidRPr="008C2BB8">
        <w:rPr>
          <w:rFonts w:ascii="Times New Roman" w:hAnsi="Times New Roman" w:cs="Times New Roman"/>
          <w:sz w:val="24"/>
          <w:szCs w:val="24"/>
        </w:rPr>
        <w:t>(Roggio; Evans, 2022)</w:t>
      </w:r>
      <w:r w:rsidR="008C2BB8" w:rsidRPr="008C2BB8">
        <w:rPr>
          <w:rFonts w:ascii="Times New Roman" w:hAnsi="Times New Roman" w:cs="Times New Roman"/>
          <w:sz w:val="24"/>
          <w:szCs w:val="24"/>
        </w:rPr>
        <w:fldChar w:fldCharType="end"/>
      </w:r>
      <w:r w:rsidR="008C2BB8" w:rsidRPr="008C2BB8">
        <w:rPr>
          <w:rFonts w:ascii="Times New Roman" w:hAnsi="Times New Roman" w:cs="Times New Roman"/>
          <w:sz w:val="24"/>
          <w:szCs w:val="24"/>
        </w:rPr>
        <w:t>. Além do componente social da produção e a importância do networking entre todos os intervenientes nas práticas agrícola</w:t>
      </w:r>
      <w:r w:rsidR="008C2BB8" w:rsidRPr="008C2BB8">
        <w:rPr>
          <w:rFonts w:ascii="Times New Roman" w:hAnsi="Times New Roman" w:cs="Times New Roman"/>
          <w:sz w:val="24"/>
          <w:szCs w:val="24"/>
        </w:rPr>
        <w:fldChar w:fldCharType="begin"/>
      </w:r>
      <w:r w:rsidR="008C2BB8" w:rsidRPr="008C2BB8">
        <w:rPr>
          <w:rFonts w:ascii="Times New Roman" w:hAnsi="Times New Roman" w:cs="Times New Roman"/>
          <w:sz w:val="24"/>
          <w:szCs w:val="24"/>
        </w:rPr>
        <w:instrText xml:space="preserve"> ADDIN ZOTERO_ITEM CSL_CITATION {"citationID":"tOY2suTk","properties":{"formattedCitation":"(Anselmi; Vignola, 2022; L\\uc0\\u243{}pez-Garc\\uc0\\u237{}a; Carrascosa-Garc\\uc0\\u237{}a, 2023; Marchetti {\\i{}et al.}, 2020)","plainCitation":"(Anselmi; Vignola, 2022; López-García; Carrascosa-García, 2023; Marchetti et al., 2020)","noteIndex":0},"citationItems":[{"id":2940,"uris":["http://zotero.org/users/9554669/items/LPTLGUYA"],"itemData":{"id":2940,"type":"article-journal","abstract":"Participatory certifications for organic production are proliferating around the world, especially in India and Latin America. Costa Rica is one of the Latin American countries that recognizes Participatory Guarantee Systems (PGS) by law although, so far, only few such types of certifications exist in the country. PGS schemes for promoting organic agriculture can be especially important for the vegetable sector of Costa Rica given the historically large use of agrochemicals in conventional (fruits and vegetables) production and its environmental and public health consequences. In this article, we use transition theory and the Multi-Level Perspective to analyze PGS for organic vegetables as a niche with a potential for but facing barriers to scaling out. Our literature review, supported by field surveys and observations, revealed different social and institutional barriers characterizing the niche–regime interactions which foster, or at times hamper, the scalability of PGS. Examples from other countries like Brazil and Mexico helped shed light on potential future paths for PGS in Costa Rica. Our results suggest that current institutional recognition of PGS might support scaling out if a more flexible legislative framework is implemented and political and technical support provided to participatory certification initiatives is increased. © 2021 The Author(s). Published with license by Taylor &amp; Francis Group, LLC.","container-title":"Agroecology and Sustainable Food Systems","DOI":"10.1080/21683565.2021.1989106","ISSN":"21683565","issue":"2","language":"English","note":"publisher: Taylor and Francis Ltd.\ntype: Article","page":"273 – 293","title":"Participatory certifications for the sustainability transition of food systems in Costa Rica: barriers and opportunities for scaling out","URL":"https://www.scopus.com/inward/record.uri?eid=2-s2.0-85118134343&amp;doi=10.1080%2f21683565.2021.1989106&amp;partnerID=40&amp;md5=d9c6ea08c408fb6a5c4211fe8d0751bf","volume":"46","author":[{"family":"Anselmi","given":"Sara"},{"family":"Vignola","given":"Raffaele"}],"accessed":{"date-parts":[["2023",12,26]]},"issued":{"date-parts":[["2022"]]}}},{"id":2948,"uris":["http://zotero.org/users/9554669/items/NECBX66J"],"itemData":{"id":2948,"type":"article-journal","abstract":"The efforts of agroecology-oriented farmers and peasants’ organizations have been studied in depth in relation to their political expression, but less so with regard to the forms they adopt to strengthen the socio-economic viability of small- and medium-sized farms within sustainable food systems. Whilst farmers’ self-organization represents a core process in the development of Agroecology-based Local Agri-food Systems (ALAS), the development of collective, economic structures among agroecology-oriented farmers’ is still weak. In an attempt to understand why and how agroecology-oriented farmers are constructing their own position within ALAS, and the challenges they are facing in this sense, we conducted a qualitative study on the self-organizational processes and structures of five Agroecology-Oriented Farmers’ Groups in Spain. Based on 27 interviews and six online, participatory workshops, our results reveal different reasons for joining and setting up farmers’ groups as non-mixed collective spaces, with instrumental and social factors constituting the principal motivations. Politics and advocacy aroused controversy and were only observed in the biggest, most powerful and well-structured organizations. The main challenges identified refer to the precariousness and isolation of farmers, as well as of the different local groups. The weakness of the Agroecology-Oriented Farmers’ Groups highlights the need for further action-oriented research and accompaniment. © 2023 The Author(s). Published with license by Taylor &amp; Francis Group, LLC.","container-title":"Agroecology and Sustainable Food Systems","DOI":"10.1080/21683565.2023.2217095","ISSN":"21683565","issue":"7","language":"English","note":"publisher: Taylor and Francis Ltd.\ntype: Article","page":"996 – 1022","title":"Agroecology-oriented farmers’ groups. A missing level in the construction of agroecology-based local agri-food systems?","URL":"https://www.scopus.com/inward/record.uri?eid=2-s2.0-85161406945&amp;doi=10.1080%2f21683565.2023.2217095&amp;partnerID=40&amp;md5=937c7abfedd7320aa98906cdc8717956","volume":"47","author":[{"family":"López-García","given":"Daniel"},{"family":"Carrascosa-García","given":"María"}],"accessed":{"date-parts":[["2023",12,26]]},"issued":{"date-parts":[["2023"]]}}},{"id":2922,"uris":["http://zotero.org/users/9554669/items/DV5IR9QH"],"itemData":{"id":2922,"type":"article-journal","abstract":"Food security faces many multifaceted challenges, with effects ranging far beyond the sectors of agriculture and food science and involving all the multiscale components of sustainability. This paper puts forward our point of view about more sustainable and responsible approaches to food production research underlying the importance of knowledge and social innovation in agroecological practices. Increased demand for food worldwide and the diversification of food choices would suggest the adoption of highly productive, but low-resilient and unsustainable food production models. However, new perspectives are possible. These include the revitalization and valorization of family-based traditional agriculture and the promotion of diversified farming systems as a social and economic basis to foster social-ecological conversion. Additionally, they encompass the forecasting of the Participatory Guarantee Systems (PGS) and the drafting of a new agenda for food sovereignty. Thanks to a desk analysis, the study describes and discusses these perspectives, their trajectories and action research implications. The results suggest the need to adopt a more inclusive and systemic approach to the described problems, as the solutions require the promotion of responsibility within decision makers, professionals and consumers. This appears essential for reading, analyzing and understanding the complex ecological-functional, social and economic relations that characterize farming systems, as well as mobilizing local communities. © 2020 by the authors.","container-title":"Sustainability (Switzerland)","DOI":"10.3390/su12187524","ISSN":"20711050","issue":"18","language":"English","note":"publisher: MDPI\ntype: Article","title":"Beyond sustainability in food systems: Perspectives from agroecology and social innovation","URL":"https://www.scopus.com/inward/record.uri?eid=2-s2.0-85091180386&amp;doi=10.3390%2fsu12187524&amp;partnerID=40&amp;md5=69831337569b70d83f720276fa244d1f","volume":"12","author":[{"family":"Marchetti","given":"Livia"},{"family":"Cattivelli","given":"Valentina"},{"family":"Cocozza","given":"Claudia"},{"family":"Salbitano","given":"Fabio"},{"family":"Marchetti","given":"Marco"}],"accessed":{"date-parts":[["2023",12,26]]},"issued":{"date-parts":[["2020"]]}}}],"schema":"https://github.com/citation-style-language/schema/raw/master/csl-citation.json"} </w:instrText>
      </w:r>
      <w:r w:rsidR="008C2BB8" w:rsidRPr="008C2BB8">
        <w:rPr>
          <w:rFonts w:ascii="Times New Roman" w:hAnsi="Times New Roman" w:cs="Times New Roman"/>
          <w:sz w:val="24"/>
          <w:szCs w:val="24"/>
        </w:rPr>
        <w:fldChar w:fldCharType="separate"/>
      </w:r>
      <w:r w:rsidR="008C2BB8" w:rsidRPr="008C2BB8">
        <w:rPr>
          <w:rFonts w:ascii="Times New Roman" w:hAnsi="Times New Roman" w:cs="Times New Roman"/>
          <w:sz w:val="24"/>
          <w:szCs w:val="24"/>
        </w:rPr>
        <w:t xml:space="preserve"> (Anselmi; Vignola, 2022; López-García; Carrascosa-García, 2023; Marchetti et al., 2020)</w:t>
      </w:r>
      <w:r w:rsidR="008C2BB8" w:rsidRPr="008C2BB8">
        <w:rPr>
          <w:rFonts w:ascii="Times New Roman" w:hAnsi="Times New Roman" w:cs="Times New Roman"/>
          <w:sz w:val="24"/>
          <w:szCs w:val="24"/>
        </w:rPr>
        <w:fldChar w:fldCharType="end"/>
      </w:r>
      <w:r w:rsidR="008C2BB8" w:rsidRPr="008C2BB8">
        <w:rPr>
          <w:rFonts w:ascii="Times New Roman" w:hAnsi="Times New Roman" w:cs="Times New Roman"/>
          <w:sz w:val="24"/>
          <w:szCs w:val="24"/>
        </w:rPr>
        <w:t xml:space="preserve"> e um importante processo de compartilhamento de conhecimentos e troca de experiências</w:t>
      </w:r>
      <w:r w:rsidR="008C2BB8">
        <w:rPr>
          <w:rFonts w:ascii="Times New Roman" w:hAnsi="Times New Roman" w:cs="Times New Roman"/>
          <w:sz w:val="24"/>
          <w:szCs w:val="24"/>
        </w:rPr>
        <w:t xml:space="preserve"> </w:t>
      </w:r>
      <w:r w:rsidR="008C2BB8" w:rsidRPr="008C2BB8">
        <w:rPr>
          <w:rFonts w:ascii="Times New Roman" w:hAnsi="Times New Roman" w:cs="Times New Roman"/>
          <w:sz w:val="24"/>
          <w:szCs w:val="24"/>
        </w:rPr>
        <w:fldChar w:fldCharType="begin"/>
      </w:r>
      <w:r w:rsidR="008C2BB8" w:rsidRPr="008C2BB8">
        <w:rPr>
          <w:rFonts w:ascii="Times New Roman" w:hAnsi="Times New Roman" w:cs="Times New Roman"/>
          <w:sz w:val="24"/>
          <w:szCs w:val="24"/>
        </w:rPr>
        <w:instrText xml:space="preserve"> ADDIN ZOTERO_ITEM CSL_CITATION {"citationID":"5QjY9n4a","properties":{"formattedCitation":"(Kaufmann; Hruschka; Vogl, 2023)","plainCitation":"(Kaufmann; Hruschka; Vogl, 2023)","noteIndex":0},"citationItems":[{"id":2926,"uris":["http://zotero.org/users/9554669/items/NNQ62L38"],"itemData":{"id":2926,"type":"article-journal","abstract":"The importance of Participatory Guarantee Systems (PGS) as an alternative organic certification to third-party certification (TPC) has grown remarkably in recent years. PGS are argued to be less costly than TPC, and adopt the exchange of advice and knowledge as a key element of farm inspections. For these reasons, PGS are promoted as being more accessible for smallholder farmers in low-income countries and as a tool for supporting organic conversion and standard compliance, and ultimately contributing to food system sustainability. PGS certification costs have not yet been studied thoroughly and empirical studies on PGS farm inspections are rare. This paper applies a mixed-methods case study approach in a Costa Rican PGS initiative and explores explicit and implicit PGS certification costs and PGS farm inspections. The framework for assessing actor participation in PGS and transaction cost theory were used as the theoretical foundation. Semi-structured interviews (n = 10), PGS member surveys (n = 17), and participant observations of PGS farm inspections (n = 11) were conducted and complemented with data from internal documents and informal interviews. The results showed that reduced explicit costs for PGS certification were accompanied by substantial implicit costs in terms of the time dedicated to the PGS certification process. These implicit costs were largely attributed to the legal requirements for PGS, and were borne by only a few members, resulting in differences in total certification costs between PGS members. Despite legal formalization, information exchange was an important part of PGS farm inspections. Against the backdrop of small audit teams and low participation in farm inspections, PGS members implementing farm inspections nurtured transparency and an exchange of experience within the PGS. The study provides novel insight into PGS, and defines cost components and PGS characteristics affecting PGS certification costs that may also be relevant to other PGS initiatives and related fields of action. Copyright © 2023 Kaufmann, Hruschka and Vogl.","container-title":"Frontiers in Sustainable Food Systems","DOI":"10.3389/fsufs.2023.1176057","ISSN":"2571581X","language":"English","note":"publisher: Frontiers Media SA\ntype: Article","title":"Participatory Guarantee Systems, a more inclusive organic certification alternative? Unboxing certification costs and farm inspections in PGS based on a case study approach","URL":"https://www.scopus.com/inward/record.uri?eid=2-s2.0-85164425006&amp;doi=10.3389%2ffsufs.2023.1176057&amp;partnerID=40&amp;md5=6475763a0e31e59adab8551679ae73c1","volume":"7","author":[{"family":"Kaufmann","given":"Sonja"},{"family":"Hruschka","given":"Nikolaus"},{"family":"Vogl","given":"Christian R."}],"accessed":{"date-parts":[["2023",12,26]]},"issued":{"date-parts":[["2023"]]}}}],"schema":"https://github.com/citation-style-language/schema/raw/master/csl-citation.json"} </w:instrText>
      </w:r>
      <w:r w:rsidR="008C2BB8" w:rsidRPr="008C2BB8">
        <w:rPr>
          <w:rFonts w:ascii="Times New Roman" w:hAnsi="Times New Roman" w:cs="Times New Roman"/>
          <w:sz w:val="24"/>
          <w:szCs w:val="24"/>
        </w:rPr>
        <w:fldChar w:fldCharType="separate"/>
      </w:r>
      <w:r w:rsidR="008C2BB8" w:rsidRPr="008C2BB8">
        <w:rPr>
          <w:rFonts w:ascii="Times New Roman" w:hAnsi="Times New Roman" w:cs="Times New Roman"/>
          <w:sz w:val="24"/>
          <w:szCs w:val="24"/>
        </w:rPr>
        <w:t>(Kaufmann; Hruschka; Vogl, 2023)</w:t>
      </w:r>
      <w:r w:rsidR="008C2BB8" w:rsidRPr="008C2BB8">
        <w:rPr>
          <w:rFonts w:ascii="Times New Roman" w:hAnsi="Times New Roman" w:cs="Times New Roman"/>
          <w:sz w:val="24"/>
          <w:szCs w:val="24"/>
        </w:rPr>
        <w:fldChar w:fldCharType="end"/>
      </w:r>
      <w:r w:rsidR="008C2BB8" w:rsidRPr="008C2BB8">
        <w:rPr>
          <w:rFonts w:ascii="Times New Roman" w:hAnsi="Times New Roman" w:cs="Times New Roman"/>
          <w:sz w:val="24"/>
          <w:szCs w:val="24"/>
        </w:rPr>
        <w:t>, empoderamento popular e soberania alimentar</w:t>
      </w:r>
      <w:r w:rsidR="008C2BB8">
        <w:rPr>
          <w:rFonts w:ascii="Times New Roman" w:hAnsi="Times New Roman" w:cs="Times New Roman"/>
          <w:sz w:val="24"/>
          <w:szCs w:val="24"/>
        </w:rPr>
        <w:t xml:space="preserve"> </w:t>
      </w:r>
      <w:r w:rsidR="008C2BB8" w:rsidRPr="008C2BB8">
        <w:rPr>
          <w:rFonts w:ascii="Times New Roman" w:hAnsi="Times New Roman" w:cs="Times New Roman"/>
          <w:sz w:val="24"/>
          <w:szCs w:val="24"/>
        </w:rPr>
        <w:fldChar w:fldCharType="begin"/>
      </w:r>
      <w:r w:rsidR="008C2BB8" w:rsidRPr="008C2BB8">
        <w:rPr>
          <w:rFonts w:ascii="Times New Roman" w:hAnsi="Times New Roman" w:cs="Times New Roman"/>
          <w:sz w:val="24"/>
          <w:szCs w:val="24"/>
        </w:rPr>
        <w:instrText xml:space="preserve"> ADDIN ZOTERO_ITEM CSL_CITATION {"citationID":"PgX40vYe","properties":{"formattedCitation":"(Anselmi; Vignola, 2022)","plainCitation":"(Anselmi; Vignola, 2022)","noteIndex":0},"citationItems":[{"id":2940,"uris":["http://zotero.org/users/9554669/items/LPTLGUYA"],"itemData":{"id":2940,"type":"article-journal","abstract":"Participatory certifications for organic production are proliferating around the world, especially in India and Latin America. Costa Rica is one of the Latin American countries that recognizes Participatory Guarantee Systems (PGS) by law although, so far, only few such types of certifications exist in the country. PGS schemes for promoting organic agriculture can be especially important for the vegetable sector of Costa Rica given the historically large use of agrochemicals in conventional (fruits and vegetables) production and its environmental and public health consequences. In this article, we use transition theory and the Multi-Level Perspective to analyze PGS for organic vegetables as a niche with a potential for but facing barriers to scaling out. Our literature review, supported by field surveys and observations, revealed different social and institutional barriers characterizing the niche–regime interactions which foster, or at times hamper, the scalability of PGS. Examples from other countries like Brazil and Mexico helped shed light on potential future paths for PGS in Costa Rica. Our results suggest that current institutional recognition of PGS might support scaling out if a more flexible legislative framework is implemented and political and technical support provided to participatory certification initiatives is increased. © 2021 The Author(s). Published with license by Taylor &amp; Francis Group, LLC.","container-title":"Agroecology and Sustainable Food Systems","DOI":"10.1080/21683565.2021.1989106","ISSN":"21683565","issue":"2","language":"English","note":"publisher: Taylor and Francis Ltd.\ntype: Article","page":"273 – 293","title":"Participatory certifications for the sustainability transition of food systems in Costa Rica: barriers and opportunities for scaling out","URL":"https://www.scopus.com/inward/record.uri?eid=2-s2.0-85118134343&amp;doi=10.1080%2f21683565.2021.1989106&amp;partnerID=40&amp;md5=d9c6ea08c408fb6a5c4211fe8d0751bf","volume":"46","author":[{"family":"Anselmi","given":"Sara"},{"family":"Vignola","given":"Raffaele"}],"accessed":{"date-parts":[["2023",12,26]]},"issued":{"date-parts":[["2022"]]}}}],"schema":"https://github.com/citation-style-language/schema/raw/master/csl-citation.json"} </w:instrText>
      </w:r>
      <w:r w:rsidR="008C2BB8" w:rsidRPr="008C2BB8">
        <w:rPr>
          <w:rFonts w:ascii="Times New Roman" w:hAnsi="Times New Roman" w:cs="Times New Roman"/>
          <w:sz w:val="24"/>
          <w:szCs w:val="24"/>
        </w:rPr>
        <w:fldChar w:fldCharType="separate"/>
      </w:r>
      <w:r w:rsidR="008C2BB8" w:rsidRPr="008C2BB8">
        <w:rPr>
          <w:rFonts w:ascii="Times New Roman" w:hAnsi="Times New Roman" w:cs="Times New Roman"/>
          <w:sz w:val="24"/>
          <w:szCs w:val="24"/>
        </w:rPr>
        <w:t>(Anselmi; Vignola, 2022)</w:t>
      </w:r>
      <w:r w:rsidR="008C2BB8" w:rsidRPr="008C2BB8">
        <w:rPr>
          <w:rFonts w:ascii="Times New Roman" w:hAnsi="Times New Roman" w:cs="Times New Roman"/>
          <w:sz w:val="24"/>
          <w:szCs w:val="24"/>
        </w:rPr>
        <w:fldChar w:fldCharType="end"/>
      </w:r>
      <w:r w:rsidR="008C2BB8" w:rsidRPr="008C2BB8">
        <w:rPr>
          <w:rFonts w:ascii="Times New Roman" w:hAnsi="Times New Roman" w:cs="Times New Roman"/>
          <w:sz w:val="24"/>
          <w:szCs w:val="24"/>
        </w:rPr>
        <w:t xml:space="preserve"> distribuição e comercialização conjunta e prestação de serviços de produção</w:t>
      </w:r>
      <w:r w:rsidR="008C2BB8" w:rsidRPr="008C2BB8">
        <w:rPr>
          <w:rFonts w:ascii="Times New Roman" w:hAnsi="Times New Roman" w:cs="Times New Roman"/>
          <w:sz w:val="24"/>
          <w:szCs w:val="24"/>
        </w:rPr>
        <w:fldChar w:fldCharType="begin"/>
      </w:r>
      <w:r w:rsidR="008C2BB8" w:rsidRPr="008C2BB8">
        <w:rPr>
          <w:rFonts w:ascii="Times New Roman" w:hAnsi="Times New Roman" w:cs="Times New Roman"/>
          <w:sz w:val="24"/>
          <w:szCs w:val="24"/>
        </w:rPr>
        <w:instrText xml:space="preserve"> ADDIN ZOTERO_ITEM CSL_CITATION {"citationID":"pDTO6oQ3","properties":{"formattedCitation":"(L\\uc0\\u243{}pez-Garc\\uc0\\u237{}a; Carrascosa-Garc\\uc0\\u237{}a, 2023)","plainCitation":"(López-García; Carrascosa-García, 2023)","noteIndex":0},"citationItems":[{"id":2948,"uris":["http://zotero.org/users/9554669/items/NECBX66J"],"itemData":{"id":2948,"type":"article-journal","abstract":"The efforts of agroecology-oriented farmers and peasants’ organizations have been studied in depth in relation to their political expression, but less so with regard to the forms they adopt to strengthen the socio-economic viability of small- and medium-sized farms within sustainable food systems. Whilst farmers’ self-organization represents a core process in the development of Agroecology-based Local Agri-food Systems (ALAS), the development of collective, economic structures among agroecology-oriented farmers’ is still weak. In an attempt to understand why and how agroecology-oriented farmers are constructing their own position within ALAS, and the challenges they are facing in this sense, we conducted a qualitative study on the self-organizational processes and structures of five Agroecology-Oriented Farmers’ Groups in Spain. Based on 27 interviews and six online, participatory workshops, our results reveal different reasons for joining and setting up farmers’ groups as non-mixed collective spaces, with instrumental and social factors constituting the principal motivations. Politics and advocacy aroused controversy and were only observed in the biggest, most powerful and well-structured organizations. The main challenges identified refer to the precariousness and isolation of farmers, as well as of the different local groups. The weakness of the Agroecology-Oriented Farmers’ Groups highlights the need for further action-oriented research and accompaniment. © 2023 The Author(s). Published with license by Taylor &amp; Francis Group, LLC.","container-title":"Agroecology and Sustainable Food Systems","DOI":"10.1080/21683565.2023.2217095","ISSN":"21683565","issue":"7","language":"English","note":"publisher: Taylor and Francis Ltd.\ntype: Article","page":"996 – 1022","title":"Agroecology-oriented farmers’ groups. A missing level in the construction of agroecology-based local agri-food systems?","URL":"https://www.scopus.com/inward/record.uri?eid=2-s2.0-85161406945&amp;doi=10.1080%2f21683565.2023.2217095&amp;partnerID=40&amp;md5=937c7abfedd7320aa98906cdc8717956","volume":"47","author":[{"family":"López-García","given":"Daniel"},{"family":"Carrascosa-García","given":"María"}],"accessed":{"date-parts":[["2023",12,26]]},"issued":{"date-parts":[["2023"]]}}}],"schema":"https://github.com/citation-style-language/schema/raw/master/csl-citation.json"} </w:instrText>
      </w:r>
      <w:r w:rsidR="008C2BB8" w:rsidRPr="008C2BB8">
        <w:rPr>
          <w:rFonts w:ascii="Times New Roman" w:hAnsi="Times New Roman" w:cs="Times New Roman"/>
          <w:sz w:val="24"/>
          <w:szCs w:val="24"/>
        </w:rPr>
        <w:fldChar w:fldCharType="separate"/>
      </w:r>
      <w:r w:rsidR="008C2BB8" w:rsidRPr="008C2BB8">
        <w:rPr>
          <w:rFonts w:ascii="Times New Roman" w:hAnsi="Times New Roman" w:cs="Times New Roman"/>
          <w:sz w:val="24"/>
          <w:szCs w:val="24"/>
        </w:rPr>
        <w:t>(López-García; Carrascosa-García, 2023)</w:t>
      </w:r>
      <w:r w:rsidR="008C2BB8" w:rsidRPr="008C2BB8">
        <w:rPr>
          <w:rFonts w:ascii="Times New Roman" w:hAnsi="Times New Roman" w:cs="Times New Roman"/>
          <w:sz w:val="24"/>
          <w:szCs w:val="24"/>
        </w:rPr>
        <w:fldChar w:fldCharType="end"/>
      </w:r>
      <w:r w:rsidR="008C2BB8" w:rsidRPr="008C2BB8">
        <w:rPr>
          <w:rFonts w:ascii="Times New Roman" w:hAnsi="Times New Roman" w:cs="Times New Roman"/>
          <w:sz w:val="24"/>
          <w:szCs w:val="24"/>
        </w:rPr>
        <w:t xml:space="preserve">.  </w:t>
      </w:r>
      <w:r w:rsidR="00B66D47" w:rsidRPr="00DE720C">
        <w:rPr>
          <w:rFonts w:ascii="Times New Roman" w:hAnsi="Times New Roman" w:cs="Times New Roman"/>
          <w:sz w:val="24"/>
          <w:szCs w:val="24"/>
        </w:rPr>
        <w:t xml:space="preserve">Em campo, observa-se que o agricultor do caso em questão entende que seu ingresso na Rede </w:t>
      </w:r>
      <w:proofErr w:type="spellStart"/>
      <w:r w:rsidR="00B66D47" w:rsidRPr="00DE720C">
        <w:rPr>
          <w:rFonts w:ascii="Times New Roman" w:hAnsi="Times New Roman" w:cs="Times New Roman"/>
          <w:sz w:val="24"/>
          <w:szCs w:val="24"/>
        </w:rPr>
        <w:t>Ecovida</w:t>
      </w:r>
      <w:proofErr w:type="spellEnd"/>
      <w:r w:rsidR="00B66D47" w:rsidRPr="00DE720C">
        <w:rPr>
          <w:rFonts w:ascii="Times New Roman" w:hAnsi="Times New Roman" w:cs="Times New Roman"/>
          <w:sz w:val="24"/>
          <w:szCs w:val="24"/>
        </w:rPr>
        <w:t xml:space="preserve"> foi</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fundamental para sua transição e continuidade de seu projeto de produção. Também</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reconhece o incremento na qualidade de vida de sua família a partir da mudança</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agroecológica.</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A unidade familiar pesquisada está localizada no município de São Marcos, RS</w:t>
      </w:r>
      <w:r w:rsidR="00B66D47">
        <w:rPr>
          <w:rFonts w:ascii="Times New Roman" w:hAnsi="Times New Roman" w:cs="Times New Roman"/>
          <w:sz w:val="24"/>
          <w:szCs w:val="24"/>
        </w:rPr>
        <w:t>, sendo</w:t>
      </w:r>
      <w:r w:rsidR="00B66D47" w:rsidRPr="00DE720C">
        <w:rPr>
          <w:rFonts w:ascii="Times New Roman" w:hAnsi="Times New Roman" w:cs="Times New Roman"/>
          <w:sz w:val="24"/>
          <w:szCs w:val="24"/>
        </w:rPr>
        <w:t xml:space="preserve">, 6,5 hectares </w:t>
      </w:r>
      <w:r w:rsidR="00B66D47">
        <w:rPr>
          <w:rFonts w:ascii="Times New Roman" w:hAnsi="Times New Roman" w:cs="Times New Roman"/>
          <w:sz w:val="24"/>
          <w:szCs w:val="24"/>
        </w:rPr>
        <w:t>d</w:t>
      </w:r>
      <w:r w:rsidR="00B66D47" w:rsidRPr="00DE720C">
        <w:rPr>
          <w:rFonts w:ascii="Times New Roman" w:hAnsi="Times New Roman" w:cs="Times New Roman"/>
          <w:sz w:val="24"/>
          <w:szCs w:val="24"/>
        </w:rPr>
        <w:t>edicados</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a cultivos agroecológicos certificados organicamente nos termos da legislação brasileira,</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através do S</w:t>
      </w:r>
      <w:r w:rsidR="00B66D47">
        <w:rPr>
          <w:rFonts w:ascii="Times New Roman" w:hAnsi="Times New Roman" w:cs="Times New Roman"/>
          <w:sz w:val="24"/>
          <w:szCs w:val="24"/>
        </w:rPr>
        <w:t xml:space="preserve">istema </w:t>
      </w:r>
      <w:r w:rsidR="00B66D47" w:rsidRPr="00DE720C">
        <w:rPr>
          <w:rFonts w:ascii="Times New Roman" w:hAnsi="Times New Roman" w:cs="Times New Roman"/>
          <w:sz w:val="24"/>
          <w:szCs w:val="24"/>
        </w:rPr>
        <w:t>P</w:t>
      </w:r>
      <w:r w:rsidR="00B66D47">
        <w:rPr>
          <w:rFonts w:ascii="Times New Roman" w:hAnsi="Times New Roman" w:cs="Times New Roman"/>
          <w:sz w:val="24"/>
          <w:szCs w:val="24"/>
        </w:rPr>
        <w:t xml:space="preserve">articipativo de </w:t>
      </w:r>
      <w:r w:rsidR="00B66D47" w:rsidRPr="00DE720C">
        <w:rPr>
          <w:rFonts w:ascii="Times New Roman" w:hAnsi="Times New Roman" w:cs="Times New Roman"/>
          <w:sz w:val="24"/>
          <w:szCs w:val="24"/>
        </w:rPr>
        <w:t>G</w:t>
      </w:r>
      <w:r w:rsidR="00B66D47">
        <w:rPr>
          <w:rFonts w:ascii="Times New Roman" w:hAnsi="Times New Roman" w:cs="Times New Roman"/>
          <w:sz w:val="24"/>
          <w:szCs w:val="24"/>
        </w:rPr>
        <w:t>arantia</w:t>
      </w:r>
      <w:r w:rsidR="00B66D47" w:rsidRPr="00DE720C">
        <w:rPr>
          <w:rFonts w:ascii="Times New Roman" w:hAnsi="Times New Roman" w:cs="Times New Roman"/>
          <w:sz w:val="24"/>
          <w:szCs w:val="24"/>
        </w:rPr>
        <w:t xml:space="preserve"> da </w:t>
      </w:r>
      <w:proofErr w:type="spellStart"/>
      <w:r w:rsidR="00B66D47" w:rsidRPr="00DE720C">
        <w:rPr>
          <w:rFonts w:ascii="Times New Roman" w:hAnsi="Times New Roman" w:cs="Times New Roman"/>
          <w:sz w:val="24"/>
          <w:szCs w:val="24"/>
        </w:rPr>
        <w:t>Ecovida</w:t>
      </w:r>
      <w:proofErr w:type="spellEnd"/>
      <w:r w:rsidR="00B66D47" w:rsidRPr="00DE720C">
        <w:rPr>
          <w:rFonts w:ascii="Times New Roman" w:hAnsi="Times New Roman" w:cs="Times New Roman"/>
          <w:sz w:val="24"/>
          <w:szCs w:val="24"/>
        </w:rPr>
        <w:t xml:space="preserve">. Em entrevista, fica evidente o triunfo do ingresso à Rede </w:t>
      </w:r>
      <w:proofErr w:type="spellStart"/>
      <w:r w:rsidR="00B66D47" w:rsidRPr="00DE720C">
        <w:rPr>
          <w:rFonts w:ascii="Times New Roman" w:hAnsi="Times New Roman" w:cs="Times New Roman"/>
          <w:sz w:val="24"/>
          <w:szCs w:val="24"/>
        </w:rPr>
        <w:t>Ecovida</w:t>
      </w:r>
      <w:proofErr w:type="spellEnd"/>
      <w:r w:rsidR="00B66D47" w:rsidRPr="00DE720C">
        <w:rPr>
          <w:rFonts w:ascii="Times New Roman" w:hAnsi="Times New Roman" w:cs="Times New Roman"/>
          <w:sz w:val="24"/>
          <w:szCs w:val="24"/>
        </w:rPr>
        <w:t xml:space="preserve"> de Agroecologia para</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viabilizar a transição agroecológica, fornecendo conhecimentos e ajuda mútua entre</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agricultores. A comercialização dos cultivos ocorre via “circuito sul”, uma organização de</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cadeia curta de abastecimento alimentar oriunda da mobilização de agricultores da rede. O</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agricultor reconhece que sua qualidade de vida aumentou desde sua transição e que seu</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engajamento na rede foi determinante para isso. Percebe seu papel na agroecologia além da</w:t>
      </w:r>
      <w:r w:rsidR="00B66D47">
        <w:rPr>
          <w:rFonts w:ascii="Times New Roman" w:hAnsi="Times New Roman" w:cs="Times New Roman"/>
          <w:sz w:val="24"/>
          <w:szCs w:val="24"/>
        </w:rPr>
        <w:t xml:space="preserve"> </w:t>
      </w:r>
      <w:r w:rsidR="00B66D47" w:rsidRPr="00DE720C">
        <w:rPr>
          <w:rFonts w:ascii="Times New Roman" w:hAnsi="Times New Roman" w:cs="Times New Roman"/>
          <w:sz w:val="24"/>
          <w:szCs w:val="24"/>
        </w:rPr>
        <w:t>produção de alimentos</w:t>
      </w:r>
      <w:r w:rsidR="00B66D47">
        <w:rPr>
          <w:rFonts w:ascii="Times New Roman" w:hAnsi="Times New Roman" w:cs="Times New Roman"/>
          <w:sz w:val="24"/>
          <w:szCs w:val="24"/>
        </w:rPr>
        <w:t xml:space="preserve">. </w:t>
      </w:r>
    </w:p>
    <w:p w14:paraId="726D5926" w14:textId="77777777" w:rsidR="00B66D47" w:rsidRDefault="00B66D47" w:rsidP="008C2BB8">
      <w:pPr>
        <w:spacing w:after="0"/>
        <w:jc w:val="both"/>
        <w:rPr>
          <w:rFonts w:ascii="Times New Roman" w:hAnsi="Times New Roman" w:cs="Times New Roman"/>
          <w:b/>
          <w:bCs/>
          <w:sz w:val="24"/>
          <w:szCs w:val="24"/>
        </w:rPr>
      </w:pPr>
    </w:p>
    <w:p w14:paraId="796D6FD3" w14:textId="20F1AC57" w:rsidR="002F5F72" w:rsidRDefault="002F5F72" w:rsidP="008C2BB8">
      <w:pPr>
        <w:spacing w:after="0"/>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2E1EE8B8" w14:textId="77777777" w:rsidR="00B66D47" w:rsidRDefault="00B66D47" w:rsidP="008C2BB8">
      <w:pPr>
        <w:spacing w:after="0"/>
        <w:jc w:val="both"/>
        <w:rPr>
          <w:rFonts w:ascii="Times New Roman" w:hAnsi="Times New Roman" w:cs="Times New Roman"/>
          <w:b/>
          <w:bCs/>
          <w:sz w:val="24"/>
          <w:szCs w:val="24"/>
        </w:rPr>
      </w:pPr>
    </w:p>
    <w:p w14:paraId="6B805C9E" w14:textId="57901AA7" w:rsidR="00384608" w:rsidRPr="00384608" w:rsidRDefault="00384608" w:rsidP="008C2BB8">
      <w:pPr>
        <w:spacing w:after="0"/>
        <w:jc w:val="both"/>
        <w:rPr>
          <w:rFonts w:ascii="Times New Roman" w:hAnsi="Times New Roman" w:cs="Times New Roman"/>
          <w:sz w:val="24"/>
          <w:szCs w:val="24"/>
        </w:rPr>
      </w:pPr>
      <w:r w:rsidRPr="00384608">
        <w:rPr>
          <w:rFonts w:ascii="Times New Roman" w:hAnsi="Times New Roman" w:cs="Times New Roman"/>
          <w:sz w:val="24"/>
          <w:szCs w:val="24"/>
        </w:rPr>
        <w:t xml:space="preserve">A sustentabilidade autêntica é construída </w:t>
      </w:r>
      <w:r w:rsidR="00F23EC5" w:rsidRPr="00384608">
        <w:rPr>
          <w:rFonts w:ascii="Times New Roman" w:hAnsi="Times New Roman" w:cs="Times New Roman"/>
          <w:sz w:val="24"/>
          <w:szCs w:val="24"/>
        </w:rPr>
        <w:t>a</w:t>
      </w:r>
      <w:r w:rsidRPr="00384608">
        <w:rPr>
          <w:rFonts w:ascii="Times New Roman" w:hAnsi="Times New Roman" w:cs="Times New Roman"/>
          <w:sz w:val="24"/>
          <w:szCs w:val="24"/>
        </w:rPr>
        <w:t xml:space="preserve"> partir do repensar formas insustentáveis </w:t>
      </w:r>
      <w:r w:rsidR="00F23EC5">
        <w:rPr>
          <w:rFonts w:ascii="Times New Roman" w:hAnsi="Times New Roman" w:cs="Times New Roman"/>
          <w:sz w:val="24"/>
          <w:szCs w:val="24"/>
        </w:rPr>
        <w:t>desempenhadas</w:t>
      </w:r>
      <w:r w:rsidRPr="00384608">
        <w:rPr>
          <w:rFonts w:ascii="Times New Roman" w:hAnsi="Times New Roman" w:cs="Times New Roman"/>
          <w:sz w:val="24"/>
          <w:szCs w:val="24"/>
        </w:rPr>
        <w:t xml:space="preserve"> na contemporaneidade. Sendo a agricultura uma atividade que interage com o uso dos recursos naturais, que seja esta interação </w:t>
      </w:r>
      <w:r w:rsidR="00B66D47">
        <w:rPr>
          <w:rFonts w:ascii="Times New Roman" w:hAnsi="Times New Roman" w:cs="Times New Roman"/>
          <w:sz w:val="24"/>
          <w:szCs w:val="24"/>
        </w:rPr>
        <w:t xml:space="preserve">a </w:t>
      </w:r>
      <w:r w:rsidRPr="00384608">
        <w:rPr>
          <w:rFonts w:ascii="Times New Roman" w:hAnsi="Times New Roman" w:cs="Times New Roman"/>
          <w:sz w:val="24"/>
          <w:szCs w:val="24"/>
        </w:rPr>
        <w:t xml:space="preserve">mais sustentável possível. </w:t>
      </w:r>
      <w:r w:rsidR="00F23EC5">
        <w:rPr>
          <w:rFonts w:ascii="Times New Roman" w:hAnsi="Times New Roman" w:cs="Times New Roman"/>
          <w:sz w:val="24"/>
          <w:szCs w:val="24"/>
        </w:rPr>
        <w:t>Sabe-se, que a agroecologia promove subsídios para redesenho dos sistemas produtivos tornando</w:t>
      </w:r>
      <w:r w:rsidR="00B66D47">
        <w:rPr>
          <w:rFonts w:ascii="Times New Roman" w:hAnsi="Times New Roman" w:cs="Times New Roman"/>
          <w:sz w:val="24"/>
          <w:szCs w:val="24"/>
        </w:rPr>
        <w:t>-os</w:t>
      </w:r>
      <w:r w:rsidR="00F23EC5">
        <w:rPr>
          <w:rFonts w:ascii="Times New Roman" w:hAnsi="Times New Roman" w:cs="Times New Roman"/>
          <w:sz w:val="24"/>
          <w:szCs w:val="24"/>
        </w:rPr>
        <w:t xml:space="preserve"> mais eficientes no uso dos meios disponíveis para produção. Desta forma, entender através da literatura e verificar em campo o que favorece </w:t>
      </w:r>
      <w:r w:rsidR="00F23EC5">
        <w:rPr>
          <w:rFonts w:ascii="Times New Roman" w:hAnsi="Times New Roman" w:cs="Times New Roman"/>
          <w:sz w:val="24"/>
          <w:szCs w:val="24"/>
        </w:rPr>
        <w:lastRenderedPageBreak/>
        <w:t>a transição agroecológica fornece argumentos para encorajar no meio rural tal movimento. Favorecendo a gestão e o desenvolvimento socioambiental nos territórios.</w:t>
      </w:r>
    </w:p>
    <w:p w14:paraId="0C2F188E" w14:textId="77777777" w:rsidR="008C2BB8" w:rsidRDefault="008C2BB8" w:rsidP="002F5F72">
      <w:pPr>
        <w:jc w:val="both"/>
        <w:rPr>
          <w:rFonts w:ascii="Times New Roman" w:hAnsi="Times New Roman" w:cs="Times New Roman"/>
          <w:b/>
          <w:bCs/>
          <w:sz w:val="24"/>
          <w:szCs w:val="24"/>
        </w:rPr>
      </w:pPr>
    </w:p>
    <w:p w14:paraId="7667DD3F" w14:textId="56C63012" w:rsidR="002F5F72" w:rsidRPr="003A33B2" w:rsidRDefault="002F5F72" w:rsidP="002F5F72">
      <w:pPr>
        <w:jc w:val="both"/>
        <w:rPr>
          <w:rFonts w:ascii="Times New Roman" w:hAnsi="Times New Roman" w:cs="Times New Roman"/>
          <w:b/>
          <w:bCs/>
          <w:sz w:val="24"/>
          <w:szCs w:val="24"/>
        </w:rPr>
      </w:pPr>
      <w:r>
        <w:rPr>
          <w:rFonts w:ascii="Times New Roman" w:hAnsi="Times New Roman" w:cs="Times New Roman"/>
          <w:b/>
          <w:bCs/>
          <w:sz w:val="24"/>
          <w:szCs w:val="24"/>
        </w:rPr>
        <w:t>REFÊRENCIAS.</w:t>
      </w:r>
    </w:p>
    <w:p w14:paraId="00567FF3" w14:textId="77777777" w:rsidR="008C2BB8" w:rsidRPr="00B66D47" w:rsidRDefault="008C2BB8" w:rsidP="008C2BB8">
      <w:pPr>
        <w:spacing w:after="0" w:line="239" w:lineRule="auto"/>
        <w:ind w:left="-5" w:right="9"/>
        <w:rPr>
          <w:rFonts w:ascii="Times New Roman" w:hAnsi="Times New Roman" w:cs="Times New Roman"/>
          <w:sz w:val="24"/>
          <w:szCs w:val="24"/>
        </w:rPr>
      </w:pPr>
      <w:r w:rsidRPr="00B66D47">
        <w:rPr>
          <w:rFonts w:ascii="Times New Roman" w:hAnsi="Times New Roman" w:cs="Times New Roman"/>
          <w:sz w:val="24"/>
          <w:szCs w:val="24"/>
        </w:rPr>
        <w:t xml:space="preserve">GIL, </w:t>
      </w:r>
      <w:proofErr w:type="spellStart"/>
      <w:r w:rsidRPr="00B66D47">
        <w:rPr>
          <w:rFonts w:ascii="Times New Roman" w:hAnsi="Times New Roman" w:cs="Times New Roman"/>
          <w:sz w:val="24"/>
          <w:szCs w:val="24"/>
        </w:rPr>
        <w:t>Antonio</w:t>
      </w:r>
      <w:proofErr w:type="spellEnd"/>
      <w:r w:rsidRPr="00B66D47">
        <w:rPr>
          <w:rFonts w:ascii="Times New Roman" w:hAnsi="Times New Roman" w:cs="Times New Roman"/>
          <w:sz w:val="24"/>
          <w:szCs w:val="24"/>
        </w:rPr>
        <w:t xml:space="preserve"> Carlos. Como elaborar projetos de pesquisa. 7. ed. Barueri [SP]: Atlas, 2022.</w:t>
      </w:r>
    </w:p>
    <w:p w14:paraId="11773B96" w14:textId="77777777" w:rsidR="008C2BB8" w:rsidRPr="00B66D47" w:rsidRDefault="008C2BB8" w:rsidP="008C2BB8">
      <w:pPr>
        <w:spacing w:after="0"/>
        <w:ind w:left="-5" w:right="9"/>
        <w:rPr>
          <w:rFonts w:ascii="Times New Roman" w:hAnsi="Times New Roman" w:cs="Times New Roman"/>
          <w:sz w:val="24"/>
          <w:szCs w:val="24"/>
        </w:rPr>
      </w:pPr>
    </w:p>
    <w:p w14:paraId="2635A6B6" w14:textId="77777777" w:rsidR="008C2BB8" w:rsidRPr="00B66D47" w:rsidRDefault="008C2BB8" w:rsidP="008C2BB8">
      <w:pPr>
        <w:spacing w:after="0"/>
        <w:ind w:left="-5" w:right="9"/>
        <w:rPr>
          <w:rFonts w:ascii="Times New Roman" w:hAnsi="Times New Roman" w:cs="Times New Roman"/>
          <w:sz w:val="24"/>
          <w:szCs w:val="24"/>
        </w:rPr>
      </w:pPr>
      <w:r w:rsidRPr="00B66D47">
        <w:rPr>
          <w:rFonts w:ascii="Times New Roman" w:hAnsi="Times New Roman" w:cs="Times New Roman"/>
          <w:sz w:val="24"/>
          <w:szCs w:val="24"/>
        </w:rPr>
        <w:t xml:space="preserve">RESENDE, Mauro. 500 anos de uso do solo no Brasil. </w:t>
      </w:r>
      <w:r w:rsidRPr="00B66D47">
        <w:rPr>
          <w:rFonts w:ascii="Times New Roman" w:eastAsia="Times New Roman" w:hAnsi="Times New Roman" w:cs="Times New Roman"/>
          <w:b/>
          <w:sz w:val="24"/>
          <w:szCs w:val="24"/>
        </w:rPr>
        <w:t>Araujo QR,</w:t>
      </w:r>
      <w:r w:rsidRPr="00B66D47">
        <w:rPr>
          <w:rFonts w:ascii="Times New Roman" w:hAnsi="Times New Roman" w:cs="Times New Roman"/>
          <w:sz w:val="24"/>
          <w:szCs w:val="24"/>
        </w:rPr>
        <w:t xml:space="preserve"> v. 500, p. 1-49, 2002. </w:t>
      </w:r>
    </w:p>
    <w:p w14:paraId="73496551" w14:textId="77777777" w:rsidR="008C2BB8" w:rsidRPr="00B66D47" w:rsidRDefault="008C2BB8" w:rsidP="008C2BB8">
      <w:pPr>
        <w:spacing w:after="0" w:line="239" w:lineRule="auto"/>
        <w:ind w:left="-5" w:right="9"/>
        <w:rPr>
          <w:rFonts w:ascii="Times New Roman" w:hAnsi="Times New Roman" w:cs="Times New Roman"/>
          <w:sz w:val="24"/>
          <w:szCs w:val="24"/>
        </w:rPr>
      </w:pPr>
    </w:p>
    <w:p w14:paraId="603B43B2" w14:textId="77777777" w:rsidR="008C2BB8" w:rsidRPr="00B66D47" w:rsidRDefault="008C2BB8" w:rsidP="008C2BB8">
      <w:pPr>
        <w:spacing w:after="0" w:line="240" w:lineRule="auto"/>
        <w:jc w:val="both"/>
        <w:rPr>
          <w:rFonts w:ascii="Times New Roman" w:hAnsi="Times New Roman" w:cs="Times New Roman"/>
          <w:sz w:val="24"/>
          <w:szCs w:val="24"/>
        </w:rPr>
      </w:pPr>
      <w:r w:rsidRPr="00B66D47">
        <w:rPr>
          <w:rFonts w:ascii="Times New Roman" w:hAnsi="Times New Roman" w:cs="Times New Roman"/>
          <w:sz w:val="24"/>
          <w:szCs w:val="24"/>
        </w:rPr>
        <w:t>YIN, Robert K. Estudo de caso. Porto Alegre: Bookman, 2015. Disponível em: https://integrada.minhabiblioteca.com.br/#/books/9788582602324/. Acesso em: 23 dez. 2023.</w:t>
      </w:r>
    </w:p>
    <w:p w14:paraId="5CA0E418" w14:textId="77777777" w:rsidR="008C2BB8" w:rsidRPr="00B66D47" w:rsidRDefault="008C2BB8" w:rsidP="008C2BB8">
      <w:pPr>
        <w:spacing w:after="0" w:line="239" w:lineRule="auto"/>
        <w:ind w:left="-5" w:right="9"/>
        <w:rPr>
          <w:rFonts w:ascii="Times New Roman" w:hAnsi="Times New Roman" w:cs="Times New Roman"/>
          <w:sz w:val="24"/>
          <w:szCs w:val="24"/>
        </w:rPr>
      </w:pPr>
    </w:p>
    <w:p w14:paraId="11ECE8F7" w14:textId="77777777" w:rsidR="008C2BB8" w:rsidRPr="00B66D47" w:rsidRDefault="008C2BB8" w:rsidP="008C2BB8">
      <w:pPr>
        <w:pStyle w:val="Bibliografia"/>
        <w:rPr>
          <w:rFonts w:ascii="Times New Roman" w:hAnsi="Times New Roman" w:cs="Times New Roman"/>
          <w:sz w:val="24"/>
          <w:szCs w:val="24"/>
        </w:rPr>
      </w:pPr>
      <w:r w:rsidRPr="00B66D47">
        <w:rPr>
          <w:rFonts w:ascii="Times New Roman" w:hAnsi="Times New Roman" w:cs="Times New Roman"/>
          <w:sz w:val="24"/>
          <w:szCs w:val="24"/>
        </w:rPr>
        <w:fldChar w:fldCharType="begin"/>
      </w:r>
      <w:r w:rsidRPr="00B66D47">
        <w:rPr>
          <w:rFonts w:ascii="Times New Roman" w:hAnsi="Times New Roman" w:cs="Times New Roman"/>
          <w:sz w:val="24"/>
          <w:szCs w:val="24"/>
        </w:rPr>
        <w:instrText xml:space="preserve"> ADDIN ZOTERO_BIBL {"uncited":[],"omitted":[],"custom":[]} CSL_BIBLIOGRAPHY </w:instrText>
      </w:r>
      <w:r w:rsidRPr="00B66D47">
        <w:rPr>
          <w:rFonts w:ascii="Times New Roman" w:hAnsi="Times New Roman" w:cs="Times New Roman"/>
          <w:sz w:val="24"/>
          <w:szCs w:val="24"/>
        </w:rPr>
        <w:fldChar w:fldCharType="separate"/>
      </w:r>
      <w:r w:rsidRPr="00B66D47">
        <w:rPr>
          <w:rFonts w:ascii="Times New Roman" w:hAnsi="Times New Roman" w:cs="Times New Roman"/>
          <w:sz w:val="24"/>
          <w:szCs w:val="24"/>
        </w:rPr>
        <w:t>ANSELMI, Sara; VIGNOLA, Raffaele. Participatory certifications for the sustainability transition of food systems in Costa Rica: barriers and opportunities for scaling out. Agroecology and Sustainable Food SystemsTaylor and Francis Ltd., , 2022. Disponível em: https://www.scopus.com/inward/record.uri?eid=2-s2.0-85118134343&amp;doi=10.1080%2f21683565.2021.1989106&amp;partnerID=40&amp;md5=d9c6ea08c408fb6a5c4211fe8d0751bf. Acesso em: 26 dez. 2023.</w:t>
      </w:r>
    </w:p>
    <w:p w14:paraId="6AE5C8A1" w14:textId="77777777" w:rsidR="008C2BB8" w:rsidRDefault="008C2BB8" w:rsidP="008C2BB8">
      <w:pPr>
        <w:pStyle w:val="Bibliografia"/>
        <w:rPr>
          <w:rFonts w:ascii="Times New Roman" w:hAnsi="Times New Roman" w:cs="Times New Roman"/>
          <w:sz w:val="24"/>
          <w:szCs w:val="24"/>
        </w:rPr>
      </w:pPr>
      <w:r w:rsidRPr="00B66D47">
        <w:rPr>
          <w:rFonts w:ascii="Times New Roman" w:hAnsi="Times New Roman" w:cs="Times New Roman"/>
          <w:sz w:val="24"/>
          <w:szCs w:val="24"/>
        </w:rPr>
        <w:t>KAUFMANN, Sonja; HRUSCHKA, Nikolaus; VOGL, Christian R. Bridging the literature gap: A framework for assessing actor participation in participatory guarantee systems (PGS). Sustainability (Switzerland)MDPI, , 2020. Disponível em: https://www.scopus.com/inward/record.uri?eid=2-s2.0-85092629160&amp;doi=10.3390%2fsu12198100&amp;partnerID=40&amp;md5=e93f66a51b8ef8494153a4bb590f5392. Acesso em: 26 dez. 2023.</w:t>
      </w:r>
    </w:p>
    <w:p w14:paraId="528EC36C" w14:textId="77777777" w:rsidR="00B66D47" w:rsidRPr="00B66D47" w:rsidRDefault="00B66D47" w:rsidP="00B66D47">
      <w:pPr>
        <w:pStyle w:val="Bibliografia"/>
        <w:rPr>
          <w:rFonts w:ascii="Times New Roman" w:hAnsi="Times New Roman" w:cs="Times New Roman"/>
          <w:sz w:val="24"/>
          <w:szCs w:val="24"/>
        </w:rPr>
      </w:pPr>
      <w:r w:rsidRPr="00B66D47">
        <w:rPr>
          <w:rFonts w:ascii="Times New Roman" w:hAnsi="Times New Roman" w:cs="Times New Roman"/>
          <w:sz w:val="24"/>
          <w:szCs w:val="24"/>
        </w:rPr>
        <w:t>KAUFMANN, Sonja; HRUSCHKA, Nikolaus; VOGL, Christian R. Participatory Guarantee Systems, a more inclusive organic certification alternative? Unboxing certification costs and farm inspections in PGS based on a case study approach. Frontiers in Sustainable Food SystemsFrontiers Media SA, , 2023. Disponível em: https://www.scopus.com/inward/record.uri?eid=2-s2.0-85164425006&amp;doi=10.3389%2ffsufs.2023.1176057&amp;partnerID=40&amp;md5=6475763a0e31e59adab8551679ae73c1. Acesso em: 26 dez. 2023.</w:t>
      </w:r>
    </w:p>
    <w:p w14:paraId="37799823" w14:textId="4BA41B83" w:rsidR="008C2BB8" w:rsidRDefault="008C2BB8" w:rsidP="008C2BB8">
      <w:pPr>
        <w:pStyle w:val="Bibliografia"/>
        <w:rPr>
          <w:rFonts w:ascii="Times New Roman" w:hAnsi="Times New Roman" w:cs="Times New Roman"/>
          <w:sz w:val="24"/>
          <w:szCs w:val="24"/>
        </w:rPr>
      </w:pPr>
      <w:r w:rsidRPr="00B66D47">
        <w:rPr>
          <w:rFonts w:ascii="Times New Roman" w:hAnsi="Times New Roman" w:cs="Times New Roman"/>
          <w:sz w:val="24"/>
          <w:szCs w:val="24"/>
        </w:rPr>
        <w:t>LÓPEZ-GARCÍA, Daniel; CARRASCOSA-GARCÍA, María. Agroecology-oriented farmers’ groups. A missing level in the construction of agroecology-based local agri-food systems? Agroecology and Sustainable Food SystemsTaylor and Francis Ltd., , 2023. Disponível em: https://www.scopus.com/inward/record.uri?eid=2-s2.0-</w:t>
      </w:r>
      <w:r w:rsidRPr="00B66D47">
        <w:rPr>
          <w:rFonts w:ascii="Times New Roman" w:hAnsi="Times New Roman" w:cs="Times New Roman"/>
          <w:sz w:val="24"/>
          <w:szCs w:val="24"/>
        </w:rPr>
        <w:lastRenderedPageBreak/>
        <w:t>85161406945&amp;doi=10.1080%2f21683565.2023.2217095&amp;partnerID=40&amp;md5=937c7abfedd7320aa98906cdc8717956. Acesso em: 26 dez. 2023.</w:t>
      </w:r>
    </w:p>
    <w:p w14:paraId="16594724" w14:textId="62CCAAC4" w:rsidR="00B66D47" w:rsidRPr="00B66D47" w:rsidRDefault="00B66D47" w:rsidP="00B66D47">
      <w:pPr>
        <w:pStyle w:val="Bibliografia"/>
        <w:rPr>
          <w:rFonts w:ascii="Times New Roman" w:hAnsi="Times New Roman" w:cs="Times New Roman"/>
          <w:sz w:val="24"/>
          <w:szCs w:val="24"/>
        </w:rPr>
      </w:pPr>
      <w:r w:rsidRPr="00B66D47">
        <w:rPr>
          <w:rFonts w:ascii="Times New Roman" w:hAnsi="Times New Roman" w:cs="Times New Roman"/>
          <w:sz w:val="24"/>
          <w:szCs w:val="24"/>
        </w:rPr>
        <w:t>MARCHETTI, Livia et al. Beyond sustainability in food systems: Perspectives from agroecology and social innovation. Sustainability (Switzerland)MDPI, , 2020. Disponível em: https://www.scopus.com/inward/record.uri?eid=2-s2.0-85091180386&amp;doi=10.3390%2fsu12187524&amp;partnerID=40&amp;md5=69831337569b70d83f720276fa244d1f. Acesso em: 26 dez. 2023.</w:t>
      </w:r>
    </w:p>
    <w:p w14:paraId="0E081F00" w14:textId="77777777" w:rsidR="008C2BB8" w:rsidRPr="00B66D47" w:rsidRDefault="008C2BB8" w:rsidP="008C2BB8">
      <w:pPr>
        <w:pStyle w:val="Bibliografia"/>
        <w:rPr>
          <w:rFonts w:ascii="Times New Roman" w:hAnsi="Times New Roman" w:cs="Times New Roman"/>
          <w:sz w:val="24"/>
          <w:szCs w:val="24"/>
        </w:rPr>
      </w:pPr>
      <w:r w:rsidRPr="00B66D47">
        <w:rPr>
          <w:rFonts w:ascii="Times New Roman" w:hAnsi="Times New Roman" w:cs="Times New Roman"/>
          <w:sz w:val="24"/>
          <w:szCs w:val="24"/>
        </w:rPr>
        <w:t>ROGGIO, April M.; EVANS, Jason R. Will Participatory Guarantee Systems Happen Here? The Case for Innovative Food Systems Governance in the Developed World. Sustainability (Switzerland)MDPI, , 2022. Disponível em: https://www.scopus.com/inward/record.uri?eid=2-s2.0-85124974273&amp;doi=10.3390%2fsu14031720&amp;partnerID=40&amp;md5=1cd852da0f0d4f264f1fd0f0ec5f7f83. Acesso em: 26 dez. 2023.</w:t>
      </w:r>
    </w:p>
    <w:p w14:paraId="099FB3CC" w14:textId="7806FBAB" w:rsidR="002F5F72" w:rsidRPr="003A33B2" w:rsidRDefault="008C2BB8" w:rsidP="008C2BB8">
      <w:pPr>
        <w:jc w:val="both"/>
        <w:rPr>
          <w:rFonts w:ascii="Times New Roman" w:hAnsi="Times New Roman" w:cs="Times New Roman"/>
          <w:sz w:val="24"/>
          <w:szCs w:val="24"/>
        </w:rPr>
      </w:pPr>
      <w:r w:rsidRPr="00B66D47">
        <w:rPr>
          <w:rFonts w:ascii="Times New Roman" w:hAnsi="Times New Roman" w:cs="Times New Roman"/>
          <w:sz w:val="24"/>
          <w:szCs w:val="24"/>
        </w:rPr>
        <w:fldChar w:fldCharType="end"/>
      </w:r>
    </w:p>
    <w:sectPr w:rsidR="002F5F72" w:rsidRPr="003A33B2">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109D" w14:textId="77777777" w:rsidR="00AF7A71" w:rsidRDefault="00AF7A71" w:rsidP="002F5F72">
      <w:pPr>
        <w:spacing w:after="0" w:line="240" w:lineRule="auto"/>
      </w:pPr>
      <w:r>
        <w:separator/>
      </w:r>
    </w:p>
  </w:endnote>
  <w:endnote w:type="continuationSeparator" w:id="0">
    <w:p w14:paraId="00B8BE5C" w14:textId="77777777" w:rsidR="00AF7A71" w:rsidRDefault="00AF7A71" w:rsidP="002F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FreeSans">
    <w:altName w:val="Calibri"/>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2C5C3" w14:textId="77777777" w:rsidR="00AF7A71" w:rsidRDefault="00AF7A71" w:rsidP="002F5F72">
      <w:pPr>
        <w:spacing w:after="0" w:line="240" w:lineRule="auto"/>
      </w:pPr>
      <w:r>
        <w:separator/>
      </w:r>
    </w:p>
  </w:footnote>
  <w:footnote w:type="continuationSeparator" w:id="0">
    <w:p w14:paraId="2E6875E5" w14:textId="77777777" w:rsidR="00AF7A71" w:rsidRDefault="00AF7A71" w:rsidP="002F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E0A2" w14:textId="092DDFE7" w:rsidR="002F5F72" w:rsidRDefault="002F5F72" w:rsidP="002F5F72">
    <w:pPr>
      <w:pStyle w:val="Cabealho"/>
      <w:jc w:val="center"/>
    </w:pPr>
    <w:r>
      <w:rPr>
        <w:noProof/>
      </w:rPr>
      <w:drawing>
        <wp:inline distT="0" distB="0" distL="0" distR="0" wp14:anchorId="130C0D2D" wp14:editId="5420CB8E">
          <wp:extent cx="6115050" cy="3314700"/>
          <wp:effectExtent l="0" t="0" r="0" b="0"/>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3314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663AE"/>
    <w:multiLevelType w:val="hybridMultilevel"/>
    <w:tmpl w:val="911C5A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1398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F72"/>
    <w:rsid w:val="002A516F"/>
    <w:rsid w:val="002F5F72"/>
    <w:rsid w:val="00384608"/>
    <w:rsid w:val="00402100"/>
    <w:rsid w:val="00610F2C"/>
    <w:rsid w:val="006F4DB8"/>
    <w:rsid w:val="00883D08"/>
    <w:rsid w:val="008C23CD"/>
    <w:rsid w:val="008C2BB8"/>
    <w:rsid w:val="00A26427"/>
    <w:rsid w:val="00A807E9"/>
    <w:rsid w:val="00AF7A71"/>
    <w:rsid w:val="00B66D47"/>
    <w:rsid w:val="00D72120"/>
    <w:rsid w:val="00DE720C"/>
    <w:rsid w:val="00F23E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E598F"/>
  <w15:docId w15:val="{CFEEE3E3-E5AA-40A6-876A-F7821806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character" w:customStyle="1" w:styleId="RodapChar">
    <w:name w:val="Rodapé Char"/>
    <w:basedOn w:val="Fontepargpadro"/>
    <w:link w:val="Rodap"/>
    <w:uiPriority w:val="99"/>
    <w:rsid w:val="002F5F72"/>
    <w:rPr>
      <w:rFonts w:cs="Mangal"/>
      <w:szCs w:val="21"/>
    </w:rPr>
  </w:style>
  <w:style w:type="paragraph" w:styleId="PargrafodaLista">
    <w:name w:val="List Paragraph"/>
    <w:basedOn w:val="Normal"/>
    <w:uiPriority w:val="34"/>
    <w:qFormat/>
    <w:rsid w:val="002F5F72"/>
    <w:pPr>
      <w:ind w:left="720"/>
      <w:contextualSpacing/>
    </w:pPr>
  </w:style>
  <w:style w:type="character" w:styleId="Forte">
    <w:name w:val="Strong"/>
    <w:basedOn w:val="Fontepargpadro"/>
    <w:uiPriority w:val="22"/>
    <w:qFormat/>
    <w:rsid w:val="00384608"/>
    <w:rPr>
      <w:b/>
      <w:bCs/>
    </w:rPr>
  </w:style>
  <w:style w:type="paragraph" w:styleId="Bibliografia">
    <w:name w:val="Bibliography"/>
    <w:basedOn w:val="Normal"/>
    <w:next w:val="Normal"/>
    <w:uiPriority w:val="37"/>
    <w:unhideWhenUsed/>
    <w:rsid w:val="008C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43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 Resumo expandido - SEDRES.dotx</Template>
  <TotalTime>95</TotalTime>
  <Pages>4</Pages>
  <Words>971</Words>
  <Characters>30385</Characters>
  <Application>Microsoft Office Word</Application>
  <DocSecurity>0</DocSecurity>
  <Lines>253</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Carla Rodrigues Dal Prá Suliani</cp:lastModifiedBy>
  <cp:revision>4</cp:revision>
  <dcterms:created xsi:type="dcterms:W3CDTF">2023-11-29T21:05:00Z</dcterms:created>
  <dcterms:modified xsi:type="dcterms:W3CDTF">2024-02-22T20:10:00Z</dcterms:modified>
  <dc:language>pt-BR</dc:language>
</cp:coreProperties>
</file>