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18" w:rsidRDefault="0083581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818" w:rsidRDefault="00050132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A PRODUÇÃO DE UM GLOSSÁRIO LINGUÍSTICO-HISTORIOGRÁFICO DO SERTÃO DAS GERAIS: OS PRIMEIROS PASSOS NA TRAJETÓRIA DA PESQUISA 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Marcela Ribeiro Trindade - Unimontes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marcelart1245@gmail.com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Anna Clara Souza Fonseca - Unimontes 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annasouza403@gmail.com 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Ilva Ruas Abreu - Unimontes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ilvaruas@gmail.com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Isadora Souza Rocha Santos - Unimontes 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sousarochasantos@gmail.com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Maria Cristina Ruas de Abreu Maia - Unimontes 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mariacristinaruasabreumaia@hotmail.com 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Rejane Meireles Amaral Rodrigues 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rejane.meireles@gmail.com</w:t>
      </w:r>
    </w:p>
    <w:p w:rsidR="00835818" w:rsidRDefault="00050132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E1A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Eixo: </w:t>
      </w:r>
      <w:r w:rsidR="008D16CE">
        <w:rPr>
          <w:rFonts w:ascii="Times New Roman" w:eastAsia="Times New Roman" w:hAnsi="Times New Roman" w:cs="Times New Roman"/>
          <w:b/>
          <w:sz w:val="24"/>
          <w:szCs w:val="24"/>
        </w:rPr>
        <w:t>História da Educação</w:t>
      </w:r>
    </w:p>
    <w:p w:rsidR="00835818" w:rsidRDefault="00050132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" w:eastAsia="Times" w:hAnsi="Times" w:cs="Times"/>
          <w:sz w:val="24"/>
          <w:szCs w:val="24"/>
        </w:rPr>
        <w:t xml:space="preserve">Glossário linguístico-historiográfico. Sertão (ões) das gerais. Memorialistas. </w:t>
      </w:r>
    </w:p>
    <w:p w:rsidR="00835818" w:rsidRDefault="00835818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818" w:rsidRDefault="00050132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Simples: </w:t>
      </w:r>
    </w:p>
    <w:p w:rsidR="00835818" w:rsidRDefault="00835818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818" w:rsidRDefault="00050132">
      <w:pPr>
        <w:pStyle w:val="normal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produção de um glossário linguístico-historiográfico do sertão das gerais é uma proposta de pesquisa interdisciplinar, filiada às áreas da História da Cultura, Lexicologia e Lexicografia, com o intuito de coletar vocábulos e expressões das obras de memorialistas norte-mineiros, como: Amelina Chaves (1997, 2005), Hermes Augusto de Paula (2007), Nelson Viana (2007), Simeão Ribeiro (1982), dentre outros historiadores de relevância para a região e o país, por empregarem, nas obras, uma variante lexical temática representativa do(s) sertão (ões) das gerais, tal como: as gentes, os costumes, a cultura, a religiosidade, a posse das terras, as cidades, a violência, a política, a culinária, etc, constituindo um repertório linguístico-cultural  que é um importante retrato lexical e historiográfico da região. Em linhas gerais, como se trata de uma pesquisa em estágio inicial, neste trabalho, objetivamos descrever os procedimentos metodológicos eleitos, incluindo a criação de um sistema </w:t>
      </w:r>
      <w:r>
        <w:rPr>
          <w:rFonts w:ascii="Times" w:eastAsia="Times" w:hAnsi="Times" w:cs="Times"/>
          <w:i/>
          <w:sz w:val="24"/>
          <w:szCs w:val="24"/>
        </w:rPr>
        <w:t>on-line</w:t>
      </w:r>
      <w:r>
        <w:rPr>
          <w:rFonts w:ascii="Times" w:eastAsia="Times" w:hAnsi="Times" w:cs="Times"/>
          <w:sz w:val="24"/>
          <w:szCs w:val="24"/>
        </w:rPr>
        <w:t xml:space="preserve"> de banco de dados, cuja finalidade é permitir o registro, a ordenação e a armazenagem desse acervo lexical, para que, posteriormente, sejam registrados os significados, compondo o glossário que se tornará uma ampla historiografia lexical dessa região do estado de Minas Gerais.  Para tal, especificamente, pretende-se ler, identificar, coletar, interpretar palavras e expressões, com vistas à organização do glossário. Teoricamente, o suporte eleito apoia-se em estudos consolidados da História da Cultura, Lexicologia e Lexicografia que auxiliam na interpretação de cunho lexicográfico de textos de diferentes épocas. Metodologicamente, a pesquisa caracteriza-se como bibliográfica de cunho qualitativo-quantitativo, aplicada a um </w:t>
      </w:r>
      <w:r>
        <w:rPr>
          <w:rFonts w:ascii="Times" w:eastAsia="Times" w:hAnsi="Times" w:cs="Times"/>
          <w:i/>
          <w:sz w:val="24"/>
          <w:szCs w:val="24"/>
        </w:rPr>
        <w:t>corpus</w:t>
      </w:r>
      <w:r>
        <w:rPr>
          <w:rFonts w:ascii="Times" w:eastAsia="Times" w:hAnsi="Times" w:cs="Times"/>
          <w:sz w:val="24"/>
          <w:szCs w:val="24"/>
        </w:rPr>
        <w:t xml:space="preserve"> volumoso de palavras e expressões extraídas das obras dos memorialistas, apoiando-se nas </w:t>
      </w:r>
      <w:r>
        <w:rPr>
          <w:rFonts w:ascii="Times" w:eastAsia="Times" w:hAnsi="Times" w:cs="Times"/>
          <w:sz w:val="24"/>
          <w:szCs w:val="24"/>
        </w:rPr>
        <w:lastRenderedPageBreak/>
        <w:t xml:space="preserve">ferramentas analíticas disponibilizadas pelos estudos lexicográficos. Como conclusão parcial, defendemos que o </w:t>
      </w:r>
      <w:r>
        <w:rPr>
          <w:rFonts w:ascii="Times" w:eastAsia="Times" w:hAnsi="Times" w:cs="Times"/>
          <w:i/>
          <w:sz w:val="24"/>
          <w:szCs w:val="24"/>
        </w:rPr>
        <w:t xml:space="preserve">corpus </w:t>
      </w:r>
      <w:r>
        <w:rPr>
          <w:rFonts w:ascii="Times" w:eastAsia="Times" w:hAnsi="Times" w:cs="Times"/>
          <w:sz w:val="24"/>
          <w:szCs w:val="24"/>
        </w:rPr>
        <w:t xml:space="preserve">coletado, até o momento, assinala a composição de um acervo lexical inédito e representativo do(s) sertão(ões) das gerais. </w:t>
      </w:r>
    </w:p>
    <w:p w:rsidR="00835818" w:rsidRDefault="00835818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818" w:rsidRDefault="00835818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818" w:rsidRDefault="00050132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835818" w:rsidRDefault="00835818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818" w:rsidRDefault="00050132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CHAVES, Amelina.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Jagunços e Coroneis.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Montes Claros: Unimontes, 1997. </w:t>
      </w:r>
    </w:p>
    <w:p w:rsidR="00835818" w:rsidRDefault="00835818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818" w:rsidRDefault="00050132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CHAVES, Amelina.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Folclore, quitute e amor: contos e receitas de comidas típicas regionais. </w:t>
      </w:r>
      <w:r>
        <w:rPr>
          <w:rFonts w:ascii="Times New Roman" w:eastAsia="Times New Roman" w:hAnsi="Times New Roman" w:cs="Times New Roman"/>
          <w:sz w:val="24"/>
          <w:szCs w:val="24"/>
        </w:rPr>
        <w:t>Montes Claros: Unimontes, 2005.</w:t>
      </w:r>
    </w:p>
    <w:p w:rsidR="00835818" w:rsidRDefault="00835818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818" w:rsidRDefault="00050132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PAULA, Hermes Augusto 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Montes Claros sua História sua gente e seus costumes </w:t>
      </w:r>
      <w:r>
        <w:rPr>
          <w:rFonts w:ascii="Times New Roman" w:eastAsia="Times New Roman" w:hAnsi="Times New Roman" w:cs="Times New Roman"/>
          <w:sz w:val="24"/>
          <w:szCs w:val="24"/>
        </w:rPr>
        <w:t>– parte 3 . Editora Unimontes, 2007.</w:t>
      </w:r>
    </w:p>
    <w:p w:rsidR="00835818" w:rsidRDefault="00835818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818" w:rsidRDefault="00050132">
      <w:pPr>
        <w:pStyle w:val="normal0"/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PIRES, Simeão Ribeiro. </w:t>
      </w:r>
      <w:r>
        <w:rPr>
          <w:rFonts w:ascii="Times" w:eastAsia="Times" w:hAnsi="Times" w:cs="Times"/>
          <w:b/>
          <w:sz w:val="24"/>
          <w:szCs w:val="24"/>
        </w:rPr>
        <w:t xml:space="preserve">Gorutuba: o padre e a bala de ouro. </w:t>
      </w:r>
      <w:r>
        <w:rPr>
          <w:rFonts w:ascii="Times" w:eastAsia="Times" w:hAnsi="Times" w:cs="Times"/>
          <w:sz w:val="24"/>
          <w:szCs w:val="24"/>
        </w:rPr>
        <w:t xml:space="preserve">Montes Claros: Unimontes, 1982. </w:t>
      </w:r>
    </w:p>
    <w:p w:rsidR="00835818" w:rsidRDefault="00835818">
      <w:pPr>
        <w:pStyle w:val="normal0"/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835818" w:rsidRDefault="00050132">
      <w:pPr>
        <w:pStyle w:val="normal0"/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VIANNA, Nelson. </w:t>
      </w:r>
      <w:r>
        <w:rPr>
          <w:rFonts w:ascii="Times" w:eastAsia="Times" w:hAnsi="Times" w:cs="Times"/>
          <w:b/>
          <w:sz w:val="24"/>
          <w:szCs w:val="24"/>
        </w:rPr>
        <w:t>Foiceiros e vaqueiros.</w:t>
      </w:r>
      <w:r>
        <w:rPr>
          <w:rFonts w:ascii="Times" w:eastAsia="Times" w:hAnsi="Times" w:cs="Times"/>
          <w:sz w:val="24"/>
          <w:szCs w:val="24"/>
        </w:rPr>
        <w:t xml:space="preserve"> In: LEITE, Marta Verônica Vasconcelos.</w:t>
      </w:r>
    </w:p>
    <w:p w:rsidR="00835818" w:rsidRDefault="00050132">
      <w:pPr>
        <w:pStyle w:val="normal0"/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Coleção Sesquicentenária. Editora Unimontes, 2007.</w:t>
      </w:r>
    </w:p>
    <w:p w:rsidR="00835818" w:rsidRDefault="00835818">
      <w:pPr>
        <w:pStyle w:val="normal0"/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835818" w:rsidRDefault="00835818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818" w:rsidRDefault="00835818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818" w:rsidRDefault="00835818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818" w:rsidRDefault="0083581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</w:p>
    <w:p w:rsidR="00835818" w:rsidRDefault="0083581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35818" w:rsidSect="00835818">
      <w:headerReference w:type="default" r:id="rId8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A0B" w:rsidRDefault="00576A0B" w:rsidP="00835818">
      <w:pPr>
        <w:spacing w:after="0" w:line="240" w:lineRule="auto"/>
      </w:pPr>
      <w:r>
        <w:separator/>
      </w:r>
    </w:p>
  </w:endnote>
  <w:endnote w:type="continuationSeparator" w:id="1">
    <w:p w:rsidR="00576A0B" w:rsidRDefault="00576A0B" w:rsidP="0083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A0B" w:rsidRDefault="00576A0B" w:rsidP="00835818">
      <w:pPr>
        <w:spacing w:after="0" w:line="240" w:lineRule="auto"/>
      </w:pPr>
      <w:r>
        <w:separator/>
      </w:r>
    </w:p>
  </w:footnote>
  <w:footnote w:type="continuationSeparator" w:id="1">
    <w:p w:rsidR="00576A0B" w:rsidRDefault="00576A0B" w:rsidP="0083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18" w:rsidRDefault="0005013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085" cy="174134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818"/>
    <w:rsid w:val="00050132"/>
    <w:rsid w:val="00576A0B"/>
    <w:rsid w:val="00835818"/>
    <w:rsid w:val="008D16CE"/>
    <w:rsid w:val="00B32ED3"/>
    <w:rsid w:val="00BC3E33"/>
    <w:rsid w:val="00C45CBB"/>
    <w:rsid w:val="00D91D1D"/>
    <w:rsid w:val="00DE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BB"/>
  </w:style>
  <w:style w:type="paragraph" w:styleId="Ttulo1">
    <w:name w:val="heading 1"/>
    <w:basedOn w:val="normal0"/>
    <w:next w:val="normal0"/>
    <w:rsid w:val="008358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358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358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358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3581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358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835818"/>
  </w:style>
  <w:style w:type="table" w:customStyle="1" w:styleId="TableNormal">
    <w:name w:val="Table Normal"/>
    <w:rsid w:val="008358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3581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835818"/>
  </w:style>
  <w:style w:type="table" w:customStyle="1" w:styleId="TableNormal0">
    <w:name w:val="Table Normal"/>
    <w:rsid w:val="008358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835818"/>
  </w:style>
  <w:style w:type="table" w:customStyle="1" w:styleId="TableNormal1">
    <w:name w:val="Table Normal"/>
    <w:rsid w:val="008358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8358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ScD26PbdP7ANzpfYDFcc4DciQ==">CgMxLjA4AHIhMVdVUktwbmwwYk1CbF9FYTZEOWNzZm13UXgtb0RCYTB4</go:docsCustomData>
</go:gDocsCustomXmlDataStorage>
</file>

<file path=customXml/itemProps1.xml><?xml version="1.0" encoding="utf-8"?>
<ds:datastoreItem xmlns:ds="http://schemas.openxmlformats.org/officeDocument/2006/customXml" ds:itemID="{C0BF455B-9809-4A43-AFCE-232A1EF60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e Manu</dc:creator>
  <cp:lastModifiedBy>Marcela e Manu</cp:lastModifiedBy>
  <cp:revision>6</cp:revision>
  <dcterms:created xsi:type="dcterms:W3CDTF">2024-05-13T22:32:00Z</dcterms:created>
  <dcterms:modified xsi:type="dcterms:W3CDTF">2024-05-14T21:46:00Z</dcterms:modified>
</cp:coreProperties>
</file>