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83626528"/>
    <w:bookmarkStart w:id="1" w:name="_Hlk183717650"/>
    <w:p w14:paraId="414C393B" w14:textId="77777777" w:rsidR="00B70435" w:rsidRPr="008823BB" w:rsidRDefault="00B70435" w:rsidP="00B704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pt-PT" w:eastAsia="pt-PT" w:bidi="pt-PT"/>
        </w:rPr>
        <mc:AlternateContent>
          <mc:Choice Requires="wps">
            <w:drawing>
              <wp:inline distT="0" distB="0" distL="0" distR="0" wp14:anchorId="19CC430C" wp14:editId="4C34D93B">
                <wp:extent cx="5572125" cy="0"/>
                <wp:effectExtent l="0" t="0" r="0" b="0"/>
                <wp:docPr id="784017407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FF0569" id="Conector reto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" strokecolor="black [3200]" strokeweight=".5pt">
                <v:stroke joinstyle="miter"/>
                <w10:anchorlock/>
              </v:line>
            </w:pict>
          </mc:Fallback>
        </mc:AlternateContent>
      </w:r>
      <w:r w:rsidRPr="00091935"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  <w:t xml:space="preserve">Área de submissão: </w:t>
      </w:r>
      <w:r w:rsidRPr="00091935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>Produção Vegetal</w:t>
      </w:r>
    </w:p>
    <w:p w14:paraId="243C5EEF" w14:textId="77777777" w:rsidR="00B70435" w:rsidRPr="008823BB" w:rsidRDefault="00B70435" w:rsidP="00B70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3BB">
        <w:rPr>
          <w:rFonts w:ascii="Times New Roman" w:hAnsi="Times New Roman" w:cs="Times New Roman"/>
          <w:b/>
          <w:sz w:val="24"/>
          <w:szCs w:val="24"/>
        </w:rPr>
        <w:t>PRODUTIVIDADE INICIAL DE CULTIVARES DE QUIABEIRO</w:t>
      </w:r>
    </w:p>
    <w:p w14:paraId="3B12A9C7" w14:textId="77777777" w:rsidR="00B70435" w:rsidRDefault="00B70435" w:rsidP="00B70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07FE8C" w14:textId="7406F25C" w:rsidR="00B70435" w:rsidRPr="000E1FCD" w:rsidRDefault="00B70435" w:rsidP="00B704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3E38CF">
        <w:rPr>
          <w:rFonts w:ascii="Times New Roman" w:hAnsi="Times New Roman" w:cs="Times New Roman"/>
          <w:bCs/>
          <w:sz w:val="24"/>
          <w:szCs w:val="24"/>
          <w:u w:val="single"/>
        </w:rPr>
        <w:t>Carlos Henrique B</w:t>
      </w:r>
      <w:r w:rsidR="0003676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3E38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bookmarkStart w:id="2" w:name="_Hlk183713561"/>
      <w:r w:rsidRPr="003E38CF">
        <w:rPr>
          <w:rFonts w:ascii="Times New Roman" w:hAnsi="Times New Roman" w:cs="Times New Roman"/>
          <w:bCs/>
          <w:sz w:val="24"/>
          <w:szCs w:val="24"/>
          <w:u w:val="single"/>
        </w:rPr>
        <w:t>Varjão</w:t>
      </w:r>
      <w:bookmarkEnd w:id="2"/>
      <w:r w:rsidRPr="003E38CF"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  <w:t>1</w:t>
      </w:r>
      <w:r w:rsidRPr="000E1FC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FCD">
        <w:rPr>
          <w:rFonts w:ascii="Times New Roman" w:hAnsi="Times New Roman" w:cs="Times New Roman"/>
          <w:bCs/>
          <w:sz w:val="24"/>
          <w:szCs w:val="24"/>
        </w:rPr>
        <w:t>Ester da S</w:t>
      </w:r>
      <w:r w:rsidR="004E2AF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E1FCD">
        <w:rPr>
          <w:rFonts w:ascii="Times New Roman" w:hAnsi="Times New Roman" w:cs="Times New Roman"/>
          <w:bCs/>
          <w:sz w:val="24"/>
          <w:szCs w:val="24"/>
        </w:rPr>
        <w:t>Costa</w:t>
      </w:r>
      <w:r w:rsidRPr="000E1FC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E1FC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7A78">
        <w:rPr>
          <w:rFonts w:ascii="Times New Roman" w:hAnsi="Times New Roman" w:cs="Times New Roman"/>
          <w:bCs/>
          <w:sz w:val="24"/>
          <w:szCs w:val="24"/>
        </w:rPr>
        <w:t>L</w:t>
      </w:r>
      <w:r w:rsidR="00647A78" w:rsidRPr="004D04D2">
        <w:rPr>
          <w:rFonts w:ascii="Times New Roman" w:hAnsi="Times New Roman" w:cs="Times New Roman"/>
          <w:bCs/>
          <w:sz w:val="24"/>
          <w:szCs w:val="24"/>
        </w:rPr>
        <w:t xml:space="preserve">uiz </w:t>
      </w:r>
      <w:r w:rsidR="00647A78">
        <w:rPr>
          <w:rFonts w:ascii="Times New Roman" w:hAnsi="Times New Roman" w:cs="Times New Roman"/>
          <w:bCs/>
          <w:sz w:val="24"/>
          <w:szCs w:val="24"/>
        </w:rPr>
        <w:t>F</w:t>
      </w:r>
      <w:r w:rsidR="00647A78" w:rsidRPr="004D04D2">
        <w:rPr>
          <w:rFonts w:ascii="Times New Roman" w:hAnsi="Times New Roman" w:cs="Times New Roman"/>
          <w:bCs/>
          <w:sz w:val="24"/>
          <w:szCs w:val="24"/>
        </w:rPr>
        <w:t xml:space="preserve">ilipe </w:t>
      </w:r>
      <w:r w:rsidR="00647A78">
        <w:rPr>
          <w:rFonts w:ascii="Times New Roman" w:hAnsi="Times New Roman" w:cs="Times New Roman"/>
          <w:bCs/>
          <w:sz w:val="24"/>
          <w:szCs w:val="24"/>
        </w:rPr>
        <w:t>B.</w:t>
      </w:r>
      <w:r w:rsidR="00647A78" w:rsidRPr="004D04D2">
        <w:rPr>
          <w:rFonts w:ascii="Times New Roman" w:hAnsi="Times New Roman" w:cs="Times New Roman"/>
          <w:bCs/>
          <w:sz w:val="24"/>
          <w:szCs w:val="24"/>
        </w:rPr>
        <w:t xml:space="preserve"> Varjão</w:t>
      </w:r>
      <w:r w:rsidR="000A5DE2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0E1F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D1C29" w:rsidRPr="00DD1C29">
        <w:rPr>
          <w:rFonts w:ascii="Times New Roman" w:hAnsi="Times New Roman" w:cs="Times New Roman"/>
          <w:bCs/>
          <w:sz w:val="24"/>
          <w:szCs w:val="24"/>
        </w:rPr>
        <w:t>Natália Luzia da Silva</w:t>
      </w:r>
      <w:r w:rsidR="000A5DE2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 w:rsidR="00D82948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Pr="000E1FCD">
        <w:rPr>
          <w:rFonts w:ascii="Times New Roman" w:hAnsi="Times New Roman" w:cs="Times New Roman"/>
          <w:bCs/>
          <w:sz w:val="24"/>
          <w:szCs w:val="24"/>
        </w:rPr>
        <w:t>Maria Eduarda S</w:t>
      </w:r>
      <w:r w:rsidR="004E2AF6">
        <w:rPr>
          <w:rFonts w:ascii="Times New Roman" w:hAnsi="Times New Roman" w:cs="Times New Roman"/>
          <w:bCs/>
          <w:sz w:val="24"/>
          <w:szCs w:val="24"/>
        </w:rPr>
        <w:t>.</w:t>
      </w:r>
      <w:r w:rsidRPr="000E1FCD">
        <w:rPr>
          <w:rFonts w:ascii="Times New Roman" w:hAnsi="Times New Roman" w:cs="Times New Roman"/>
          <w:bCs/>
          <w:sz w:val="24"/>
          <w:szCs w:val="24"/>
        </w:rPr>
        <w:t xml:space="preserve"> Matos</w:t>
      </w:r>
      <w:r w:rsidR="0090617C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</w:p>
    <w:p w14:paraId="0BBD371A" w14:textId="77777777" w:rsidR="00B70435" w:rsidRDefault="00B70435" w:rsidP="00B70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74F785AF" w14:textId="42FDF118" w:rsidR="00B70435" w:rsidRPr="00CB7C54" w:rsidRDefault="00B70435" w:rsidP="00B70435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5C0DE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 xml:space="preserve">Instituto Federal de Alagoas – IFAL/Campus </w:t>
      </w:r>
      <w:proofErr w:type="spellStart"/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>Piranhas,Piranhas</w:t>
      </w:r>
      <w:proofErr w:type="spellEnd"/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 xml:space="preserve">-AL, e-mail: </w:t>
      </w:r>
      <w:r w:rsidR="0098055A" w:rsidRPr="0098055A">
        <w:rPr>
          <w:rFonts w:ascii="Times New Roman" w:eastAsia="Times New Roman" w:hAnsi="Times New Roman" w:cs="Times New Roman"/>
          <w:i/>
          <w:sz w:val="20"/>
          <w:szCs w:val="20"/>
        </w:rPr>
        <w:t>chbv1@aluno.ifal.edu.br</w:t>
      </w:r>
    </w:p>
    <w:p w14:paraId="56D06EFA" w14:textId="77777777" w:rsidR="00B70435" w:rsidRPr="00B652E0" w:rsidRDefault="00B70435" w:rsidP="00B704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3E55F3" w14:textId="3F126C28" w:rsidR="00B70435" w:rsidRPr="001E7E40" w:rsidRDefault="0076586F" w:rsidP="003E3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86F">
        <w:rPr>
          <w:rFonts w:ascii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0435" w:rsidRPr="001642C8">
        <w:rPr>
          <w:rFonts w:ascii="Times New Roman" w:hAnsi="Times New Roman" w:cs="Times New Roman"/>
          <w:bCs/>
          <w:sz w:val="24"/>
          <w:szCs w:val="24"/>
        </w:rPr>
        <w:t xml:space="preserve">A cultura do quiabeiro apresenta importância econômica e social para a região do Alto Sertão Sergipano, principalmente no município de Canindé de São Francisco, que é o maior produtor dessa hortaliça no Estado de Sergipe. É uma cultura que gera emprego e renda na região. Apesar disso, as informações agronômicas em relação a produtividade dessa cultura são escassas na literatura. Portanto, o objetivo desse trabalho foi realizar uma avaliação da produtividade inicial de cultivares de quiabeiro. O experimento foi conduzido no campo experimental do Instituto Federal de Alagoas – Campus Piranhas, no ano de 2017. O delineamento experimental foi em blocos </w:t>
      </w:r>
      <w:proofErr w:type="spellStart"/>
      <w:r w:rsidR="00B70435" w:rsidRPr="001642C8">
        <w:rPr>
          <w:rFonts w:ascii="Times New Roman" w:hAnsi="Times New Roman" w:cs="Times New Roman"/>
          <w:bCs/>
          <w:sz w:val="24"/>
          <w:szCs w:val="24"/>
        </w:rPr>
        <w:t>casualizados</w:t>
      </w:r>
      <w:proofErr w:type="spellEnd"/>
      <w:r w:rsidR="00B70435" w:rsidRPr="001642C8">
        <w:rPr>
          <w:rFonts w:ascii="Times New Roman" w:hAnsi="Times New Roman" w:cs="Times New Roman"/>
          <w:bCs/>
          <w:sz w:val="24"/>
          <w:szCs w:val="24"/>
        </w:rPr>
        <w:t xml:space="preserve">, com seis tratamentos, compostos por </w:t>
      </w:r>
      <w:r w:rsidR="00B70435" w:rsidRPr="001642C8">
        <w:rPr>
          <w:rFonts w:ascii="Times New Roman" w:hAnsi="Times New Roman" w:cs="Times New Roman"/>
          <w:color w:val="000000" w:themeColor="text1"/>
          <w:sz w:val="24"/>
          <w:szCs w:val="24"/>
        </w:rPr>
        <w:t>seis cultivares, sendo duas de polinização livre (Santa Cruz-47 e Amarelinho), e quatro híbridos (</w:t>
      </w:r>
      <w:proofErr w:type="spellStart"/>
      <w:r w:rsidR="00B70435" w:rsidRPr="001642C8">
        <w:rPr>
          <w:rFonts w:ascii="Times New Roman" w:hAnsi="Times New Roman" w:cs="Times New Roman"/>
          <w:color w:val="000000" w:themeColor="text1"/>
          <w:sz w:val="24"/>
          <w:szCs w:val="24"/>
        </w:rPr>
        <w:t>Quiabel</w:t>
      </w:r>
      <w:proofErr w:type="spellEnd"/>
      <w:r w:rsidR="00B70435" w:rsidRPr="00164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Speedy, TPX 23349, TPX 23359). Foram utilizadas quatro </w:t>
      </w:r>
      <w:r w:rsidR="00B70435" w:rsidRPr="001642C8">
        <w:rPr>
          <w:rFonts w:ascii="Times New Roman" w:hAnsi="Times New Roman"/>
          <w:color w:val="000000" w:themeColor="text1"/>
          <w:sz w:val="24"/>
          <w:szCs w:val="24"/>
        </w:rPr>
        <w:t xml:space="preserve">repetições, totalizando 24 parcelas experimentais. A semeadura foi realizada de forma manual. Com 10 dias após a germinação foi realizado o desbaste. As adubações foram realizadas no plantio e em cobertura com 30 dias após a semeadura, utilizando-se adubo químico, de acordo com as recomendações das análises de solo. O sistema de irrigação utilizado foi por gotejamento. Foram realizadas as avaliações das produtividades das cultivares até a 3°, 6° e 9° colheitas. A cultivar híbrida </w:t>
      </w:r>
      <w:proofErr w:type="spellStart"/>
      <w:r w:rsidR="00B70435" w:rsidRPr="001642C8">
        <w:rPr>
          <w:rFonts w:ascii="Times New Roman" w:hAnsi="Times New Roman"/>
          <w:color w:val="000000" w:themeColor="text1"/>
          <w:sz w:val="24"/>
          <w:szCs w:val="24"/>
        </w:rPr>
        <w:t>Quiabel</w:t>
      </w:r>
      <w:proofErr w:type="spellEnd"/>
      <w:r w:rsidR="00B70435" w:rsidRPr="001642C8">
        <w:rPr>
          <w:rFonts w:ascii="Times New Roman" w:hAnsi="Times New Roman"/>
          <w:color w:val="000000" w:themeColor="text1"/>
          <w:sz w:val="24"/>
          <w:szCs w:val="24"/>
        </w:rPr>
        <w:t xml:space="preserve"> foi a que apresentou maior precocidade, com maior produtividade, com diferenças significativas até a 3° colheita. A cultivar híbrida </w:t>
      </w:r>
      <w:proofErr w:type="spellStart"/>
      <w:r w:rsidR="00B70435" w:rsidRPr="001642C8">
        <w:rPr>
          <w:rFonts w:ascii="Times New Roman" w:hAnsi="Times New Roman"/>
          <w:color w:val="000000" w:themeColor="text1"/>
          <w:sz w:val="24"/>
          <w:szCs w:val="24"/>
        </w:rPr>
        <w:t>Quiabel</w:t>
      </w:r>
      <w:proofErr w:type="spellEnd"/>
      <w:r w:rsidR="00B70435" w:rsidRPr="001642C8">
        <w:rPr>
          <w:rFonts w:ascii="Times New Roman" w:hAnsi="Times New Roman"/>
          <w:color w:val="000000" w:themeColor="text1"/>
          <w:sz w:val="24"/>
          <w:szCs w:val="24"/>
        </w:rPr>
        <w:t xml:space="preserve"> também apresentou diferenças significativas, com maior produtividade inicial até a 9° colheita, sendo assim a cultivar mais indicada para os agricultores que querem aliar precocidade e produtividade. O híbrido experimental TPX-49 apresentou a segunda melhor produtividade até a 9° colheita.</w:t>
      </w:r>
      <w:r w:rsidR="00B704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373F8B0" w14:textId="77777777" w:rsidR="00B70435" w:rsidRDefault="00B70435" w:rsidP="003E3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82E42" w14:textId="1224DF30" w:rsidR="00B70435" w:rsidRPr="001E7E40" w:rsidRDefault="0076586F" w:rsidP="003E38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586F"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  <w:t>PALAVRAS-CHAVE:</w:t>
      </w:r>
      <w:r w:rsidRPr="0076586F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 xml:space="preserve"> </w:t>
      </w:r>
      <w:proofErr w:type="spellStart"/>
      <w:r w:rsidR="00065FDF" w:rsidRPr="001E7E40">
        <w:rPr>
          <w:rFonts w:ascii="Times New Roman" w:hAnsi="Times New Roman" w:cs="Times New Roman"/>
          <w:bCs/>
          <w:i/>
          <w:iCs/>
          <w:sz w:val="24"/>
          <w:szCs w:val="24"/>
        </w:rPr>
        <w:t>Abelmoschus</w:t>
      </w:r>
      <w:proofErr w:type="spellEnd"/>
      <w:r w:rsidR="00065FDF" w:rsidRPr="001E7E4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65FDF" w:rsidRPr="001E7E40">
        <w:rPr>
          <w:rFonts w:ascii="Times New Roman" w:hAnsi="Times New Roman" w:cs="Times New Roman"/>
          <w:bCs/>
          <w:i/>
          <w:iCs/>
          <w:sz w:val="24"/>
          <w:szCs w:val="24"/>
        </w:rPr>
        <w:t>esculentus</w:t>
      </w:r>
      <w:proofErr w:type="spellEnd"/>
      <w:r w:rsidR="000459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70435" w:rsidRPr="001E7E40">
        <w:rPr>
          <w:rFonts w:ascii="Times New Roman" w:hAnsi="Times New Roman" w:cs="Times New Roman"/>
          <w:bCs/>
          <w:sz w:val="24"/>
          <w:szCs w:val="24"/>
        </w:rPr>
        <w:t>Híbridos, Cultivar de polinização livre</w:t>
      </w:r>
      <w:r w:rsidR="0004597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B38E44" w14:textId="77777777" w:rsidR="00B70435" w:rsidRDefault="00B70435" w:rsidP="003E3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261DA" w14:textId="77777777" w:rsidR="00E7298D" w:rsidRDefault="00E7298D" w:rsidP="003E3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8D">
        <w:rPr>
          <w:rFonts w:ascii="Times New Roman" w:hAnsi="Times New Roman" w:cs="Times New Roman"/>
          <w:b/>
          <w:bCs/>
          <w:sz w:val="24"/>
          <w:szCs w:val="24"/>
        </w:rPr>
        <w:t>AGRADECIMENTOS</w:t>
      </w:r>
      <w:r w:rsidRPr="00E7298D">
        <w:rPr>
          <w:rFonts w:ascii="Times New Roman" w:hAnsi="Times New Roman" w:cs="Times New Roman"/>
          <w:sz w:val="24"/>
          <w:szCs w:val="24"/>
        </w:rPr>
        <w:t>:</w:t>
      </w:r>
    </w:p>
    <w:p w14:paraId="5C3AB82E" w14:textId="77777777" w:rsidR="00FC7572" w:rsidRPr="00FC7572" w:rsidRDefault="00E7298D" w:rsidP="0019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8D">
        <w:rPr>
          <w:rFonts w:ascii="Times New Roman" w:hAnsi="Times New Roman" w:cs="Times New Roman"/>
          <w:sz w:val="24"/>
          <w:szCs w:val="24"/>
        </w:rPr>
        <w:t xml:space="preserve"> </w:t>
      </w:r>
      <w:r w:rsidR="00FC7572" w:rsidRPr="00FC7572">
        <w:rPr>
          <w:rFonts w:ascii="Times New Roman" w:hAnsi="Times New Roman" w:cs="Times New Roman"/>
          <w:sz w:val="24"/>
          <w:szCs w:val="24"/>
        </w:rPr>
        <w:t>Ao professor Kleyton Danilo da Silva Costa, pelo incentivo e apoio ao longo desta jornada.</w:t>
      </w:r>
    </w:p>
    <w:p w14:paraId="5ED34CD9" w14:textId="37E2D8E0" w:rsidR="005B1564" w:rsidRDefault="00FC7572" w:rsidP="0019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72">
        <w:rPr>
          <w:rFonts w:ascii="Times New Roman" w:hAnsi="Times New Roman" w:cs="Times New Roman"/>
          <w:sz w:val="24"/>
          <w:szCs w:val="24"/>
        </w:rPr>
        <w:t>Ao Laboratório de Melhoramento Vegetal do IFAL - Campus Piranhas, pelas contribuições ao desenvolvimento desta pesquisa</w:t>
      </w:r>
      <w:r w:rsidR="006F19BB">
        <w:rPr>
          <w:rFonts w:ascii="Times New Roman" w:hAnsi="Times New Roman" w:cs="Times New Roman"/>
          <w:sz w:val="24"/>
          <w:szCs w:val="24"/>
        </w:rPr>
        <w:t>.</w:t>
      </w:r>
      <w:r w:rsidR="005B1564">
        <w:rPr>
          <w:rFonts w:ascii="Times New Roman" w:hAnsi="Times New Roman" w:cs="Times New Roman"/>
          <w:sz w:val="24"/>
          <w:szCs w:val="24"/>
        </w:rPr>
        <w:t xml:space="preserve"> </w:t>
      </w:r>
      <w:r w:rsidR="006F19BB">
        <w:rPr>
          <w:rFonts w:ascii="Times New Roman" w:hAnsi="Times New Roman" w:cs="Times New Roman"/>
          <w:sz w:val="24"/>
          <w:szCs w:val="24"/>
        </w:rPr>
        <w:t>E</w:t>
      </w:r>
      <w:r w:rsidR="005B1564">
        <w:rPr>
          <w:rFonts w:ascii="Times New Roman" w:hAnsi="Times New Roman" w:cs="Times New Roman"/>
          <w:sz w:val="24"/>
          <w:szCs w:val="24"/>
        </w:rPr>
        <w:t xml:space="preserve"> a</w:t>
      </w:r>
      <w:r w:rsidRPr="00FC7572">
        <w:rPr>
          <w:rFonts w:ascii="Times New Roman" w:hAnsi="Times New Roman" w:cs="Times New Roman"/>
          <w:sz w:val="24"/>
          <w:szCs w:val="24"/>
        </w:rPr>
        <w:t>o Instituto Federal de Alagoas - Campus Piranhas</w:t>
      </w:r>
      <w:r w:rsidR="00321CF8">
        <w:rPr>
          <w:rFonts w:ascii="Times New Roman" w:hAnsi="Times New Roman" w:cs="Times New Roman"/>
          <w:sz w:val="24"/>
          <w:szCs w:val="24"/>
        </w:rPr>
        <w:t>.</w:t>
      </w:r>
    </w:p>
    <w:p w14:paraId="60AF8EED" w14:textId="77777777" w:rsidR="00321CF8" w:rsidRPr="00FC7572" w:rsidRDefault="00321CF8" w:rsidP="0019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F254E" w14:textId="34F45927" w:rsidR="006F725D" w:rsidRPr="004C2A98" w:rsidRDefault="0076586F" w:rsidP="003E3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 w:bidi="pt-PT"/>
        </w:rPr>
      </w:pPr>
      <w:r w:rsidRPr="004C2A98">
        <w:rPr>
          <w:rFonts w:ascii="Times New Roman" w:eastAsia="Times New Roman" w:hAnsi="Times New Roman" w:cs="Times New Roman"/>
          <w:b/>
          <w:sz w:val="24"/>
          <w:szCs w:val="24"/>
          <w:lang w:eastAsia="pt-PT" w:bidi="pt-PT"/>
        </w:rPr>
        <w:t>REFERÊNCIAS:</w:t>
      </w:r>
    </w:p>
    <w:p w14:paraId="05D7EC96" w14:textId="3973E225" w:rsidR="00B70435" w:rsidRDefault="00B70435" w:rsidP="003E3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BB">
        <w:rPr>
          <w:rFonts w:ascii="Times New Roman" w:hAnsi="Times New Roman" w:cs="Times New Roman"/>
          <w:sz w:val="24"/>
          <w:szCs w:val="24"/>
        </w:rPr>
        <w:t xml:space="preserve">FERREIRA, D. F. </w:t>
      </w:r>
      <w:proofErr w:type="spellStart"/>
      <w:r w:rsidRPr="008823BB">
        <w:rPr>
          <w:rFonts w:ascii="Times New Roman" w:hAnsi="Times New Roman" w:cs="Times New Roman"/>
          <w:sz w:val="24"/>
          <w:szCs w:val="24"/>
        </w:rPr>
        <w:t>Sisvar</w:t>
      </w:r>
      <w:proofErr w:type="spellEnd"/>
      <w:r w:rsidRPr="008823BB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8823BB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882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3BB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882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3BB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8823BB">
        <w:rPr>
          <w:rFonts w:ascii="Times New Roman" w:hAnsi="Times New Roman" w:cs="Times New Roman"/>
          <w:sz w:val="24"/>
          <w:szCs w:val="24"/>
        </w:rPr>
        <w:t xml:space="preserve"> system. Ciência e Agrotecnologia, v. 35, n. 6, p. 1039-1042, 2011. </w:t>
      </w:r>
    </w:p>
    <w:p w14:paraId="7244AE37" w14:textId="77777777" w:rsidR="003E38CF" w:rsidRPr="008823BB" w:rsidRDefault="003E38CF" w:rsidP="003E3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BEB77" w14:textId="7DB09BA6" w:rsidR="00B70435" w:rsidRDefault="00B70435" w:rsidP="003E3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70435" w:rsidSect="00B70435">
          <w:headerReference w:type="default" r:id="rId7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  <w:r w:rsidRPr="008823BB">
        <w:rPr>
          <w:rFonts w:ascii="Times New Roman" w:hAnsi="Times New Roman" w:cs="Times New Roman"/>
          <w:sz w:val="24"/>
          <w:szCs w:val="24"/>
        </w:rPr>
        <w:t>FERREIRA, P. V. Estatística experimental aplicada às ciências agrárias. Viçosa: UFV, 2</w:t>
      </w:r>
      <w:r>
        <w:rPr>
          <w:rFonts w:ascii="Times New Roman" w:hAnsi="Times New Roman" w:cs="Times New Roman"/>
          <w:sz w:val="24"/>
          <w:szCs w:val="24"/>
        </w:rPr>
        <w:t>018</w:t>
      </w:r>
      <w:bookmarkEnd w:id="1"/>
      <w:r w:rsidR="00803843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1F0816D" w14:textId="77777777" w:rsidR="00B74866" w:rsidRPr="00B74866" w:rsidRDefault="00B74866" w:rsidP="00865870"/>
    <w:sectPr w:rsidR="00B74866" w:rsidRPr="00B74866" w:rsidSect="00CB1097">
      <w:headerReference w:type="default" r:id="rId8"/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5D4FD" w14:textId="77777777" w:rsidR="001E3253" w:rsidRDefault="001E3253" w:rsidP="00B70435">
      <w:pPr>
        <w:spacing w:after="0" w:line="240" w:lineRule="auto"/>
      </w:pPr>
      <w:r>
        <w:separator/>
      </w:r>
    </w:p>
  </w:endnote>
  <w:endnote w:type="continuationSeparator" w:id="0">
    <w:p w14:paraId="547AFC58" w14:textId="77777777" w:rsidR="001E3253" w:rsidRDefault="001E3253" w:rsidP="00B7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B9EF4" w14:textId="77777777" w:rsidR="001E3253" w:rsidRDefault="001E3253" w:rsidP="00B70435">
      <w:pPr>
        <w:spacing w:after="0" w:line="240" w:lineRule="auto"/>
      </w:pPr>
      <w:r>
        <w:separator/>
      </w:r>
    </w:p>
  </w:footnote>
  <w:footnote w:type="continuationSeparator" w:id="0">
    <w:p w14:paraId="2B957101" w14:textId="77777777" w:rsidR="001E3253" w:rsidRDefault="001E3253" w:rsidP="00B7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630EA" w14:textId="77777777" w:rsidR="00B70435" w:rsidRDefault="00B70435" w:rsidP="005F5A5D">
    <w:pPr>
      <w:pStyle w:val="Cabealho"/>
      <w:tabs>
        <w:tab w:val="clear" w:pos="4252"/>
        <w:tab w:val="clear" w:pos="8504"/>
      </w:tabs>
      <w:ind w:left="-1418"/>
    </w:pPr>
    <w:r>
      <w:tab/>
    </w:r>
    <w:r w:rsidRPr="00002AC7">
      <w:rPr>
        <w:rFonts w:ascii="Times New Roman" w:eastAsia="Times New Roman" w:hAnsi="Times New Roman" w:cs="Times New Roman"/>
        <w:sz w:val="20"/>
        <w:szCs w:val="20"/>
        <w:lang w:val="pt-PT" w:eastAsia="pt-PT" w:bidi="pt-PT"/>
      </w:rPr>
      <w:tab/>
    </w:r>
    <w:r w:rsidRPr="005F5A5D">
      <w:rPr>
        <w:rFonts w:ascii="Times New Roman" w:eastAsia="Times New Roman" w:hAnsi="Times New Roman" w:cs="Times New Roman"/>
        <w:sz w:val="20"/>
        <w:szCs w:val="20"/>
        <w:lang w:val="pt-PT" w:eastAsia="pt-PT" w:bidi="pt-PT"/>
      </w:rPr>
      <w:tab/>
    </w:r>
    <w:r w:rsidRPr="00D53D55">
      <w:rPr>
        <w:noProof/>
      </w:rPr>
      <w:drawing>
        <wp:inline distT="0" distB="0" distL="0" distR="0" wp14:anchorId="1AD1AB54" wp14:editId="78A66877">
          <wp:extent cx="1828800" cy="819150"/>
          <wp:effectExtent l="0" t="0" r="0" b="0"/>
          <wp:docPr id="581778265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3" t="4579" b="24294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3028ADA" wp14:editId="33959D25">
          <wp:simplePos x="0" y="0"/>
          <wp:positionH relativeFrom="column">
            <wp:posOffset>5166360</wp:posOffset>
          </wp:positionH>
          <wp:positionV relativeFrom="paragraph">
            <wp:posOffset>-19050</wp:posOffset>
          </wp:positionV>
          <wp:extent cx="634365" cy="905510"/>
          <wp:effectExtent l="0" t="0" r="0" b="8890"/>
          <wp:wrapSquare wrapText="bothSides"/>
          <wp:docPr id="266828202" name="Imagem 12" descr="C:\Users\Professor\Desktop\seagro 2019\Piranhas Seagro\Imagem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Professor\Desktop\seagro 2019\Piranhas Seagro\Imagem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6" t="6961" r="65408" b="5220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D53D55">
      <w:rPr>
        <w:noProof/>
      </w:rPr>
      <w:drawing>
        <wp:inline distT="0" distB="0" distL="0" distR="0" wp14:anchorId="0DBA6704" wp14:editId="430EBE5F">
          <wp:extent cx="2619375" cy="1285875"/>
          <wp:effectExtent l="0" t="0" r="9525" b="9525"/>
          <wp:docPr id="1320123214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1F5D8B" w14:textId="77777777" w:rsidR="00B70435" w:rsidRPr="005F5A5D" w:rsidRDefault="00B70435" w:rsidP="005F5A5D">
    <w:pPr>
      <w:pStyle w:val="Cabealho"/>
      <w:tabs>
        <w:tab w:val="clear" w:pos="4252"/>
        <w:tab w:val="clear" w:pos="8504"/>
      </w:tabs>
      <w:rPr>
        <w:rFonts w:ascii="Times New Roman" w:eastAsia="Times New Roman" w:hAnsi="Times New Roman" w:cs="Times New Roman"/>
        <w:sz w:val="20"/>
        <w:szCs w:val="20"/>
        <w:lang w:val="pt-PT" w:eastAsia="pt-PT" w:bidi="pt-PT"/>
      </w:rPr>
    </w:pPr>
  </w:p>
  <w:p w14:paraId="195483DA" w14:textId="77777777" w:rsidR="00B70435" w:rsidRDefault="00B70435" w:rsidP="0024412C">
    <w:pPr>
      <w:pStyle w:val="Cabealho"/>
      <w:tabs>
        <w:tab w:val="clear" w:pos="4252"/>
        <w:tab w:val="clear" w:pos="8504"/>
      </w:tabs>
      <w:ind w:left="-1418"/>
    </w:pPr>
  </w:p>
  <w:p w14:paraId="5A52FA51" w14:textId="77777777" w:rsidR="00B70435" w:rsidRDefault="00B704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20C3" w14:textId="130FF85A" w:rsidR="00803843" w:rsidRDefault="00803843" w:rsidP="00803843">
    <w:pPr>
      <w:pStyle w:val="Cabealho"/>
      <w:tabs>
        <w:tab w:val="clear" w:pos="4252"/>
        <w:tab w:val="clear" w:pos="8504"/>
      </w:tabs>
    </w:pPr>
    <w:r>
      <w:tab/>
    </w:r>
    <w:r w:rsidRPr="00002AC7">
      <w:rPr>
        <w:rFonts w:ascii="Times New Roman" w:eastAsia="Times New Roman" w:hAnsi="Times New Roman" w:cs="Times New Roman"/>
        <w:sz w:val="20"/>
        <w:szCs w:val="20"/>
        <w:lang w:val="pt-PT" w:eastAsia="pt-PT" w:bidi="pt-PT"/>
      </w:rPr>
      <w:tab/>
    </w:r>
    <w:r w:rsidRPr="005F5A5D">
      <w:rPr>
        <w:rFonts w:ascii="Times New Roman" w:eastAsia="Times New Roman" w:hAnsi="Times New Roman" w:cs="Times New Roman"/>
        <w:sz w:val="20"/>
        <w:szCs w:val="20"/>
        <w:lang w:val="pt-PT" w:eastAsia="pt-PT" w:bidi="pt-PT"/>
      </w:rPr>
      <w:tab/>
    </w:r>
    <w:r>
      <w:tab/>
    </w:r>
  </w:p>
  <w:p w14:paraId="0BA2D4ED" w14:textId="77777777" w:rsidR="00803843" w:rsidRPr="005F5A5D" w:rsidRDefault="00803843" w:rsidP="005F5A5D">
    <w:pPr>
      <w:pStyle w:val="Cabealho"/>
      <w:tabs>
        <w:tab w:val="clear" w:pos="4252"/>
        <w:tab w:val="clear" w:pos="8504"/>
      </w:tabs>
      <w:rPr>
        <w:rFonts w:ascii="Times New Roman" w:eastAsia="Times New Roman" w:hAnsi="Times New Roman" w:cs="Times New Roman"/>
        <w:sz w:val="20"/>
        <w:szCs w:val="20"/>
        <w:lang w:val="pt-PT" w:eastAsia="pt-PT" w:bidi="pt-PT"/>
      </w:rPr>
    </w:pPr>
  </w:p>
  <w:p w14:paraId="00CF33C9" w14:textId="77777777" w:rsidR="00803843" w:rsidRDefault="00803843" w:rsidP="0024412C">
    <w:pPr>
      <w:pStyle w:val="Cabealho"/>
      <w:tabs>
        <w:tab w:val="clear" w:pos="4252"/>
        <w:tab w:val="clear" w:pos="8504"/>
      </w:tabs>
      <w:ind w:left="-1418"/>
    </w:pPr>
  </w:p>
  <w:p w14:paraId="28025587" w14:textId="77777777" w:rsidR="00803843" w:rsidRDefault="008038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35"/>
    <w:rsid w:val="000167BB"/>
    <w:rsid w:val="0003676C"/>
    <w:rsid w:val="00045974"/>
    <w:rsid w:val="00050E2B"/>
    <w:rsid w:val="00065FDF"/>
    <w:rsid w:val="000A5DE2"/>
    <w:rsid w:val="00135040"/>
    <w:rsid w:val="001642C8"/>
    <w:rsid w:val="001940FD"/>
    <w:rsid w:val="001C1DC1"/>
    <w:rsid w:val="001E3253"/>
    <w:rsid w:val="001F1357"/>
    <w:rsid w:val="00263B8C"/>
    <w:rsid w:val="002759B0"/>
    <w:rsid w:val="002C01E2"/>
    <w:rsid w:val="002C59A8"/>
    <w:rsid w:val="002E2157"/>
    <w:rsid w:val="00321CF8"/>
    <w:rsid w:val="00382CC5"/>
    <w:rsid w:val="003B4E94"/>
    <w:rsid w:val="003E38CF"/>
    <w:rsid w:val="004D04D2"/>
    <w:rsid w:val="004E2AF6"/>
    <w:rsid w:val="00513E1C"/>
    <w:rsid w:val="005B1564"/>
    <w:rsid w:val="005C1ED8"/>
    <w:rsid w:val="005F7C37"/>
    <w:rsid w:val="006316DE"/>
    <w:rsid w:val="00647A78"/>
    <w:rsid w:val="006E46F9"/>
    <w:rsid w:val="006F19BB"/>
    <w:rsid w:val="006F725D"/>
    <w:rsid w:val="0076586F"/>
    <w:rsid w:val="00782274"/>
    <w:rsid w:val="00803843"/>
    <w:rsid w:val="00820292"/>
    <w:rsid w:val="00865870"/>
    <w:rsid w:val="0089282F"/>
    <w:rsid w:val="0089439C"/>
    <w:rsid w:val="008D1D1B"/>
    <w:rsid w:val="008F08DF"/>
    <w:rsid w:val="0090617C"/>
    <w:rsid w:val="00962E1A"/>
    <w:rsid w:val="0098055A"/>
    <w:rsid w:val="009965B6"/>
    <w:rsid w:val="00A03FC6"/>
    <w:rsid w:val="00A5374B"/>
    <w:rsid w:val="00AA54FE"/>
    <w:rsid w:val="00B53377"/>
    <w:rsid w:val="00B70435"/>
    <w:rsid w:val="00B74866"/>
    <w:rsid w:val="00BB3D58"/>
    <w:rsid w:val="00C842CC"/>
    <w:rsid w:val="00CA2EE8"/>
    <w:rsid w:val="00CB1097"/>
    <w:rsid w:val="00D5312B"/>
    <w:rsid w:val="00D56339"/>
    <w:rsid w:val="00D741E2"/>
    <w:rsid w:val="00D82948"/>
    <w:rsid w:val="00DD1C29"/>
    <w:rsid w:val="00E7298D"/>
    <w:rsid w:val="00FC7572"/>
    <w:rsid w:val="00FE21B7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A2C03"/>
  <w15:chartTrackingRefBased/>
  <w15:docId w15:val="{80354BA1-CB49-420D-9024-80AC00AC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bCs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435"/>
    <w:pPr>
      <w:spacing w:after="200" w:line="276" w:lineRule="auto"/>
      <w:ind w:firstLine="0"/>
      <w:jc w:val="left"/>
    </w:pPr>
    <w:rPr>
      <w:rFonts w:asciiTheme="minorHAnsi" w:hAnsiTheme="minorHAnsi"/>
      <w:bCs w:val="0"/>
      <w:kern w:val="0"/>
      <w:sz w:val="22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0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0435"/>
    <w:rPr>
      <w:rFonts w:asciiTheme="minorHAnsi" w:hAnsiTheme="minorHAnsi"/>
      <w:bCs w:val="0"/>
      <w:kern w:val="0"/>
      <w:sz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70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0435"/>
    <w:rPr>
      <w:rFonts w:asciiTheme="minorHAnsi" w:hAnsiTheme="minorHAnsi"/>
      <w:bCs w:val="0"/>
      <w:kern w:val="0"/>
      <w:sz w:val="22"/>
      <w14:ligatures w14:val="none"/>
    </w:rPr>
  </w:style>
  <w:style w:type="paragraph" w:customStyle="1" w:styleId="Normal1">
    <w:name w:val="Normal1"/>
    <w:rsid w:val="00B70435"/>
    <w:pPr>
      <w:spacing w:after="160" w:line="259" w:lineRule="auto"/>
      <w:ind w:firstLine="0"/>
      <w:jc w:val="left"/>
    </w:pPr>
    <w:rPr>
      <w:rFonts w:ascii="Calibri" w:eastAsia="Calibri" w:hAnsi="Calibri" w:cs="Calibri"/>
      <w:bCs w:val="0"/>
      <w:kern w:val="0"/>
      <w:sz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F8171-C15D-4007-A634-0321CD90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Barbosa Varjão</dc:creator>
  <cp:keywords/>
  <dc:description/>
  <cp:lastModifiedBy>Carlos Henrique Barbosa Varjão</cp:lastModifiedBy>
  <cp:revision>39</cp:revision>
  <dcterms:created xsi:type="dcterms:W3CDTF">2024-11-27T21:49:00Z</dcterms:created>
  <dcterms:modified xsi:type="dcterms:W3CDTF">2024-11-28T23:28:00Z</dcterms:modified>
</cp:coreProperties>
</file>