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558AD" w14:textId="01572F16" w:rsidR="00FF7CFD" w:rsidRDefault="00FF7CFD" w:rsidP="008070E4">
      <w:pPr>
        <w:spacing w:after="0" w:line="240" w:lineRule="auto"/>
        <w:rPr>
          <w:rFonts w:ascii="Arial" w:hAnsi="Arial" w:cs="Arial"/>
        </w:rPr>
      </w:pPr>
    </w:p>
    <w:p w14:paraId="08B609C8" w14:textId="4AA1E645" w:rsidR="008070E4" w:rsidRDefault="008070E4" w:rsidP="008070E4">
      <w:pPr>
        <w:spacing w:after="0" w:line="240" w:lineRule="auto"/>
        <w:rPr>
          <w:rFonts w:ascii="Arial" w:hAnsi="Arial" w:cs="Arial"/>
        </w:rPr>
      </w:pPr>
    </w:p>
    <w:p w14:paraId="1C363C9D" w14:textId="77777777" w:rsidR="008070E4" w:rsidRPr="008B3108" w:rsidRDefault="008070E4" w:rsidP="008070E4">
      <w:pPr>
        <w:jc w:val="center"/>
        <w:rPr>
          <w:rFonts w:ascii="Arial" w:hAnsi="Arial" w:cs="Arial"/>
          <w:b/>
          <w:bCs/>
          <w:sz w:val="28"/>
          <w:szCs w:val="28"/>
        </w:rPr>
      </w:pPr>
      <w:r w:rsidRPr="0052700C">
        <w:rPr>
          <w:rFonts w:ascii="Arial" w:hAnsi="Arial" w:cs="Arial"/>
          <w:b/>
          <w:bCs/>
          <w:sz w:val="28"/>
          <w:szCs w:val="28"/>
        </w:rPr>
        <w:t>Reflexões sobre o SAEB e seus impactos no cotidiano das escolas</w:t>
      </w:r>
    </w:p>
    <w:p w14:paraId="67C00203" w14:textId="77777777" w:rsidR="008070E4" w:rsidRPr="00442A47" w:rsidRDefault="008070E4" w:rsidP="008070E4">
      <w:pPr>
        <w:jc w:val="both"/>
        <w:rPr>
          <w:rFonts w:ascii="Arial" w:hAnsi="Arial" w:cs="Arial"/>
          <w:b/>
          <w:bCs/>
        </w:rPr>
      </w:pPr>
    </w:p>
    <w:p w14:paraId="4C1A2905" w14:textId="77777777" w:rsidR="008070E4" w:rsidRPr="00D02149" w:rsidRDefault="008070E4" w:rsidP="008070E4">
      <w:pPr>
        <w:spacing w:after="0" w:line="240" w:lineRule="auto"/>
        <w:jc w:val="right"/>
        <w:rPr>
          <w:rFonts w:ascii="Arial" w:hAnsi="Arial" w:cs="Arial"/>
          <w:b/>
          <w:bCs/>
        </w:rPr>
      </w:pPr>
      <w:r w:rsidRPr="00D02149">
        <w:rPr>
          <w:rFonts w:ascii="Arial" w:hAnsi="Arial" w:cs="Arial"/>
        </w:rPr>
        <w:t xml:space="preserve"> </w:t>
      </w:r>
      <w:r w:rsidRPr="00D02149">
        <w:rPr>
          <w:rFonts w:ascii="Arial" w:hAnsi="Arial" w:cs="Arial"/>
          <w:b/>
          <w:bCs/>
        </w:rPr>
        <w:t>Vinicius Nogueira Alves Carvalho</w:t>
      </w:r>
    </w:p>
    <w:p w14:paraId="22A48F4B" w14:textId="77777777" w:rsidR="008070E4" w:rsidRPr="00AC463E" w:rsidRDefault="008070E4" w:rsidP="008070E4">
      <w:pPr>
        <w:spacing w:after="0" w:line="240" w:lineRule="auto"/>
        <w:jc w:val="right"/>
        <w:rPr>
          <w:rFonts w:ascii="Arial" w:hAnsi="Arial" w:cs="Arial"/>
        </w:rPr>
      </w:pPr>
      <w:r>
        <w:rPr>
          <w:rFonts w:ascii="Arial" w:hAnsi="Arial" w:cs="Arial"/>
        </w:rPr>
        <w:t>Universidade Estadual de Goiás</w:t>
      </w:r>
    </w:p>
    <w:p w14:paraId="1E19E7FF" w14:textId="77777777" w:rsidR="008070E4" w:rsidRDefault="00DF7432" w:rsidP="008070E4">
      <w:pPr>
        <w:spacing w:after="0" w:line="240" w:lineRule="auto"/>
        <w:jc w:val="right"/>
        <w:rPr>
          <w:rFonts w:ascii="Arial" w:hAnsi="Arial" w:cs="Arial"/>
        </w:rPr>
      </w:pPr>
      <w:hyperlink r:id="rId7" w:history="1">
        <w:r w:rsidR="008070E4" w:rsidRPr="00206B65">
          <w:rPr>
            <w:rStyle w:val="Hyperlink"/>
            <w:rFonts w:ascii="Arial" w:hAnsi="Arial" w:cs="Arial"/>
            <w:position w:val="0"/>
          </w:rPr>
          <w:t>vn525828@gmail.com</w:t>
        </w:r>
      </w:hyperlink>
    </w:p>
    <w:p w14:paraId="62E5DA81" w14:textId="77777777" w:rsidR="008070E4" w:rsidRPr="00AC463E" w:rsidRDefault="008070E4" w:rsidP="008070E4">
      <w:pPr>
        <w:spacing w:after="0" w:line="240" w:lineRule="auto"/>
        <w:jc w:val="right"/>
        <w:rPr>
          <w:rFonts w:ascii="Arial" w:hAnsi="Arial" w:cs="Arial"/>
        </w:rPr>
      </w:pPr>
    </w:p>
    <w:p w14:paraId="26FC81E6" w14:textId="77777777" w:rsidR="008070E4" w:rsidRPr="00905EB5" w:rsidRDefault="008070E4" w:rsidP="008070E4">
      <w:pPr>
        <w:spacing w:after="0" w:line="240" w:lineRule="auto"/>
        <w:jc w:val="right"/>
        <w:rPr>
          <w:rFonts w:ascii="Arial" w:hAnsi="Arial" w:cs="Arial"/>
          <w:b/>
          <w:bCs/>
        </w:rPr>
      </w:pPr>
    </w:p>
    <w:p w14:paraId="401011C5" w14:textId="77777777" w:rsidR="008070E4" w:rsidRPr="00D02149" w:rsidRDefault="008070E4" w:rsidP="008070E4">
      <w:pPr>
        <w:spacing w:after="0" w:line="240" w:lineRule="auto"/>
        <w:jc w:val="right"/>
        <w:rPr>
          <w:rFonts w:ascii="Arial" w:hAnsi="Arial" w:cs="Arial"/>
          <w:b/>
          <w:bCs/>
        </w:rPr>
      </w:pPr>
      <w:r w:rsidRPr="00D02149">
        <w:rPr>
          <w:rFonts w:ascii="Arial" w:eastAsia="Arial" w:hAnsi="Arial" w:cs="Arial"/>
          <w:b/>
          <w:bCs/>
        </w:rPr>
        <w:t>Liliane Barros de Almeida Cardoso</w:t>
      </w:r>
    </w:p>
    <w:p w14:paraId="43869BC4" w14:textId="77777777" w:rsidR="008070E4" w:rsidRPr="00D02149" w:rsidRDefault="008070E4" w:rsidP="008070E4">
      <w:pPr>
        <w:spacing w:after="0" w:line="240" w:lineRule="auto"/>
        <w:jc w:val="right"/>
        <w:rPr>
          <w:rFonts w:ascii="Arial" w:hAnsi="Arial" w:cs="Arial"/>
          <w:kern w:val="0"/>
        </w:rPr>
      </w:pPr>
      <w:r>
        <w:rPr>
          <w:rFonts w:ascii="Arial" w:eastAsia="Arial" w:hAnsi="Arial" w:cs="Arial"/>
        </w:rPr>
        <w:t>Universidade Estadual de Goiás</w:t>
      </w:r>
    </w:p>
    <w:p w14:paraId="1E1288F2" w14:textId="77777777" w:rsidR="008070E4" w:rsidRDefault="00DF7432" w:rsidP="008070E4">
      <w:pPr>
        <w:spacing w:after="0" w:line="240" w:lineRule="auto"/>
        <w:jc w:val="right"/>
        <w:rPr>
          <w:rFonts w:ascii="Arial" w:hAnsi="Arial" w:cs="Arial"/>
        </w:rPr>
      </w:pPr>
      <w:hyperlink r:id="rId8" w:history="1">
        <w:r w:rsidR="008070E4" w:rsidRPr="00206B65">
          <w:rPr>
            <w:rStyle w:val="Hyperlink"/>
            <w:rFonts w:ascii="Arial" w:hAnsi="Arial" w:cs="Arial"/>
            <w:position w:val="0"/>
          </w:rPr>
          <w:t>liliane.cardoso@ueg.br</w:t>
        </w:r>
      </w:hyperlink>
    </w:p>
    <w:p w14:paraId="481C5E1E" w14:textId="77777777" w:rsidR="008070E4" w:rsidRPr="00F57D61" w:rsidRDefault="008070E4" w:rsidP="008070E4">
      <w:pPr>
        <w:spacing w:after="0" w:line="240" w:lineRule="auto"/>
        <w:jc w:val="right"/>
        <w:rPr>
          <w:rFonts w:ascii="Arial" w:hAnsi="Arial" w:cs="Arial"/>
        </w:rPr>
      </w:pPr>
    </w:p>
    <w:p w14:paraId="03537334" w14:textId="77777777" w:rsidR="008070E4" w:rsidRDefault="008070E4" w:rsidP="008070E4">
      <w:pPr>
        <w:spacing w:line="360" w:lineRule="auto"/>
        <w:ind w:hanging="2"/>
        <w:jc w:val="both"/>
        <w:rPr>
          <w:rFonts w:ascii="Arial" w:eastAsia="Arial" w:hAnsi="Arial" w:cs="Arial"/>
          <w:color w:val="1F3864"/>
        </w:rPr>
      </w:pPr>
    </w:p>
    <w:p w14:paraId="33773E40" w14:textId="77777777" w:rsidR="008070E4" w:rsidRDefault="008070E4" w:rsidP="008070E4">
      <w:pPr>
        <w:jc w:val="both"/>
        <w:rPr>
          <w:rFonts w:ascii="Arial" w:eastAsia="Arial" w:hAnsi="Arial" w:cs="Arial"/>
          <w:color w:val="1F3864"/>
        </w:rPr>
      </w:pPr>
    </w:p>
    <w:p w14:paraId="009BE51D" w14:textId="77777777" w:rsidR="008070E4" w:rsidRDefault="008070E4" w:rsidP="008070E4">
      <w:pPr>
        <w:jc w:val="both"/>
        <w:rPr>
          <w:rFonts w:ascii="Arial" w:eastAsia="Arial" w:hAnsi="Arial" w:cs="Arial"/>
        </w:rPr>
      </w:pPr>
      <w:r>
        <w:rPr>
          <w:rFonts w:ascii="Arial" w:eastAsia="Arial" w:hAnsi="Arial" w:cs="Arial"/>
          <w:b/>
        </w:rPr>
        <w:t>1 INTRODUÇÃO</w:t>
      </w:r>
    </w:p>
    <w:p w14:paraId="77B13511" w14:textId="77777777" w:rsidR="008070E4" w:rsidRDefault="008070E4" w:rsidP="008070E4">
      <w:pPr>
        <w:jc w:val="both"/>
        <w:rPr>
          <w:rFonts w:ascii="Arial" w:eastAsia="Arial" w:hAnsi="Arial" w:cs="Arial"/>
        </w:rPr>
      </w:pPr>
    </w:p>
    <w:p w14:paraId="644DBB78" w14:textId="77777777" w:rsidR="008070E4" w:rsidRPr="002E14E4" w:rsidRDefault="008070E4" w:rsidP="008070E4">
      <w:pPr>
        <w:spacing w:line="360" w:lineRule="auto"/>
        <w:ind w:firstLine="709"/>
        <w:jc w:val="both"/>
        <w:rPr>
          <w:rFonts w:ascii="Arial" w:hAnsi="Arial" w:cs="Arial"/>
        </w:rPr>
      </w:pPr>
      <w:r w:rsidRPr="002E14E4">
        <w:rPr>
          <w:rFonts w:ascii="Arial" w:hAnsi="Arial" w:cs="Arial"/>
        </w:rPr>
        <w:t>O presente trabalho investiga as repercussões do Sistema de Avaliação da Educação Básica (SAEB) n</w:t>
      </w:r>
      <w:r>
        <w:rPr>
          <w:rFonts w:ascii="Arial" w:hAnsi="Arial" w:cs="Arial"/>
        </w:rPr>
        <w:t>o</w:t>
      </w:r>
      <w:r w:rsidRPr="002E14E4">
        <w:rPr>
          <w:rFonts w:ascii="Arial" w:hAnsi="Arial" w:cs="Arial"/>
        </w:rPr>
        <w:t xml:space="preserve"> </w:t>
      </w:r>
      <w:r>
        <w:rPr>
          <w:rFonts w:ascii="Arial" w:hAnsi="Arial" w:cs="Arial"/>
        </w:rPr>
        <w:t>trabalho</w:t>
      </w:r>
      <w:r w:rsidRPr="002E14E4">
        <w:rPr>
          <w:rFonts w:ascii="Arial" w:hAnsi="Arial" w:cs="Arial"/>
        </w:rPr>
        <w:t xml:space="preserve"> dos professores e como esse sistema tem sido utilizado pelos órgãos oficiais como mecanismos de controle da prática docente. Além do mais, busca compreender os desdobramentos do SAEB na formação dos estudantes, que estão sujeitos a uma formação estreita e técnica.</w:t>
      </w:r>
    </w:p>
    <w:p w14:paraId="151DDE5C" w14:textId="77777777" w:rsidR="008070E4" w:rsidRDefault="008070E4" w:rsidP="008070E4">
      <w:pPr>
        <w:spacing w:line="360" w:lineRule="auto"/>
        <w:ind w:firstLine="709"/>
        <w:jc w:val="both"/>
        <w:rPr>
          <w:rFonts w:ascii="Arial" w:eastAsia="Arial" w:hAnsi="Arial" w:cs="Arial"/>
        </w:rPr>
      </w:pPr>
      <w:r>
        <w:rPr>
          <w:rFonts w:ascii="Arial" w:hAnsi="Arial" w:cs="Arial"/>
        </w:rPr>
        <w:t>Esse texto, também faz parte,</w:t>
      </w:r>
      <w:r w:rsidRPr="002E14E4">
        <w:rPr>
          <w:rFonts w:ascii="Arial" w:hAnsi="Arial" w:cs="Arial"/>
        </w:rPr>
        <w:t xml:space="preserve"> de uma pesquisa de Iniciação Cientifica e Tecnológica (ICT/UEG)</w:t>
      </w:r>
      <w:r w:rsidRPr="0007032F">
        <w:rPr>
          <w:rFonts w:ascii="Arial" w:eastAsia="Arial" w:hAnsi="Arial" w:cs="Arial"/>
        </w:rPr>
        <w:t>,</w:t>
      </w:r>
      <w:r>
        <w:rPr>
          <w:rFonts w:ascii="Arial" w:eastAsia="Arial" w:hAnsi="Arial" w:cs="Arial"/>
        </w:rPr>
        <w:t xml:space="preserve"> em que se busca</w:t>
      </w:r>
      <w:r w:rsidRPr="0007032F">
        <w:rPr>
          <w:rFonts w:ascii="Arial" w:eastAsia="Arial" w:hAnsi="Arial" w:cs="Arial"/>
        </w:rPr>
        <w:t xml:space="preserve"> compreender como </w:t>
      </w:r>
      <w:r>
        <w:rPr>
          <w:rFonts w:ascii="Arial" w:eastAsia="Arial" w:hAnsi="Arial" w:cs="Arial"/>
        </w:rPr>
        <w:t>o Sistema de Avaliação da Educação Básica (SAEB)</w:t>
      </w:r>
      <w:r w:rsidRPr="0007032F">
        <w:rPr>
          <w:rFonts w:ascii="Arial" w:eastAsia="Arial" w:hAnsi="Arial" w:cs="Arial"/>
        </w:rPr>
        <w:t xml:space="preserve"> tem repercutido no cotidiano das escolas, em especial na prática pedagógica dos professores.</w:t>
      </w:r>
      <w:r>
        <w:rPr>
          <w:rFonts w:ascii="Arial" w:eastAsia="Arial" w:hAnsi="Arial" w:cs="Arial"/>
        </w:rPr>
        <w:t xml:space="preserve"> Sabe-se que esse sistema tem</w:t>
      </w:r>
      <w:r w:rsidRPr="0007032F">
        <w:rPr>
          <w:rFonts w:ascii="Arial" w:eastAsia="Arial" w:hAnsi="Arial" w:cs="Arial"/>
        </w:rPr>
        <w:t xml:space="preserve"> o intuito de monitora</w:t>
      </w:r>
      <w:r>
        <w:rPr>
          <w:rFonts w:ascii="Arial" w:eastAsia="Arial" w:hAnsi="Arial" w:cs="Arial"/>
        </w:rPr>
        <w:t xml:space="preserve">r e </w:t>
      </w:r>
      <w:r w:rsidRPr="0007032F">
        <w:rPr>
          <w:rFonts w:ascii="Arial" w:eastAsia="Arial" w:hAnsi="Arial" w:cs="Arial"/>
        </w:rPr>
        <w:t xml:space="preserve">controlar o trabalho docente, </w:t>
      </w:r>
      <w:r>
        <w:rPr>
          <w:rFonts w:ascii="Arial" w:eastAsia="Arial" w:hAnsi="Arial" w:cs="Arial"/>
        </w:rPr>
        <w:t>o que leva muitos profissionais a</w:t>
      </w:r>
      <w:r w:rsidRPr="0007032F">
        <w:rPr>
          <w:rFonts w:ascii="Arial" w:eastAsia="Arial" w:hAnsi="Arial" w:cs="Arial"/>
        </w:rPr>
        <w:t xml:space="preserve"> </w:t>
      </w:r>
      <w:r>
        <w:rPr>
          <w:rFonts w:ascii="Arial" w:eastAsia="Arial" w:hAnsi="Arial" w:cs="Arial"/>
        </w:rPr>
        <w:t>alterarem</w:t>
      </w:r>
      <w:r w:rsidRPr="0007032F">
        <w:rPr>
          <w:rFonts w:ascii="Arial" w:eastAsia="Arial" w:hAnsi="Arial" w:cs="Arial"/>
        </w:rPr>
        <w:t xml:space="preserve"> suas práticas em sala de aula, com a finalidade de “treinar” os estudantes para atender os “padrões de qualidade”, estipulados e exigidos pelos órgãos oficiais. </w:t>
      </w:r>
      <w:r>
        <w:rPr>
          <w:rFonts w:ascii="Arial" w:eastAsia="Arial" w:hAnsi="Arial" w:cs="Arial"/>
        </w:rPr>
        <w:t>Nesse contexto</w:t>
      </w:r>
      <w:r w:rsidRPr="0007032F">
        <w:rPr>
          <w:rFonts w:ascii="Arial" w:eastAsia="Arial" w:hAnsi="Arial" w:cs="Arial"/>
        </w:rPr>
        <w:t>, identific</w:t>
      </w:r>
      <w:r>
        <w:rPr>
          <w:rFonts w:ascii="Arial" w:eastAsia="Arial" w:hAnsi="Arial" w:cs="Arial"/>
        </w:rPr>
        <w:t>a</w:t>
      </w:r>
      <w:r w:rsidRPr="0007032F">
        <w:rPr>
          <w:rFonts w:ascii="Arial" w:eastAsia="Arial" w:hAnsi="Arial" w:cs="Arial"/>
        </w:rPr>
        <w:t>-se, a pressão tanto dos órgãos oficiais, como de toda a sociedade civil, para que</w:t>
      </w:r>
      <w:r>
        <w:rPr>
          <w:rFonts w:ascii="Arial" w:eastAsia="Arial" w:hAnsi="Arial" w:cs="Arial"/>
        </w:rPr>
        <w:t xml:space="preserve"> os estudantes</w:t>
      </w:r>
      <w:r w:rsidRPr="0007032F">
        <w:rPr>
          <w:rFonts w:ascii="Arial" w:eastAsia="Arial" w:hAnsi="Arial" w:cs="Arial"/>
        </w:rPr>
        <w:t xml:space="preserve"> atin</w:t>
      </w:r>
      <w:r>
        <w:rPr>
          <w:rFonts w:ascii="Arial" w:eastAsia="Arial" w:hAnsi="Arial" w:cs="Arial"/>
        </w:rPr>
        <w:t>ja</w:t>
      </w:r>
      <w:r w:rsidRPr="0007032F">
        <w:rPr>
          <w:rFonts w:ascii="Arial" w:eastAsia="Arial" w:hAnsi="Arial" w:cs="Arial"/>
        </w:rPr>
        <w:t>m os resultados numéricos d</w:t>
      </w:r>
      <w:r>
        <w:rPr>
          <w:rFonts w:ascii="Arial" w:eastAsia="Arial" w:hAnsi="Arial" w:cs="Arial"/>
        </w:rPr>
        <w:t>e aumento do</w:t>
      </w:r>
      <w:r w:rsidRPr="0007032F">
        <w:rPr>
          <w:rFonts w:ascii="Arial" w:eastAsia="Arial" w:hAnsi="Arial" w:cs="Arial"/>
        </w:rPr>
        <w:t xml:space="preserve"> IDEB, responsabilizando as escolas e </w:t>
      </w:r>
      <w:r w:rsidRPr="0007032F">
        <w:rPr>
          <w:rFonts w:ascii="Arial" w:eastAsia="Arial" w:hAnsi="Arial" w:cs="Arial"/>
        </w:rPr>
        <w:lastRenderedPageBreak/>
        <w:t>professores como únicos responsáveis pelos resultados nos testes padronizados.</w:t>
      </w:r>
    </w:p>
    <w:p w14:paraId="35E83B40" w14:textId="77777777" w:rsidR="008070E4" w:rsidRDefault="008070E4" w:rsidP="008070E4">
      <w:pPr>
        <w:spacing w:line="360" w:lineRule="auto"/>
        <w:ind w:right="-2" w:firstLine="709"/>
        <w:jc w:val="both"/>
        <w:rPr>
          <w:rFonts w:ascii="Arial" w:eastAsia="Arial" w:hAnsi="Arial" w:cs="Arial"/>
        </w:rPr>
      </w:pPr>
    </w:p>
    <w:p w14:paraId="11DA2FEE" w14:textId="03AEB074" w:rsidR="008070E4" w:rsidRPr="008070E4" w:rsidRDefault="008070E4" w:rsidP="008070E4">
      <w:pPr>
        <w:spacing w:line="360" w:lineRule="auto"/>
        <w:ind w:right="-2"/>
        <w:jc w:val="both"/>
        <w:rPr>
          <w:rFonts w:ascii="Arial" w:eastAsia="Arial" w:hAnsi="Arial" w:cs="Arial"/>
          <w:b/>
        </w:rPr>
      </w:pPr>
      <w:r>
        <w:rPr>
          <w:rFonts w:ascii="Arial" w:eastAsia="Arial" w:hAnsi="Arial" w:cs="Arial"/>
          <w:b/>
        </w:rPr>
        <w:t>2 METODOLOGIA</w:t>
      </w:r>
    </w:p>
    <w:p w14:paraId="7A6D6BFD" w14:textId="77777777" w:rsidR="008070E4" w:rsidRPr="00CE316D" w:rsidRDefault="008070E4" w:rsidP="008070E4">
      <w:pPr>
        <w:spacing w:line="360" w:lineRule="auto"/>
        <w:ind w:firstLine="709"/>
        <w:jc w:val="both"/>
        <w:rPr>
          <w:rFonts w:ascii="Arial" w:hAnsi="Arial" w:cs="Arial"/>
        </w:rPr>
      </w:pPr>
      <w:r w:rsidRPr="0015340C">
        <w:rPr>
          <w:rFonts w:ascii="Arial" w:hAnsi="Arial" w:cs="Arial"/>
        </w:rPr>
        <w:t>Para compor a pesquisa utiliz</w:t>
      </w:r>
      <w:r>
        <w:rPr>
          <w:rFonts w:ascii="Arial" w:hAnsi="Arial" w:cs="Arial"/>
        </w:rPr>
        <w:t>a</w:t>
      </w:r>
      <w:r w:rsidRPr="0015340C">
        <w:rPr>
          <w:rFonts w:ascii="Arial" w:hAnsi="Arial" w:cs="Arial"/>
        </w:rPr>
        <w:t>-se da abordagem qualitativa e pesquisa bibliográfica, buscando estudos já realizados, que abordem a temática em foco</w:t>
      </w:r>
      <w:r>
        <w:rPr>
          <w:rFonts w:ascii="Arial" w:hAnsi="Arial" w:cs="Arial"/>
        </w:rPr>
        <w:t xml:space="preserve">: </w:t>
      </w:r>
      <w:r w:rsidRPr="0015340C">
        <w:rPr>
          <w:rFonts w:ascii="Arial" w:hAnsi="Arial" w:cs="Arial"/>
        </w:rPr>
        <w:t>o Sistema de Avaliação da Educação Básica. Para tanto, foi necessári</w:t>
      </w:r>
      <w:r>
        <w:rPr>
          <w:rFonts w:ascii="Arial" w:hAnsi="Arial" w:cs="Arial"/>
        </w:rPr>
        <w:t>a</w:t>
      </w:r>
      <w:r w:rsidRPr="0015340C">
        <w:rPr>
          <w:rFonts w:ascii="Arial" w:hAnsi="Arial" w:cs="Arial"/>
        </w:rPr>
        <w:t xml:space="preserve"> a busca</w:t>
      </w:r>
      <w:r>
        <w:rPr>
          <w:rFonts w:ascii="Arial" w:hAnsi="Arial" w:cs="Arial"/>
        </w:rPr>
        <w:t>, leitura e estudo</w:t>
      </w:r>
      <w:r w:rsidRPr="0015340C">
        <w:rPr>
          <w:rFonts w:ascii="Arial" w:hAnsi="Arial" w:cs="Arial"/>
        </w:rPr>
        <w:t xml:space="preserve"> de artigos científicos, dissertações de mestrado e teses de doutorados que </w:t>
      </w:r>
      <w:r>
        <w:rPr>
          <w:rFonts w:ascii="Arial" w:hAnsi="Arial" w:cs="Arial"/>
        </w:rPr>
        <w:t>tenham pesquisado</w:t>
      </w:r>
      <w:r w:rsidRPr="0015340C">
        <w:rPr>
          <w:rFonts w:ascii="Arial" w:hAnsi="Arial" w:cs="Arial"/>
        </w:rPr>
        <w:t xml:space="preserve"> sobre o SAEB e suas repercussões na educação básica. A análise documental também foi primordial para o estudo, </w:t>
      </w:r>
      <w:r>
        <w:rPr>
          <w:rFonts w:ascii="Arial" w:hAnsi="Arial" w:cs="Arial"/>
        </w:rPr>
        <w:t xml:space="preserve">para tanto, </w:t>
      </w:r>
      <w:r w:rsidRPr="0015340C">
        <w:rPr>
          <w:rFonts w:ascii="Arial" w:hAnsi="Arial" w:cs="Arial"/>
        </w:rPr>
        <w:t xml:space="preserve">buscou-se documentos de organismos internacionais, como o Banco Mundial (BM) e a Organização das Nações Unidas para a Educação, a Ciência e a Cultura (UNESCO), </w:t>
      </w:r>
      <w:r>
        <w:rPr>
          <w:rFonts w:ascii="Arial" w:hAnsi="Arial" w:cs="Arial"/>
        </w:rPr>
        <w:t>na medida</w:t>
      </w:r>
      <w:r w:rsidRPr="0015340C">
        <w:rPr>
          <w:rFonts w:ascii="Arial" w:hAnsi="Arial" w:cs="Arial"/>
        </w:rPr>
        <w:t xml:space="preserve"> </w:t>
      </w:r>
      <w:r>
        <w:rPr>
          <w:rFonts w:ascii="Arial" w:hAnsi="Arial" w:cs="Arial"/>
        </w:rPr>
        <w:t xml:space="preserve">em </w:t>
      </w:r>
      <w:r w:rsidRPr="0015340C">
        <w:rPr>
          <w:rFonts w:ascii="Arial" w:hAnsi="Arial" w:cs="Arial"/>
        </w:rPr>
        <w:t xml:space="preserve">que, ambos organismos, em especial o BM, recomenda para os países em desenvolvimento a implementação de sistemas de avaliação para monitoramento e fiscalização dos sistemas de ensino. </w:t>
      </w:r>
    </w:p>
    <w:p w14:paraId="52D4C165" w14:textId="77777777" w:rsidR="008070E4" w:rsidRDefault="008070E4" w:rsidP="008070E4">
      <w:pPr>
        <w:spacing w:line="360" w:lineRule="auto"/>
        <w:ind w:firstLine="709"/>
        <w:jc w:val="both"/>
        <w:rPr>
          <w:rFonts w:ascii="Arial" w:hAnsi="Arial" w:cs="Arial"/>
        </w:rPr>
      </w:pPr>
      <w:r w:rsidRPr="00CE316D">
        <w:rPr>
          <w:rFonts w:ascii="Arial" w:hAnsi="Arial" w:cs="Arial"/>
        </w:rPr>
        <w:t>Para aprofundar a análise, fo</w:t>
      </w:r>
      <w:r>
        <w:rPr>
          <w:rFonts w:ascii="Arial" w:hAnsi="Arial" w:cs="Arial"/>
        </w:rPr>
        <w:t>ram</w:t>
      </w:r>
      <w:r w:rsidRPr="00CE316D">
        <w:rPr>
          <w:rFonts w:ascii="Arial" w:hAnsi="Arial" w:cs="Arial"/>
        </w:rPr>
        <w:t xml:space="preserve"> realizada</w:t>
      </w:r>
      <w:r>
        <w:rPr>
          <w:rFonts w:ascii="Arial" w:hAnsi="Arial" w:cs="Arial"/>
        </w:rPr>
        <w:t>s entrevistas com professoras da rede pública de ensino do município de Jaraguá. A partir das entrevistas foi possível uma maior compreensão</w:t>
      </w:r>
      <w:r w:rsidRPr="00CE316D">
        <w:rPr>
          <w:rFonts w:ascii="Arial" w:hAnsi="Arial" w:cs="Arial"/>
        </w:rPr>
        <w:t xml:space="preserve"> </w:t>
      </w:r>
      <w:r>
        <w:rPr>
          <w:rFonts w:ascii="Arial" w:hAnsi="Arial" w:cs="Arial"/>
        </w:rPr>
        <w:t>das repercussões e influencias do SAEB n</w:t>
      </w:r>
      <w:r w:rsidRPr="00CE316D">
        <w:rPr>
          <w:rFonts w:ascii="Arial" w:hAnsi="Arial" w:cs="Arial"/>
        </w:rPr>
        <w:t xml:space="preserve">o ambiente escolar e </w:t>
      </w:r>
      <w:r>
        <w:rPr>
          <w:rFonts w:ascii="Arial" w:hAnsi="Arial" w:cs="Arial"/>
        </w:rPr>
        <w:t>n</w:t>
      </w:r>
      <w:r w:rsidRPr="00CE316D">
        <w:rPr>
          <w:rFonts w:ascii="Arial" w:hAnsi="Arial" w:cs="Arial"/>
        </w:rPr>
        <w:t xml:space="preserve">as estratégias de ensino. As notas de campo coletadas durante </w:t>
      </w:r>
      <w:r>
        <w:rPr>
          <w:rFonts w:ascii="Arial" w:hAnsi="Arial" w:cs="Arial"/>
        </w:rPr>
        <w:t>as entrevistas</w:t>
      </w:r>
      <w:r w:rsidRPr="00CE316D">
        <w:rPr>
          <w:rFonts w:ascii="Arial" w:hAnsi="Arial" w:cs="Arial"/>
        </w:rPr>
        <w:t xml:space="preserve"> foram analisadas em conjunto com os dados </w:t>
      </w:r>
      <w:r>
        <w:rPr>
          <w:rFonts w:ascii="Arial" w:hAnsi="Arial" w:cs="Arial"/>
        </w:rPr>
        <w:t xml:space="preserve">dos estudos </w:t>
      </w:r>
      <w:r w:rsidRPr="00CE316D">
        <w:rPr>
          <w:rFonts w:ascii="Arial" w:hAnsi="Arial" w:cs="Arial"/>
        </w:rPr>
        <w:t xml:space="preserve">e da análise documental, proporcionando uma visão abrangente e multifacetada do objeto de </w:t>
      </w:r>
      <w:r>
        <w:rPr>
          <w:rFonts w:ascii="Arial" w:hAnsi="Arial" w:cs="Arial"/>
        </w:rPr>
        <w:t>investigação.</w:t>
      </w:r>
    </w:p>
    <w:p w14:paraId="470C1C87" w14:textId="77777777" w:rsidR="008070E4" w:rsidRPr="008C795C" w:rsidRDefault="008070E4" w:rsidP="008070E4">
      <w:pPr>
        <w:spacing w:line="360" w:lineRule="auto"/>
        <w:ind w:firstLine="709"/>
        <w:jc w:val="both"/>
        <w:rPr>
          <w:rFonts w:ascii="Arial" w:hAnsi="Arial" w:cs="Arial"/>
        </w:rPr>
      </w:pPr>
    </w:p>
    <w:p w14:paraId="36AF42E8" w14:textId="77777777" w:rsidR="008070E4" w:rsidRDefault="008070E4" w:rsidP="008070E4">
      <w:pPr>
        <w:spacing w:line="360" w:lineRule="auto"/>
        <w:jc w:val="both"/>
        <w:rPr>
          <w:rFonts w:ascii="Arial" w:eastAsia="Arial" w:hAnsi="Arial" w:cs="Arial"/>
          <w:b/>
        </w:rPr>
      </w:pPr>
      <w:r>
        <w:rPr>
          <w:rFonts w:ascii="Arial" w:eastAsia="Arial" w:hAnsi="Arial" w:cs="Arial"/>
          <w:b/>
        </w:rPr>
        <w:t xml:space="preserve">3 RESULTADOS E DISCUSSÃO </w:t>
      </w:r>
    </w:p>
    <w:p w14:paraId="7CA68C47" w14:textId="77777777" w:rsidR="008070E4" w:rsidRPr="005A78C9" w:rsidRDefault="008070E4" w:rsidP="008070E4">
      <w:pPr>
        <w:spacing w:after="0" w:line="360" w:lineRule="auto"/>
        <w:ind w:firstLine="709"/>
        <w:jc w:val="both"/>
        <w:rPr>
          <w:rFonts w:ascii="Arial" w:eastAsia="Arial" w:hAnsi="Arial" w:cs="Arial"/>
        </w:rPr>
      </w:pPr>
      <w:r w:rsidRPr="005A78C9">
        <w:rPr>
          <w:rFonts w:ascii="Arial" w:eastAsia="Arial" w:hAnsi="Arial" w:cs="Arial"/>
        </w:rPr>
        <w:t>O destino promissor ou não dessas políticas</w:t>
      </w:r>
      <w:r>
        <w:rPr>
          <w:rFonts w:ascii="Arial" w:eastAsia="Arial" w:hAnsi="Arial" w:cs="Arial"/>
        </w:rPr>
        <w:t>, em especial o Sistema de Avaliação da Educação Básica (SAEB), enquanto política de avaliação do Ministério da Educação (MEC),</w:t>
      </w:r>
      <w:r w:rsidRPr="005A78C9">
        <w:rPr>
          <w:rFonts w:ascii="Arial" w:eastAsia="Arial" w:hAnsi="Arial" w:cs="Arial"/>
        </w:rPr>
        <w:t xml:space="preserve"> depende das relações estabelecidas no interior das escolas, pois, “</w:t>
      </w:r>
      <w:r>
        <w:rPr>
          <w:rFonts w:ascii="Arial" w:eastAsia="Arial" w:hAnsi="Arial" w:cs="Arial"/>
        </w:rPr>
        <w:t>é</w:t>
      </w:r>
      <w:r w:rsidRPr="005A78C9">
        <w:rPr>
          <w:rFonts w:ascii="Arial" w:eastAsia="Arial" w:hAnsi="Arial" w:cs="Arial"/>
        </w:rPr>
        <w:t xml:space="preserve"> no interior da escola que se joga o destino das políticas </w:t>
      </w:r>
      <w:r w:rsidRPr="005A78C9">
        <w:rPr>
          <w:rFonts w:ascii="Arial" w:eastAsia="Arial" w:hAnsi="Arial" w:cs="Arial"/>
        </w:rPr>
        <w:lastRenderedPageBreak/>
        <w:t>públicas maiores” (Freitas, 2016, p. 11). Portanto, as relações estabelecidas nas instituições se tornam interesse das políticas educacionais neoliberai</w:t>
      </w:r>
      <w:r w:rsidRPr="05320FE9">
        <w:rPr>
          <w:rFonts w:ascii="Arial" w:eastAsia="Arial" w:hAnsi="Arial" w:cs="Arial"/>
        </w:rPr>
        <w:t>s, de forma a estabelecer mecanismo</w:t>
      </w:r>
      <w:r>
        <w:rPr>
          <w:rFonts w:ascii="Arial" w:eastAsia="Arial" w:hAnsi="Arial" w:cs="Arial"/>
        </w:rPr>
        <w:t>s</w:t>
      </w:r>
      <w:r w:rsidRPr="05320FE9">
        <w:rPr>
          <w:rFonts w:ascii="Arial" w:eastAsia="Arial" w:hAnsi="Arial" w:cs="Arial"/>
        </w:rPr>
        <w:t xml:space="preserve"> para fiscalização dessas </w:t>
      </w:r>
      <w:r w:rsidRPr="005A78C9">
        <w:rPr>
          <w:rFonts w:ascii="Arial" w:eastAsia="Arial" w:hAnsi="Arial" w:cs="Arial"/>
        </w:rPr>
        <w:t xml:space="preserve">relações, e também </w:t>
      </w:r>
      <w:r>
        <w:rPr>
          <w:rFonts w:ascii="Arial" w:eastAsia="Arial" w:hAnsi="Arial" w:cs="Arial"/>
        </w:rPr>
        <w:t>instrumentos</w:t>
      </w:r>
      <w:r w:rsidRPr="005A78C9">
        <w:rPr>
          <w:rFonts w:ascii="Arial" w:eastAsia="Arial" w:hAnsi="Arial" w:cs="Arial"/>
        </w:rPr>
        <w:t xml:space="preserve"> que passam a controlar a gestão da escola, o trabalho docente e estreitar a aprendizagem </w:t>
      </w:r>
      <w:r>
        <w:rPr>
          <w:rFonts w:ascii="Arial" w:eastAsia="Arial" w:hAnsi="Arial" w:cs="Arial"/>
        </w:rPr>
        <w:t xml:space="preserve">e a formação </w:t>
      </w:r>
      <w:r w:rsidRPr="005A78C9">
        <w:rPr>
          <w:rFonts w:ascii="Arial" w:eastAsia="Arial" w:hAnsi="Arial" w:cs="Arial"/>
        </w:rPr>
        <w:t>dos estudantes.</w:t>
      </w:r>
    </w:p>
    <w:p w14:paraId="1C60835F" w14:textId="77777777" w:rsidR="008070E4" w:rsidRPr="005A78C9" w:rsidRDefault="008070E4" w:rsidP="008070E4">
      <w:pPr>
        <w:spacing w:after="0" w:line="360" w:lineRule="auto"/>
        <w:ind w:firstLine="709"/>
        <w:jc w:val="both"/>
        <w:rPr>
          <w:rFonts w:ascii="Arial" w:eastAsia="Arial" w:hAnsi="Arial" w:cs="Arial"/>
        </w:rPr>
      </w:pPr>
      <w:r w:rsidRPr="005A78C9">
        <w:rPr>
          <w:rFonts w:ascii="Arial" w:eastAsia="Arial" w:hAnsi="Arial" w:cs="Arial"/>
        </w:rPr>
        <w:t>O monitoramento das ações pedagógicas passa a ser frequente pelo poder público, portanto, os gestores e professores passam a ter que prestarem contas das suas ações,</w:t>
      </w:r>
      <w:r>
        <w:rPr>
          <w:rFonts w:ascii="Arial" w:eastAsia="Arial" w:hAnsi="Arial" w:cs="Arial"/>
        </w:rPr>
        <w:t xml:space="preserve"> realizadas</w:t>
      </w:r>
      <w:r w:rsidRPr="005A78C9">
        <w:rPr>
          <w:rFonts w:ascii="Arial" w:eastAsia="Arial" w:hAnsi="Arial" w:cs="Arial"/>
        </w:rPr>
        <w:t xml:space="preserve"> </w:t>
      </w:r>
      <w:r>
        <w:rPr>
          <w:rFonts w:ascii="Arial" w:eastAsia="Arial" w:hAnsi="Arial" w:cs="Arial"/>
        </w:rPr>
        <w:t>no âmbito da sala de aula e</w:t>
      </w:r>
      <w:r w:rsidRPr="005A78C9">
        <w:rPr>
          <w:rFonts w:ascii="Arial" w:eastAsia="Arial" w:hAnsi="Arial" w:cs="Arial"/>
        </w:rPr>
        <w:t xml:space="preserve"> das instituições. Dessa forma, “[...] querem resolver os problemas da escola com mais controle e terminam por construir uma política de responsabilização autoritária e não participativa” (Freitas, 2016, p.10).</w:t>
      </w:r>
    </w:p>
    <w:p w14:paraId="3D9C857D" w14:textId="7F4B0E6F" w:rsidR="008070E4" w:rsidRPr="005A78C9" w:rsidRDefault="008070E4" w:rsidP="008070E4">
      <w:pPr>
        <w:spacing w:after="0" w:line="360" w:lineRule="auto"/>
        <w:ind w:firstLine="709"/>
        <w:jc w:val="both"/>
        <w:rPr>
          <w:rFonts w:ascii="Arial" w:eastAsia="Arial" w:hAnsi="Arial" w:cs="Arial"/>
        </w:rPr>
      </w:pPr>
      <w:r w:rsidRPr="005A78C9">
        <w:rPr>
          <w:rFonts w:ascii="Arial" w:eastAsia="Arial" w:hAnsi="Arial" w:cs="Arial"/>
        </w:rPr>
        <w:t xml:space="preserve">O trabalho docente está sendo pautado dentro da lógica de cobrança por resultados, com isso, os professores </w:t>
      </w:r>
      <w:r>
        <w:rPr>
          <w:rFonts w:ascii="Arial" w:eastAsia="Arial" w:hAnsi="Arial" w:cs="Arial"/>
        </w:rPr>
        <w:t>acabam por</w:t>
      </w:r>
      <w:r w:rsidRPr="005A78C9">
        <w:rPr>
          <w:rFonts w:ascii="Arial" w:eastAsia="Arial" w:hAnsi="Arial" w:cs="Arial"/>
        </w:rPr>
        <w:t xml:space="preserve"> direcionar suas práticas </w:t>
      </w:r>
      <w:r>
        <w:rPr>
          <w:rFonts w:ascii="Arial" w:eastAsia="Arial" w:hAnsi="Arial" w:cs="Arial"/>
        </w:rPr>
        <w:t>muito mais para a produção de</w:t>
      </w:r>
      <w:r w:rsidR="00DF7432">
        <w:rPr>
          <w:rFonts w:ascii="Arial" w:eastAsia="Arial" w:hAnsi="Arial" w:cs="Arial"/>
        </w:rPr>
        <w:t xml:space="preserve"> </w:t>
      </w:r>
      <w:r w:rsidRPr="005A78C9">
        <w:rPr>
          <w:rFonts w:ascii="Arial" w:eastAsia="Arial" w:hAnsi="Arial" w:cs="Arial"/>
        </w:rPr>
        <w:t xml:space="preserve">tais resultados, caso ao contrário, podem sofrer penalizações profissionais e salariais. Princípios originários das empresas privadas passam a ser base das relações estabelecidas no interior das escolas, a pressa e </w:t>
      </w:r>
      <w:r>
        <w:rPr>
          <w:rFonts w:ascii="Arial" w:eastAsia="Arial" w:hAnsi="Arial" w:cs="Arial"/>
        </w:rPr>
        <w:t xml:space="preserve">a </w:t>
      </w:r>
      <w:r w:rsidRPr="005A78C9">
        <w:rPr>
          <w:rFonts w:ascii="Arial" w:eastAsia="Arial" w:hAnsi="Arial" w:cs="Arial"/>
        </w:rPr>
        <w:t>preocupação para mostrar números, fazem com que as relações entre os profissionais se tornem superficiais, competitivas, tornando o individualismo uma estratégia para alcançar mais números.</w:t>
      </w:r>
    </w:p>
    <w:p w14:paraId="38B9EC2B" w14:textId="77777777" w:rsidR="008070E4" w:rsidRPr="005A78C9" w:rsidRDefault="008070E4" w:rsidP="008070E4">
      <w:pPr>
        <w:spacing w:after="0" w:line="360" w:lineRule="auto"/>
        <w:ind w:firstLine="709"/>
        <w:jc w:val="both"/>
        <w:rPr>
          <w:rFonts w:ascii="Arial" w:eastAsia="Arial" w:hAnsi="Arial" w:cs="Arial"/>
        </w:rPr>
      </w:pPr>
      <w:r w:rsidRPr="005A78C9">
        <w:rPr>
          <w:rFonts w:ascii="Arial" w:eastAsia="Arial" w:hAnsi="Arial" w:cs="Arial"/>
        </w:rPr>
        <w:t>Os desdobramentos d</w:t>
      </w:r>
      <w:r>
        <w:rPr>
          <w:rFonts w:ascii="Arial" w:eastAsia="Arial" w:hAnsi="Arial" w:cs="Arial"/>
        </w:rPr>
        <w:t>essas políticas centradas nos resultados das avaliações</w:t>
      </w:r>
      <w:r w:rsidRPr="005A78C9">
        <w:rPr>
          <w:rFonts w:ascii="Arial" w:eastAsia="Arial" w:hAnsi="Arial" w:cs="Arial"/>
        </w:rPr>
        <w:t xml:space="preserve"> </w:t>
      </w:r>
      <w:r>
        <w:rPr>
          <w:rFonts w:ascii="Arial" w:eastAsia="Arial" w:hAnsi="Arial" w:cs="Arial"/>
        </w:rPr>
        <w:t>acabam por</w:t>
      </w:r>
      <w:r w:rsidRPr="005A78C9">
        <w:rPr>
          <w:rFonts w:ascii="Arial" w:eastAsia="Arial" w:hAnsi="Arial" w:cs="Arial"/>
        </w:rPr>
        <w:t xml:space="preserve"> interferi</w:t>
      </w:r>
      <w:r>
        <w:rPr>
          <w:rFonts w:ascii="Arial" w:eastAsia="Arial" w:hAnsi="Arial" w:cs="Arial"/>
        </w:rPr>
        <w:t>r</w:t>
      </w:r>
      <w:r w:rsidRPr="005A78C9">
        <w:rPr>
          <w:rFonts w:ascii="Arial" w:eastAsia="Arial" w:hAnsi="Arial" w:cs="Arial"/>
        </w:rPr>
        <w:t xml:space="preserve"> diretamente no processo de ensino aprendizagem, </w:t>
      </w:r>
      <w:r>
        <w:rPr>
          <w:rFonts w:ascii="Arial" w:eastAsia="Arial" w:hAnsi="Arial" w:cs="Arial"/>
        </w:rPr>
        <w:t xml:space="preserve">o que </w:t>
      </w:r>
      <w:r w:rsidRPr="005A78C9">
        <w:rPr>
          <w:rFonts w:ascii="Arial" w:eastAsia="Arial" w:hAnsi="Arial" w:cs="Arial"/>
        </w:rPr>
        <w:t xml:space="preserve">pode acarretar </w:t>
      </w:r>
      <w:r>
        <w:rPr>
          <w:rFonts w:ascii="Arial" w:eastAsia="Arial" w:hAnsi="Arial" w:cs="Arial"/>
        </w:rPr>
        <w:t>dificuldades de muitas ordens</w:t>
      </w:r>
      <w:r w:rsidRPr="005A78C9">
        <w:rPr>
          <w:rFonts w:ascii="Arial" w:eastAsia="Arial" w:hAnsi="Arial" w:cs="Arial"/>
        </w:rPr>
        <w:t xml:space="preserve"> tanto para o trabalho docente como para a aprendizagem dos estudantes</w:t>
      </w:r>
      <w:r>
        <w:rPr>
          <w:rFonts w:ascii="Arial" w:eastAsia="Arial" w:hAnsi="Arial" w:cs="Arial"/>
        </w:rPr>
        <w:t>. Dessa forma, o que percebemos é que</w:t>
      </w:r>
      <w:r w:rsidRPr="005A78C9">
        <w:rPr>
          <w:rFonts w:ascii="Arial" w:eastAsia="Arial" w:hAnsi="Arial" w:cs="Arial"/>
        </w:rPr>
        <w:t xml:space="preserve"> as políticas educacionais pautadas pelo viés neoliberal, têm trazido </w:t>
      </w:r>
      <w:r>
        <w:rPr>
          <w:rFonts w:ascii="Arial" w:eastAsia="Arial" w:hAnsi="Arial" w:cs="Arial"/>
        </w:rPr>
        <w:t>muitos impactos</w:t>
      </w:r>
      <w:r w:rsidRPr="005A78C9">
        <w:rPr>
          <w:rFonts w:ascii="Arial" w:eastAsia="Arial" w:hAnsi="Arial" w:cs="Arial"/>
        </w:rPr>
        <w:t xml:space="preserve"> dentro das escolas. Políticas essas que seguem à risca modelos universais e empresariais, desconsiderando a reais implicações de um processo complexo e com especificidades próprias.</w:t>
      </w:r>
    </w:p>
    <w:p w14:paraId="4FA60CB4" w14:textId="211B4D30" w:rsidR="008070E4" w:rsidRPr="005A78C9" w:rsidRDefault="008070E4" w:rsidP="008070E4">
      <w:pPr>
        <w:spacing w:after="0" w:line="360" w:lineRule="auto"/>
        <w:ind w:firstLine="709"/>
        <w:jc w:val="both"/>
        <w:rPr>
          <w:rFonts w:ascii="Arial" w:eastAsia="Arial" w:hAnsi="Arial" w:cs="Arial"/>
        </w:rPr>
      </w:pPr>
      <w:r w:rsidRPr="005A78C9">
        <w:rPr>
          <w:rFonts w:ascii="Arial" w:eastAsia="Arial" w:hAnsi="Arial" w:cs="Arial"/>
        </w:rPr>
        <w:t xml:space="preserve">O controle exercido de fora para dentro das instituições tem se dado a partir da implementação das avaliações em larga escala. Essas avaliações passaram a fazer parte da rotina das escolas na década de 1990 (Almeida, </w:t>
      </w:r>
      <w:proofErr w:type="spellStart"/>
      <w:r w:rsidRPr="005A78C9">
        <w:rPr>
          <w:rFonts w:ascii="Arial" w:eastAsia="Arial" w:hAnsi="Arial" w:cs="Arial"/>
        </w:rPr>
        <w:t>Dalben</w:t>
      </w:r>
      <w:proofErr w:type="spellEnd"/>
      <w:r w:rsidRPr="005A78C9">
        <w:rPr>
          <w:rFonts w:ascii="Arial" w:eastAsia="Arial" w:hAnsi="Arial" w:cs="Arial"/>
        </w:rPr>
        <w:t>, Freitas, 2013)</w:t>
      </w:r>
      <w:r>
        <w:rPr>
          <w:rFonts w:ascii="Arial" w:eastAsia="Arial" w:hAnsi="Arial" w:cs="Arial"/>
        </w:rPr>
        <w:t xml:space="preserve">, momento em que </w:t>
      </w:r>
      <w:r w:rsidRPr="005A78C9">
        <w:rPr>
          <w:rFonts w:ascii="Arial" w:eastAsia="Arial" w:hAnsi="Arial" w:cs="Arial"/>
        </w:rPr>
        <w:t xml:space="preserve">foi implementado pelo Ministério da </w:t>
      </w:r>
      <w:r w:rsidRPr="005A78C9">
        <w:rPr>
          <w:rFonts w:ascii="Arial" w:eastAsia="Arial" w:hAnsi="Arial" w:cs="Arial"/>
        </w:rPr>
        <w:lastRenderedPageBreak/>
        <w:t>Educação, o Sistema de Avaliação da Educação Básica (SAEB). Década essa de forte influência dos organismos internacionais nas reformas educativas. Além do mais, Fernando Henrique Cardoso, se encontrava na Presidência da República, seu governo teve como base de suas ações os princípios do neoliberalismo.</w:t>
      </w:r>
    </w:p>
    <w:p w14:paraId="3042427D" w14:textId="77777777" w:rsidR="008070E4" w:rsidRPr="005A78C9" w:rsidRDefault="008070E4" w:rsidP="008070E4">
      <w:pPr>
        <w:spacing w:after="0" w:line="360" w:lineRule="auto"/>
        <w:ind w:firstLine="709"/>
        <w:jc w:val="both"/>
        <w:rPr>
          <w:rFonts w:ascii="Arial" w:eastAsia="Arial" w:hAnsi="Arial" w:cs="Arial"/>
        </w:rPr>
      </w:pPr>
      <w:r w:rsidRPr="005A78C9">
        <w:rPr>
          <w:rFonts w:ascii="Arial" w:eastAsia="Arial" w:hAnsi="Arial" w:cs="Arial"/>
        </w:rPr>
        <w:t xml:space="preserve">Em 2007 foi também implementado pelo Mistério da Educação, o Índice de Desenvolvimento da Educação Básica (IDEB), que a partir do desempenho dos estudantes nas avaliações externas (SAEB), e do censo escolar, referente ao fluxo dos estudantes nos sistemas de ensino, calcula o índice das escolas, dos municípios, dos estados e do país. A partir do IDEB </w:t>
      </w:r>
      <w:r>
        <w:rPr>
          <w:rFonts w:ascii="Arial" w:eastAsia="Arial" w:hAnsi="Arial" w:cs="Arial"/>
        </w:rPr>
        <w:t>foram</w:t>
      </w:r>
      <w:r w:rsidRPr="005A78C9">
        <w:rPr>
          <w:rFonts w:ascii="Arial" w:eastAsia="Arial" w:hAnsi="Arial" w:cs="Arial"/>
        </w:rPr>
        <w:t xml:space="preserve"> traçad</w:t>
      </w:r>
      <w:r>
        <w:rPr>
          <w:rFonts w:ascii="Arial" w:eastAsia="Arial" w:hAnsi="Arial" w:cs="Arial"/>
        </w:rPr>
        <w:t>as</w:t>
      </w:r>
      <w:r w:rsidRPr="005A78C9">
        <w:rPr>
          <w:rFonts w:ascii="Arial" w:eastAsia="Arial" w:hAnsi="Arial" w:cs="Arial"/>
        </w:rPr>
        <w:t xml:space="preserve"> metas para os entes federados, e para as instituições de ensino.</w:t>
      </w:r>
    </w:p>
    <w:p w14:paraId="78FD7ADE" w14:textId="77777777" w:rsidR="008070E4" w:rsidRPr="005A78C9" w:rsidRDefault="008070E4" w:rsidP="008070E4">
      <w:pPr>
        <w:spacing w:after="0" w:line="360" w:lineRule="auto"/>
        <w:ind w:firstLine="709"/>
        <w:jc w:val="both"/>
        <w:rPr>
          <w:rFonts w:ascii="Arial" w:eastAsia="Arial" w:hAnsi="Arial" w:cs="Arial"/>
        </w:rPr>
      </w:pPr>
      <w:r w:rsidRPr="005A78C9">
        <w:rPr>
          <w:rFonts w:ascii="Arial" w:eastAsia="Arial" w:hAnsi="Arial" w:cs="Arial"/>
        </w:rPr>
        <w:t xml:space="preserve">De acordo com Mello e </w:t>
      </w:r>
      <w:proofErr w:type="spellStart"/>
      <w:r w:rsidRPr="005A78C9">
        <w:rPr>
          <w:rFonts w:ascii="Arial" w:eastAsia="Arial" w:hAnsi="Arial" w:cs="Arial"/>
        </w:rPr>
        <w:t>Bertagna</w:t>
      </w:r>
      <w:proofErr w:type="spellEnd"/>
      <w:r w:rsidRPr="005A78C9">
        <w:rPr>
          <w:rFonts w:ascii="Arial" w:eastAsia="Arial" w:hAnsi="Arial" w:cs="Arial"/>
        </w:rPr>
        <w:t xml:space="preserve"> (2020), por mais que o Instituto Nacional de Estudos e Pesquisas Educacionais Anísio Teixeira (INEP), apresenta o IDEB como instrumento de análise e condutor das políticas, na prática este índice tem sido utilizado pelos entes federados para exigir resultados das escolas. Ainda de acordo com as autoras, </w:t>
      </w:r>
      <w:r>
        <w:rPr>
          <w:rFonts w:ascii="Arial" w:eastAsia="Arial" w:hAnsi="Arial" w:cs="Arial"/>
        </w:rPr>
        <w:t>é preciso</w:t>
      </w:r>
      <w:r w:rsidRPr="005A78C9">
        <w:rPr>
          <w:rFonts w:ascii="Arial" w:eastAsia="Arial" w:hAnsi="Arial" w:cs="Arial"/>
        </w:rPr>
        <w:t xml:space="preserve"> questiona</w:t>
      </w:r>
      <w:r>
        <w:rPr>
          <w:rFonts w:ascii="Arial" w:eastAsia="Arial" w:hAnsi="Arial" w:cs="Arial"/>
        </w:rPr>
        <w:t>r</w:t>
      </w:r>
      <w:r w:rsidRPr="005A78C9">
        <w:rPr>
          <w:rFonts w:ascii="Arial" w:eastAsia="Arial" w:hAnsi="Arial" w:cs="Arial"/>
        </w:rPr>
        <w:t xml:space="preserve"> a quantidade de testes que os estudantes são submetidos a realizar em um mesmo ano, testes estes internacionais, nacionais, estaduais e municipais.</w:t>
      </w:r>
    </w:p>
    <w:p w14:paraId="2F5F7F1A" w14:textId="77777777" w:rsidR="008070E4" w:rsidRPr="005A78C9" w:rsidRDefault="008070E4" w:rsidP="008070E4">
      <w:pPr>
        <w:spacing w:after="0" w:line="360" w:lineRule="auto"/>
        <w:ind w:firstLine="709"/>
        <w:jc w:val="both"/>
        <w:rPr>
          <w:rFonts w:ascii="Arial" w:eastAsia="Arial" w:hAnsi="Arial" w:cs="Arial"/>
        </w:rPr>
      </w:pPr>
      <w:r w:rsidRPr="005A78C9">
        <w:rPr>
          <w:rFonts w:ascii="Arial" w:eastAsia="Arial" w:hAnsi="Arial" w:cs="Arial"/>
        </w:rPr>
        <w:t xml:space="preserve">Devido ao IDEB ter sido considerado um indicador de qualidade, a partir de sua implementação, os estados e municípios passaram a elaborarem sistemas próprios de avaliação, fazendo com que as instituições de ensino dessem conta de atender às exigências de metas federais, estaduais e municipais. Para tanto, as metas estabelecidas, no sentido de atingir a média do IDEB, se tornam o centro da atenção (e preocupação) dentro das escolas. Sendo assim, gestores, professores, alunos, pais e a sociedade civil como um todo, passam a se preocuparem com a média da escola, do município, do estado e do país. Com isso, as relações que deveriam ser estabelecidas </w:t>
      </w:r>
      <w:r>
        <w:rPr>
          <w:rFonts w:ascii="Arial" w:eastAsia="Arial" w:hAnsi="Arial" w:cs="Arial"/>
        </w:rPr>
        <w:t>a partir</w:t>
      </w:r>
      <w:r w:rsidRPr="005A78C9">
        <w:rPr>
          <w:rFonts w:ascii="Arial" w:eastAsia="Arial" w:hAnsi="Arial" w:cs="Arial"/>
        </w:rPr>
        <w:t xml:space="preserve"> da lógica de colaboração, em busca da aprendizagem dos estudantes, se tornam relações pautadas na busca desenfreada por números, números esses exigidos por todos, devido serem considerados a expressão da “qualidade total” da escola. </w:t>
      </w:r>
    </w:p>
    <w:p w14:paraId="5BBB9070" w14:textId="77777777" w:rsidR="008070E4" w:rsidRDefault="008070E4" w:rsidP="008070E4">
      <w:pPr>
        <w:spacing w:line="360" w:lineRule="auto"/>
        <w:jc w:val="both"/>
        <w:rPr>
          <w:rFonts w:ascii="Arial" w:eastAsia="Arial" w:hAnsi="Arial" w:cs="Arial"/>
          <w:b/>
        </w:rPr>
      </w:pPr>
      <w:r>
        <w:rPr>
          <w:rFonts w:ascii="Arial" w:eastAsia="Arial" w:hAnsi="Arial" w:cs="Arial"/>
          <w:b/>
        </w:rPr>
        <w:t xml:space="preserve"> </w:t>
      </w:r>
    </w:p>
    <w:p w14:paraId="4CC3DCD9" w14:textId="2F6D003B" w:rsidR="008070E4" w:rsidRDefault="008070E4" w:rsidP="008070E4">
      <w:pPr>
        <w:spacing w:line="360" w:lineRule="auto"/>
        <w:jc w:val="both"/>
        <w:rPr>
          <w:rFonts w:ascii="Arial" w:eastAsia="Arial" w:hAnsi="Arial" w:cs="Arial"/>
          <w:b/>
        </w:rPr>
      </w:pPr>
      <w:r>
        <w:rPr>
          <w:rFonts w:ascii="Arial" w:eastAsia="Arial" w:hAnsi="Arial" w:cs="Arial"/>
          <w:b/>
        </w:rPr>
        <w:lastRenderedPageBreak/>
        <w:t>4 CONSIDERAÇÕES FINAIS</w:t>
      </w:r>
    </w:p>
    <w:p w14:paraId="10FC5E01" w14:textId="77777777" w:rsidR="008070E4" w:rsidRPr="0007032F" w:rsidRDefault="008070E4" w:rsidP="008070E4">
      <w:pPr>
        <w:spacing w:after="0" w:line="360" w:lineRule="auto"/>
        <w:ind w:firstLine="709"/>
        <w:jc w:val="both"/>
        <w:rPr>
          <w:rFonts w:ascii="Arial" w:eastAsia="Arial" w:hAnsi="Arial" w:cs="Arial"/>
        </w:rPr>
      </w:pPr>
      <w:r w:rsidRPr="0007032F">
        <w:rPr>
          <w:rFonts w:ascii="Arial" w:eastAsia="Arial" w:hAnsi="Arial" w:cs="Arial"/>
        </w:rPr>
        <w:t xml:space="preserve"> </w:t>
      </w:r>
      <w:r>
        <w:rPr>
          <w:rFonts w:ascii="Arial" w:eastAsia="Arial" w:hAnsi="Arial" w:cs="Arial"/>
        </w:rPr>
        <w:t>N</w:t>
      </w:r>
      <w:r w:rsidRPr="0007032F">
        <w:rPr>
          <w:rFonts w:ascii="Arial" w:eastAsia="Arial" w:hAnsi="Arial" w:cs="Arial"/>
        </w:rPr>
        <w:t>es</w:t>
      </w:r>
      <w:r>
        <w:rPr>
          <w:rFonts w:ascii="Arial" w:eastAsia="Arial" w:hAnsi="Arial" w:cs="Arial"/>
        </w:rPr>
        <w:t>s</w:t>
      </w:r>
      <w:r w:rsidRPr="0007032F">
        <w:rPr>
          <w:rFonts w:ascii="Arial" w:eastAsia="Arial" w:hAnsi="Arial" w:cs="Arial"/>
        </w:rPr>
        <w:t xml:space="preserve">e estudo, foi possível compreender como </w:t>
      </w:r>
      <w:r>
        <w:rPr>
          <w:rFonts w:ascii="Arial" w:eastAsia="Arial" w:hAnsi="Arial" w:cs="Arial"/>
        </w:rPr>
        <w:t>o Sistema de Avalição da Educação Básica (SAEB)</w:t>
      </w:r>
      <w:r w:rsidRPr="0007032F">
        <w:rPr>
          <w:rFonts w:ascii="Arial" w:eastAsia="Arial" w:hAnsi="Arial" w:cs="Arial"/>
        </w:rPr>
        <w:t xml:space="preserve"> tem repercutido no cotidiano das escolas, em especial na prática pedagógica dos professores</w:t>
      </w:r>
      <w:r>
        <w:rPr>
          <w:rFonts w:ascii="Arial" w:eastAsia="Arial" w:hAnsi="Arial" w:cs="Arial"/>
        </w:rPr>
        <w:t>. Portanto, foi possível compreender que,</w:t>
      </w:r>
      <w:r w:rsidRPr="0007032F">
        <w:rPr>
          <w:rFonts w:ascii="Arial" w:eastAsia="Arial" w:hAnsi="Arial" w:cs="Arial"/>
        </w:rPr>
        <w:t xml:space="preserve"> </w:t>
      </w:r>
      <w:r>
        <w:rPr>
          <w:rFonts w:ascii="Arial" w:eastAsia="Arial" w:hAnsi="Arial" w:cs="Arial"/>
        </w:rPr>
        <w:t>e</w:t>
      </w:r>
      <w:r w:rsidRPr="00387B90">
        <w:rPr>
          <w:rFonts w:ascii="Arial" w:eastAsia="Arial" w:hAnsi="Arial" w:cs="Arial"/>
        </w:rPr>
        <w:t xml:space="preserve">mbora os organismos internacionais recomendam recorrentemente a implementação de sistemas de avalição, de preferência no início da escolarização até a pós-graduação, a estratégia de utilizar tais sistemas como mecanismos de controle das práticas docentes, tem afetado diretamente o trabalho docente e a aprendizagem dos estudantes, levando os professores a sentirem pouco ou nenhuma atratividade pela carreira, além do mais, os estudantes estão sendo submetidos a uma formação baseada em números, que não dizem respeito a uma formação de qualidade. </w:t>
      </w:r>
    </w:p>
    <w:p w14:paraId="3CAF18CA" w14:textId="77777777" w:rsidR="008070E4" w:rsidRDefault="008070E4" w:rsidP="008070E4">
      <w:pPr>
        <w:spacing w:line="360" w:lineRule="auto"/>
        <w:ind w:firstLine="709"/>
        <w:jc w:val="both"/>
        <w:rPr>
          <w:rFonts w:ascii="Arial" w:eastAsia="Arial" w:hAnsi="Arial" w:cs="Arial"/>
        </w:rPr>
      </w:pPr>
      <w:r>
        <w:rPr>
          <w:rFonts w:ascii="Arial" w:eastAsia="Arial" w:hAnsi="Arial" w:cs="Arial"/>
        </w:rPr>
        <w:t>Dessa forma, percebe-se</w:t>
      </w:r>
      <w:r w:rsidRPr="0007032F">
        <w:rPr>
          <w:rFonts w:ascii="Arial" w:eastAsia="Arial" w:hAnsi="Arial" w:cs="Arial"/>
        </w:rPr>
        <w:t xml:space="preserve"> o qu</w:t>
      </w:r>
      <w:r>
        <w:rPr>
          <w:rFonts w:ascii="Arial" w:eastAsia="Arial" w:hAnsi="Arial" w:cs="Arial"/>
        </w:rPr>
        <w:t xml:space="preserve">anto o SAEB </w:t>
      </w:r>
      <w:r w:rsidRPr="0007032F">
        <w:rPr>
          <w:rFonts w:ascii="Arial" w:eastAsia="Arial" w:hAnsi="Arial" w:cs="Arial"/>
        </w:rPr>
        <w:t xml:space="preserve">tem </w:t>
      </w:r>
      <w:r>
        <w:rPr>
          <w:rFonts w:ascii="Arial" w:eastAsia="Arial" w:hAnsi="Arial" w:cs="Arial"/>
        </w:rPr>
        <w:t>impacta</w:t>
      </w:r>
      <w:r w:rsidRPr="0007032F">
        <w:rPr>
          <w:rFonts w:ascii="Arial" w:eastAsia="Arial" w:hAnsi="Arial" w:cs="Arial"/>
        </w:rPr>
        <w:t>do o funcionamento e</w:t>
      </w:r>
      <w:r>
        <w:rPr>
          <w:rFonts w:ascii="Arial" w:eastAsia="Arial" w:hAnsi="Arial" w:cs="Arial"/>
        </w:rPr>
        <w:t xml:space="preserve"> o</w:t>
      </w:r>
      <w:r w:rsidRPr="0007032F">
        <w:rPr>
          <w:rFonts w:ascii="Arial" w:eastAsia="Arial" w:hAnsi="Arial" w:cs="Arial"/>
        </w:rPr>
        <w:t xml:space="preserve"> cotidiano das escolas, </w:t>
      </w:r>
      <w:r>
        <w:rPr>
          <w:rFonts w:ascii="Arial" w:eastAsia="Arial" w:hAnsi="Arial" w:cs="Arial"/>
        </w:rPr>
        <w:t>fazendo com que</w:t>
      </w:r>
      <w:r w:rsidRPr="0007032F">
        <w:rPr>
          <w:rFonts w:ascii="Arial" w:eastAsia="Arial" w:hAnsi="Arial" w:cs="Arial"/>
        </w:rPr>
        <w:t xml:space="preserve"> o trabalho docente e de gestores, se volt</w:t>
      </w:r>
      <w:r>
        <w:rPr>
          <w:rFonts w:ascii="Arial" w:eastAsia="Arial" w:hAnsi="Arial" w:cs="Arial"/>
        </w:rPr>
        <w:t>e</w:t>
      </w:r>
      <w:r w:rsidRPr="0007032F">
        <w:rPr>
          <w:rFonts w:ascii="Arial" w:eastAsia="Arial" w:hAnsi="Arial" w:cs="Arial"/>
        </w:rPr>
        <w:t xml:space="preserve">m para os resultados.  Portanto, no centro do debate educativo a aprendizagem cedeu lugar para os resultados expressos nos indicadores numéricos de qualidade. O funcionamento e organização das escolas partem das necessidades das avalições externas, e não da aprendizagem dos estudantes. </w:t>
      </w:r>
    </w:p>
    <w:p w14:paraId="2456E1B7" w14:textId="77777777" w:rsidR="008070E4" w:rsidRDefault="008070E4" w:rsidP="008070E4">
      <w:pPr>
        <w:spacing w:line="360" w:lineRule="auto"/>
        <w:ind w:hanging="2"/>
        <w:jc w:val="both"/>
        <w:rPr>
          <w:rFonts w:ascii="Arial" w:eastAsia="Arial" w:hAnsi="Arial" w:cs="Arial"/>
          <w:b/>
        </w:rPr>
      </w:pPr>
    </w:p>
    <w:p w14:paraId="341DE546" w14:textId="77777777" w:rsidR="008070E4" w:rsidRDefault="008070E4" w:rsidP="008070E4">
      <w:pPr>
        <w:spacing w:line="360" w:lineRule="auto"/>
        <w:ind w:hanging="2"/>
        <w:jc w:val="both"/>
        <w:rPr>
          <w:rFonts w:ascii="Arial" w:eastAsia="Arial" w:hAnsi="Arial" w:cs="Arial"/>
        </w:rPr>
      </w:pPr>
      <w:r>
        <w:rPr>
          <w:rFonts w:ascii="Arial" w:eastAsia="Arial" w:hAnsi="Arial" w:cs="Arial"/>
          <w:b/>
        </w:rPr>
        <w:t>5 REFERÊNCIAS</w:t>
      </w:r>
    </w:p>
    <w:p w14:paraId="79F18651" w14:textId="77777777" w:rsidR="008070E4" w:rsidRPr="00EF39B7" w:rsidRDefault="008070E4" w:rsidP="008070E4">
      <w:pPr>
        <w:tabs>
          <w:tab w:val="left" w:pos="2910"/>
        </w:tabs>
        <w:spacing w:after="0" w:line="240" w:lineRule="auto"/>
        <w:ind w:left="-2"/>
        <w:jc w:val="both"/>
        <w:rPr>
          <w:rFonts w:ascii="Arial" w:hAnsi="Arial" w:cs="Arial"/>
        </w:rPr>
      </w:pPr>
      <w:r w:rsidRPr="00EF39B7">
        <w:rPr>
          <w:rFonts w:ascii="Arial" w:eastAsia="Arial" w:hAnsi="Arial" w:cs="Arial"/>
          <w:color w:val="000000"/>
        </w:rPr>
        <w:t xml:space="preserve"> </w:t>
      </w:r>
      <w:r w:rsidRPr="00EF39B7">
        <w:rPr>
          <w:rFonts w:ascii="Arial" w:hAnsi="Arial" w:cs="Arial"/>
        </w:rPr>
        <w:t xml:space="preserve">ALMEIDA, Luana Costa. DALBEN, Adilson. FREITAS, Luiz Carlos de. </w:t>
      </w:r>
      <w:r w:rsidRPr="00EF39B7">
        <w:rPr>
          <w:rFonts w:ascii="Arial" w:hAnsi="Arial" w:cs="Arial"/>
          <w:b/>
          <w:bCs/>
        </w:rPr>
        <w:t>O IDEB: LIMITES E ILUSÕES DE UMA POLÍTICA EDUCACIONAL</w:t>
      </w:r>
      <w:r w:rsidRPr="00EF39B7">
        <w:rPr>
          <w:rFonts w:ascii="Arial" w:hAnsi="Arial" w:cs="Arial"/>
        </w:rPr>
        <w:t xml:space="preserve">. Educ. Soc., Campinas, v. 34, n. 125, p. 1153-1174, </w:t>
      </w:r>
      <w:proofErr w:type="spellStart"/>
      <w:r w:rsidRPr="00EF39B7">
        <w:rPr>
          <w:rFonts w:ascii="Arial" w:hAnsi="Arial" w:cs="Arial"/>
        </w:rPr>
        <w:t>out.-dez</w:t>
      </w:r>
      <w:proofErr w:type="spellEnd"/>
      <w:r w:rsidRPr="00EF39B7">
        <w:rPr>
          <w:rFonts w:ascii="Arial" w:hAnsi="Arial" w:cs="Arial"/>
        </w:rPr>
        <w:t>. 2013.</w:t>
      </w:r>
    </w:p>
    <w:p w14:paraId="41BAD41A" w14:textId="77777777" w:rsidR="008070E4" w:rsidRPr="00EF39B7" w:rsidRDefault="008070E4" w:rsidP="008070E4">
      <w:pPr>
        <w:tabs>
          <w:tab w:val="left" w:pos="2910"/>
        </w:tabs>
        <w:spacing w:after="0" w:line="240" w:lineRule="auto"/>
        <w:jc w:val="both"/>
        <w:rPr>
          <w:rFonts w:ascii="Arial" w:hAnsi="Arial" w:cs="Arial"/>
        </w:rPr>
      </w:pPr>
    </w:p>
    <w:p w14:paraId="3767BAE5" w14:textId="77777777" w:rsidR="008070E4" w:rsidRPr="00EF39B7" w:rsidRDefault="008070E4" w:rsidP="008070E4">
      <w:pPr>
        <w:spacing w:after="0" w:line="240" w:lineRule="auto"/>
        <w:ind w:hanging="2"/>
        <w:jc w:val="both"/>
        <w:rPr>
          <w:rFonts w:ascii="Arial" w:eastAsia="Arial" w:hAnsi="Arial" w:cs="Arial"/>
        </w:rPr>
      </w:pPr>
      <w:r w:rsidRPr="00EF39B7">
        <w:rPr>
          <w:rFonts w:ascii="Arial" w:eastAsia="Arial" w:hAnsi="Arial" w:cs="Arial"/>
        </w:rPr>
        <w:t xml:space="preserve">FREITAS, Luiz Carlos de. </w:t>
      </w:r>
      <w:r w:rsidRPr="00EF39B7">
        <w:rPr>
          <w:rFonts w:ascii="Arial" w:eastAsia="Arial" w:hAnsi="Arial" w:cs="Arial"/>
          <w:b/>
          <w:bCs/>
        </w:rPr>
        <w:t xml:space="preserve">TRÊS TESES SOBRE AS REFORMAS EMPRESARIAIS DA EDUCAÇÃO: PERDENDO A INGENUIDADE. </w:t>
      </w:r>
      <w:r w:rsidRPr="00EF39B7">
        <w:rPr>
          <w:rFonts w:ascii="Arial" w:eastAsia="Arial" w:hAnsi="Arial" w:cs="Arial"/>
        </w:rPr>
        <w:t xml:space="preserve">Cad. Cedes, Campinas, v. 36, n. 99, p. 137-153, maio-ago., 2016. Disponível em: </w:t>
      </w:r>
      <w:hyperlink r:id="rId9">
        <w:r w:rsidRPr="00EF39B7">
          <w:rPr>
            <w:rStyle w:val="Hyperlink"/>
            <w:rFonts w:ascii="Arial" w:eastAsia="Arial" w:hAnsi="Arial" w:cs="Arial"/>
            <w:color w:val="0563C1"/>
          </w:rPr>
          <w:t>www.scielo.br/j/ccedes/a/RmPTyx4p7KXfcQdSMkPGWFy/?format=pdf&amp;lang=pt</w:t>
        </w:r>
      </w:hyperlink>
      <w:r w:rsidRPr="00EF39B7">
        <w:rPr>
          <w:rFonts w:ascii="Arial" w:eastAsia="Arial" w:hAnsi="Arial" w:cs="Arial"/>
        </w:rPr>
        <w:t>. Acesso em: 18 abr. 2024.</w:t>
      </w:r>
    </w:p>
    <w:p w14:paraId="2179A7AE" w14:textId="77777777" w:rsidR="008070E4" w:rsidRPr="00EF39B7" w:rsidRDefault="008070E4" w:rsidP="008070E4">
      <w:pPr>
        <w:spacing w:after="0" w:line="240" w:lineRule="auto"/>
        <w:ind w:hanging="2"/>
        <w:jc w:val="both"/>
        <w:rPr>
          <w:rFonts w:ascii="Arial" w:eastAsia="Arial" w:hAnsi="Arial" w:cs="Arial"/>
        </w:rPr>
      </w:pPr>
    </w:p>
    <w:p w14:paraId="5322726F" w14:textId="77777777" w:rsidR="008070E4" w:rsidRPr="00EF39B7" w:rsidRDefault="008070E4" w:rsidP="008070E4">
      <w:pPr>
        <w:spacing w:after="0" w:line="240" w:lineRule="auto"/>
        <w:ind w:hanging="2"/>
        <w:jc w:val="both"/>
        <w:rPr>
          <w:rFonts w:ascii="Arial" w:eastAsia="Arial" w:hAnsi="Arial" w:cs="Arial"/>
        </w:rPr>
      </w:pPr>
      <w:r w:rsidRPr="00EF39B7">
        <w:rPr>
          <w:rFonts w:ascii="Arial" w:eastAsia="Arial" w:hAnsi="Arial" w:cs="Arial"/>
        </w:rPr>
        <w:t xml:space="preserve">MELLO, Liliane Ribeiro de. BERTAGNA, Regiane Helena. </w:t>
      </w:r>
      <w:r w:rsidRPr="00EF39B7">
        <w:rPr>
          <w:rFonts w:ascii="Arial" w:eastAsia="Arial" w:hAnsi="Arial" w:cs="Arial"/>
          <w:b/>
          <w:bCs/>
        </w:rPr>
        <w:t xml:space="preserve">Tensões do SAEB e do IDEB para a educação de qualidade como direito. </w:t>
      </w:r>
      <w:r w:rsidRPr="00EF39B7">
        <w:rPr>
          <w:rFonts w:ascii="Arial" w:eastAsia="Arial" w:hAnsi="Arial" w:cs="Arial"/>
        </w:rPr>
        <w:t xml:space="preserve">Revista Educação em </w:t>
      </w:r>
      <w:r w:rsidRPr="00EF39B7">
        <w:rPr>
          <w:rFonts w:ascii="Arial" w:eastAsia="Arial" w:hAnsi="Arial" w:cs="Arial"/>
        </w:rPr>
        <w:lastRenderedPageBreak/>
        <w:t xml:space="preserve">Questão, Natal, v. 58, n. 58, p. 1-24, e-20950, out./dez. 2020. Disponível em: </w:t>
      </w:r>
      <w:hyperlink r:id="rId10">
        <w:r w:rsidRPr="00EF39B7">
          <w:rPr>
            <w:rStyle w:val="Hyperlink"/>
            <w:rFonts w:ascii="Arial" w:eastAsia="Arial" w:hAnsi="Arial" w:cs="Arial"/>
            <w:color w:val="0563C1"/>
          </w:rPr>
          <w:t>*1981-1802-eq-58-58-e20950.pdf.</w:t>
        </w:r>
      </w:hyperlink>
      <w:r w:rsidRPr="00EF39B7">
        <w:rPr>
          <w:rFonts w:ascii="Arial" w:eastAsia="Arial" w:hAnsi="Arial" w:cs="Arial"/>
        </w:rPr>
        <w:t xml:space="preserve"> Acesso em: 01 out. 2024.</w:t>
      </w:r>
    </w:p>
    <w:p w14:paraId="400BB547" w14:textId="77777777" w:rsidR="008070E4" w:rsidRPr="00AC463E" w:rsidRDefault="008070E4" w:rsidP="008070E4">
      <w:pPr>
        <w:spacing w:after="0" w:line="240" w:lineRule="auto"/>
        <w:jc w:val="both"/>
        <w:rPr>
          <w:rFonts w:ascii="Arial" w:hAnsi="Arial" w:cs="Arial"/>
        </w:rPr>
      </w:pPr>
    </w:p>
    <w:sectPr w:rsidR="008070E4" w:rsidRPr="00AC463E" w:rsidSect="008070E4">
      <w:headerReference w:type="even" r:id="rId11"/>
      <w:headerReference w:type="default" r:id="rId12"/>
      <w:footerReference w:type="even" r:id="rId13"/>
      <w:footerReference w:type="default" r:id="rId14"/>
      <w:headerReference w:type="first" r:id="rId15"/>
      <w:footerReference w:type="first" r:id="rId16"/>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265D4" w14:textId="77777777" w:rsidR="00654699" w:rsidRDefault="00654699" w:rsidP="00442A47">
      <w:pPr>
        <w:spacing w:after="0" w:line="240" w:lineRule="auto"/>
      </w:pPr>
      <w:r>
        <w:separator/>
      </w:r>
    </w:p>
  </w:endnote>
  <w:endnote w:type="continuationSeparator" w:id="0">
    <w:p w14:paraId="7FCE2189" w14:textId="77777777" w:rsidR="00654699" w:rsidRDefault="00654699"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FC4F" w14:textId="77777777" w:rsidR="00903A33" w:rsidRDefault="00903A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EE78" w14:textId="628EB210" w:rsidR="00A340AC" w:rsidRDefault="00A340AC" w:rsidP="00595A5D">
    <w:pPr>
      <w:pStyle w:val="Rodap"/>
      <w:ind w:left="-1560"/>
      <w:jc w:val="center"/>
    </w:pPr>
    <w:r w:rsidRPr="00A340AC">
      <w:rPr>
        <w:noProof/>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1FCCD" w14:textId="77777777" w:rsidR="00903A33" w:rsidRDefault="00903A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335DB" w14:textId="77777777" w:rsidR="00654699" w:rsidRDefault="00654699" w:rsidP="00442A47">
      <w:pPr>
        <w:spacing w:after="0" w:line="240" w:lineRule="auto"/>
      </w:pPr>
      <w:r>
        <w:separator/>
      </w:r>
    </w:p>
  </w:footnote>
  <w:footnote w:type="continuationSeparator" w:id="0">
    <w:p w14:paraId="3854965B" w14:textId="77777777" w:rsidR="00654699" w:rsidRDefault="00654699" w:rsidP="0044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3E58B" w14:textId="77777777" w:rsidR="00903A33" w:rsidRDefault="00903A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2163" w14:textId="77777777" w:rsidR="00903A33" w:rsidRDefault="00903A3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47"/>
    <w:rsid w:val="00073CE9"/>
    <w:rsid w:val="000D34B8"/>
    <w:rsid w:val="00114785"/>
    <w:rsid w:val="001F4920"/>
    <w:rsid w:val="003B7209"/>
    <w:rsid w:val="00442A47"/>
    <w:rsid w:val="004E4F0D"/>
    <w:rsid w:val="00595A5D"/>
    <w:rsid w:val="00654699"/>
    <w:rsid w:val="00707DBF"/>
    <w:rsid w:val="007D7CA8"/>
    <w:rsid w:val="007F5C85"/>
    <w:rsid w:val="008070E4"/>
    <w:rsid w:val="00886864"/>
    <w:rsid w:val="008B3108"/>
    <w:rsid w:val="00903A33"/>
    <w:rsid w:val="00905EB5"/>
    <w:rsid w:val="00A340AC"/>
    <w:rsid w:val="00AC463E"/>
    <w:rsid w:val="00C21B9E"/>
    <w:rsid w:val="00CD54ED"/>
    <w:rsid w:val="00D24E43"/>
    <w:rsid w:val="00DB083C"/>
    <w:rsid w:val="00DF7432"/>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074FA"/>
  <w15:chartTrackingRefBased/>
  <w15:docId w15:val="{44D11B24-B77B-4C80-A18C-DB82B8D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character" w:styleId="Hyperlink">
    <w:name w:val="Hyperlink"/>
    <w:rsid w:val="008070E4"/>
    <w:rPr>
      <w:color w:val="0000FF"/>
      <w:w w:val="100"/>
      <w:position w:val="-1"/>
      <w:u w:val="single"/>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ane.cardoso@ueg.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n525828@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educa.fcc.org.br/pdf/eq/v58n58/1981-1802-eq-58-58-e20950.pdf" TargetMode="External"/><Relationship Id="rId4" Type="http://schemas.openxmlformats.org/officeDocument/2006/relationships/webSettings" Target="webSettings.xml"/><Relationship Id="rId9" Type="http://schemas.openxmlformats.org/officeDocument/2006/relationships/hyperlink" Target="https://www.scielo.br/j/ccedes/a/RmPTyx4p7KXfcQdSMkPGWFy/?format=pdf&amp;lang=p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2E5B-3E3C-4473-98D4-C673C05E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1523</Words>
  <Characters>8230</Characters>
  <Application>Microsoft Office Word</Application>
  <DocSecurity>4</DocSecurity>
  <Lines>68</Lines>
  <Paragraphs>19</Paragraphs>
  <ScaleCrop>false</ScaleCrop>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viniciusnogue888@outlook.com</cp:lastModifiedBy>
  <cp:revision>2</cp:revision>
  <dcterms:created xsi:type="dcterms:W3CDTF">2025-04-07T23:44:00Z</dcterms:created>
  <dcterms:modified xsi:type="dcterms:W3CDTF">2025-04-07T23:44:00Z</dcterms:modified>
</cp:coreProperties>
</file>