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219" w:rsidRPr="00EA5CD1" w:rsidRDefault="00413722">
      <w:pPr>
        <w:pStyle w:val="Normal1"/>
        <w:spacing w:line="360" w:lineRule="auto"/>
        <w:jc w:val="center"/>
        <w:rPr>
          <w:b/>
          <w:color w:val="auto"/>
          <w:sz w:val="22"/>
        </w:rPr>
      </w:pPr>
      <w:r w:rsidRPr="00EA5CD1">
        <w:rPr>
          <w:b/>
          <w:color w:val="auto"/>
          <w:sz w:val="22"/>
        </w:rPr>
        <w:t>PRODUTOS DE ORIGEM ANIMAL NO CARDÁPIO DE ALUNOS D</w:t>
      </w:r>
      <w:bookmarkStart w:id="0" w:name="_GoBack"/>
      <w:bookmarkEnd w:id="0"/>
      <w:r w:rsidRPr="00EA5CD1">
        <w:rPr>
          <w:b/>
          <w:color w:val="auto"/>
          <w:sz w:val="22"/>
        </w:rPr>
        <w:t>A REDE PÚBLICA DE ENSINO DE SÃO LUÍS, MA</w:t>
      </w:r>
      <w:r w:rsidR="00A505CD" w:rsidRPr="00EA5CD1">
        <w:rPr>
          <w:noProof/>
          <w:color w:val="auto"/>
          <w:sz w:val="22"/>
        </w:rPr>
        <w:drawing>
          <wp:anchor distT="0" distB="0" distL="114300" distR="114300" simplePos="0" relativeHeight="251654656" behindDoc="0" locked="0" layoutInCell="1" allowOverlap="1">
            <wp:simplePos x="0" y="0"/>
            <wp:positionH relativeFrom="margin">
              <wp:posOffset>4967605</wp:posOffset>
            </wp:positionH>
            <wp:positionV relativeFrom="paragraph">
              <wp:posOffset>-749299</wp:posOffset>
            </wp:positionV>
            <wp:extent cx="365125" cy="468630"/>
            <wp:effectExtent l="0" t="0" r="0" b="0"/>
            <wp:wrapSquare wrapText="bothSides" distT="0" distB="0" distL="114300" distR="114300"/>
            <wp:docPr id="2" name="image4.jpg" descr="C:\Users\Débora\Desktop\UFRPE simbolo.jpg"/>
            <wp:cNvGraphicFramePr/>
            <a:graphic xmlns:a="http://schemas.openxmlformats.org/drawingml/2006/main">
              <a:graphicData uri="http://schemas.openxmlformats.org/drawingml/2006/picture">
                <pic:pic xmlns:pic="http://schemas.openxmlformats.org/drawingml/2006/picture">
                  <pic:nvPicPr>
                    <pic:cNvPr id="0" name="image4.jpg" descr="C:\Users\Débora\Desktop\UFRPE simbolo.jpg"/>
                    <pic:cNvPicPr preferRelativeResize="0"/>
                  </pic:nvPicPr>
                  <pic:blipFill>
                    <a:blip r:embed="rId6" cstate="print"/>
                    <a:srcRect b="25748"/>
                    <a:stretch>
                      <a:fillRect/>
                    </a:stretch>
                  </pic:blipFill>
                  <pic:spPr>
                    <a:xfrm>
                      <a:off x="0" y="0"/>
                      <a:ext cx="365125" cy="468630"/>
                    </a:xfrm>
                    <a:prstGeom prst="rect">
                      <a:avLst/>
                    </a:prstGeom>
                    <a:ln/>
                  </pic:spPr>
                </pic:pic>
              </a:graphicData>
            </a:graphic>
          </wp:anchor>
        </w:drawing>
      </w:r>
      <w:r w:rsidR="00A505CD" w:rsidRPr="00EA5CD1">
        <w:rPr>
          <w:noProof/>
          <w:color w:val="auto"/>
          <w:sz w:val="22"/>
        </w:rPr>
        <w:drawing>
          <wp:anchor distT="0" distB="0" distL="114300" distR="114300" simplePos="0" relativeHeight="251659776" behindDoc="0" locked="0" layoutInCell="1" allowOverlap="1">
            <wp:simplePos x="0" y="0"/>
            <wp:positionH relativeFrom="margin">
              <wp:posOffset>241300</wp:posOffset>
            </wp:positionH>
            <wp:positionV relativeFrom="paragraph">
              <wp:posOffset>-699769</wp:posOffset>
            </wp:positionV>
            <wp:extent cx="596265" cy="384175"/>
            <wp:effectExtent l="0" t="0" r="0" b="0"/>
            <wp:wrapSquare wrapText="bothSides" distT="0" distB="0" distL="114300" distR="114300"/>
            <wp:docPr id="1" name="image2.jpg" descr="C:\Users\pc-2016\Documents\UFRPE\PET\ok.jpg"/>
            <wp:cNvGraphicFramePr/>
            <a:graphic xmlns:a="http://schemas.openxmlformats.org/drawingml/2006/main">
              <a:graphicData uri="http://schemas.openxmlformats.org/drawingml/2006/picture">
                <pic:pic xmlns:pic="http://schemas.openxmlformats.org/drawingml/2006/picture">
                  <pic:nvPicPr>
                    <pic:cNvPr id="0" name="image2.jpg" descr="C:\Users\pc-2016\Documents\UFRPE\PET\ok.jpg"/>
                    <pic:cNvPicPr preferRelativeResize="0"/>
                  </pic:nvPicPr>
                  <pic:blipFill>
                    <a:blip r:embed="rId7" cstate="print"/>
                    <a:srcRect/>
                    <a:stretch>
                      <a:fillRect/>
                    </a:stretch>
                  </pic:blipFill>
                  <pic:spPr>
                    <a:xfrm>
                      <a:off x="0" y="0"/>
                      <a:ext cx="596265" cy="384175"/>
                    </a:xfrm>
                    <a:prstGeom prst="rect">
                      <a:avLst/>
                    </a:prstGeom>
                    <a:ln/>
                  </pic:spPr>
                </pic:pic>
              </a:graphicData>
            </a:graphic>
          </wp:anchor>
        </w:drawing>
      </w:r>
      <w:r w:rsidR="00670550" w:rsidRPr="00670550">
        <w:rPr>
          <w:noProof/>
          <w:color w:val="auto"/>
          <w:sz w:val="22"/>
        </w:rPr>
        <w:pict>
          <v:shapetype id="_x0000_t32" coordsize="21600,21600" o:spt="32" o:oned="t" path="m,l21600,21600e" filled="f">
            <v:path arrowok="t" fillok="f" o:connecttype="none"/>
            <o:lock v:ext="edit" shapetype="t"/>
          </v:shapetype>
          <v:shape id="Conector de Seta Reta 3" o:spid="_x0000_s1026" type="#_x0000_t32" style="position:absolute;left:0;text-align:left;margin-left:34pt;margin-top:-12pt;width:385.65pt;height:2pt;z-index:251664896;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Nk6AEAAL8DAAAOAAAAZHJzL2Uyb0RvYy54bWysU8uOGjEQvEfKP1i+hwGWbAAx7AGyuUQJ&#10;yiYf0Gv3MJb8ktvLwN+n7SG7eRwiReFg/Oiurqru2dydnRUnTGSCb+VsMpUCvQra+GMrv329f7OU&#10;gjJ4DTZ4bOUFSd5tX7/aDHGN89AHqzEJBvG0HmIr+5zjumlI9eiAJiGi58cuJAeZj+nY6AQDozvb&#10;zKfT22YISccUFBLx7X58lNuK33Wo8ueuI8zCtpK55bqmuj6WtdluYH1MEHujrjTgH1g4MJ6LPkPt&#10;IYN4SuYPKGdUChS6PFHBNaHrjMKqgdXMpr+peeghYtXC5lB8ton+H6z6dDokYXQrb6Tw4LhFO26U&#10;yiEJjeIBWceXstwUq4ZIa87Y+UO6nigeUtF97pIr/6xInFs5X65uVyvu/YWB3y2n/ButxnMWigMW&#10;yxXfLqRQHFHfmheQmCh/wOBE2bSScgJz7DMTG5nNqtVw+kiZaXDij4TCwId7Y23tq/ViYC5vF1xd&#10;KODx6ixk3rrIgskfKw4Fa3TJKdl18HBnkzgBjwwohT5X7Vzml8hScw/Uj4H1aZSYwpPXtX6PoN97&#10;LfIlsq+efZWFEDkpLPLnwpsal8HYv8cxAetZbmnCaHvZPQZ9qd2o9zwl1ZDrRJcx/Plcs1++u+13&#10;AAAA//8DAFBLAwQUAAYACAAAACEAl/QSGN8AAAAKAQAADwAAAGRycy9kb3ducmV2LnhtbEyPwU7D&#10;MBBE70j8g7VI3Fo7DarSNE7VIpA4QgGJoxtvkyixHdlOE/6e7YnedndGs2+K3Wx6dkEfWmclJEsB&#10;DG3ldGtrCV+fr4sMWIjKatU7ixJ+McCuvL8rVK7dZD/wcow1oxAbciWhiXHIOQ9Vg0aFpRvQknZ2&#10;3qhIq6+59mqicNPzlRBrblRr6UOjBnxusOqOo5HwcpiSN5/y5KfrzPdh3k8jbt6lfHyY91tgEef4&#10;b4YrPqFDSUwnN1odWC9hnVGVKGGxeqKBDFm6SYGdrhchgJcFv61Q/gEAAP//AwBQSwECLQAUAAYA&#10;CAAAACEAtoM4kv4AAADhAQAAEwAAAAAAAAAAAAAAAAAAAAAAW0NvbnRlbnRfVHlwZXNdLnhtbFBL&#10;AQItABQABgAIAAAAIQA4/SH/1gAAAJQBAAALAAAAAAAAAAAAAAAAAC8BAABfcmVscy8ucmVsc1BL&#10;AQItABQABgAIAAAAIQB0faNk6AEAAL8DAAAOAAAAAAAAAAAAAAAAAC4CAABkcnMvZTJvRG9jLnht&#10;bFBLAQItABQABgAIAAAAIQCX9BIY3wAAAAoBAAAPAAAAAAAAAAAAAAAAAEIEAABkcnMvZG93bnJl&#10;di54bWxQSwUGAAAAAAQABADzAAAATgUAAAAA&#10;" strokecolor="#9bbb59 [3206]" strokeweight="2pt">
            <v:stroke startarrowwidth="narrow" startarrowlength="short" endarrowwidth="narrow" endarrowlength="short"/>
            <w10:wrap anchorx="margin"/>
          </v:shape>
        </w:pict>
      </w:r>
    </w:p>
    <w:p w:rsidR="006B1219" w:rsidRPr="00EA5CD1" w:rsidRDefault="006B1219">
      <w:pPr>
        <w:pStyle w:val="Normal1"/>
        <w:spacing w:line="360" w:lineRule="auto"/>
        <w:jc w:val="center"/>
        <w:rPr>
          <w:rFonts w:eastAsia="Arial"/>
          <w:b/>
          <w:color w:val="auto"/>
        </w:rPr>
      </w:pPr>
    </w:p>
    <w:p w:rsidR="00413722" w:rsidRPr="00EA5CD1" w:rsidRDefault="00413722" w:rsidP="00413722">
      <w:pPr>
        <w:rPr>
          <w:color w:val="auto"/>
          <w:vertAlign w:val="superscript"/>
        </w:rPr>
      </w:pPr>
      <w:bookmarkStart w:id="1" w:name="_gjdgxs" w:colFirst="0" w:colLast="0"/>
      <w:bookmarkEnd w:id="1"/>
      <w:r w:rsidRPr="00EA5CD1">
        <w:rPr>
          <w:color w:val="auto"/>
        </w:rPr>
        <w:t>Jordânia Kely Barbosa da Silva</w:t>
      </w:r>
      <w:r w:rsidRPr="00EA5CD1">
        <w:rPr>
          <w:color w:val="auto"/>
          <w:vertAlign w:val="superscript"/>
        </w:rPr>
        <w:t>1</w:t>
      </w:r>
      <w:r w:rsidRPr="00EA5CD1">
        <w:rPr>
          <w:color w:val="auto"/>
        </w:rPr>
        <w:t xml:space="preserve">, </w:t>
      </w:r>
      <w:proofErr w:type="spellStart"/>
      <w:r w:rsidRPr="00EA5CD1">
        <w:rPr>
          <w:color w:val="auto"/>
        </w:rPr>
        <w:t>Claudenilde</w:t>
      </w:r>
      <w:proofErr w:type="spellEnd"/>
      <w:r w:rsidRPr="00EA5CD1">
        <w:rPr>
          <w:color w:val="auto"/>
        </w:rPr>
        <w:t xml:space="preserve"> de Jesus Pinheiro Costa</w:t>
      </w:r>
      <w:r w:rsidRPr="00EA5CD1">
        <w:rPr>
          <w:color w:val="auto"/>
          <w:vertAlign w:val="superscript"/>
        </w:rPr>
        <w:t>2</w:t>
      </w:r>
      <w:r w:rsidRPr="00EA5CD1">
        <w:rPr>
          <w:color w:val="auto"/>
        </w:rPr>
        <w:t xml:space="preserve">, </w:t>
      </w:r>
      <w:proofErr w:type="spellStart"/>
      <w:r w:rsidRPr="00EA5CD1">
        <w:rPr>
          <w:color w:val="auto"/>
        </w:rPr>
        <w:t>Gleice</w:t>
      </w:r>
      <w:proofErr w:type="spellEnd"/>
      <w:r w:rsidRPr="00EA5CD1">
        <w:rPr>
          <w:color w:val="auto"/>
        </w:rPr>
        <w:t xml:space="preserve"> </w:t>
      </w:r>
      <w:proofErr w:type="spellStart"/>
      <w:r w:rsidRPr="00EA5CD1">
        <w:rPr>
          <w:color w:val="auto"/>
        </w:rPr>
        <w:t>Kelle</w:t>
      </w:r>
      <w:proofErr w:type="spellEnd"/>
      <w:r w:rsidRPr="00EA5CD1">
        <w:rPr>
          <w:color w:val="auto"/>
        </w:rPr>
        <w:t xml:space="preserve"> Marques Vilela</w:t>
      </w:r>
      <w:r w:rsidRPr="00EA5CD1">
        <w:rPr>
          <w:color w:val="auto"/>
          <w:vertAlign w:val="superscript"/>
        </w:rPr>
        <w:t>2</w:t>
      </w:r>
      <w:r w:rsidRPr="00EA5CD1">
        <w:rPr>
          <w:color w:val="auto"/>
        </w:rPr>
        <w:t xml:space="preserve">, </w:t>
      </w:r>
      <w:proofErr w:type="spellStart"/>
      <w:r w:rsidRPr="00EA5CD1">
        <w:rPr>
          <w:color w:val="auto"/>
        </w:rPr>
        <w:t>Tielle</w:t>
      </w:r>
      <w:proofErr w:type="spellEnd"/>
      <w:r w:rsidRPr="00EA5CD1">
        <w:rPr>
          <w:color w:val="auto"/>
        </w:rPr>
        <w:t xml:space="preserve"> da Luz Tavares</w:t>
      </w:r>
      <w:r w:rsidRPr="00EA5CD1">
        <w:rPr>
          <w:color w:val="auto"/>
          <w:vertAlign w:val="superscript"/>
        </w:rPr>
        <w:t>2</w:t>
      </w:r>
      <w:r w:rsidRPr="00EA5CD1">
        <w:rPr>
          <w:color w:val="auto"/>
        </w:rPr>
        <w:t>, Raquel da Silva Lima</w:t>
      </w:r>
      <w:r w:rsidRPr="00EA5CD1">
        <w:rPr>
          <w:color w:val="auto"/>
          <w:vertAlign w:val="superscript"/>
        </w:rPr>
        <w:t>1</w:t>
      </w:r>
      <w:r w:rsidRPr="00EA5CD1">
        <w:rPr>
          <w:color w:val="auto"/>
        </w:rPr>
        <w:t xml:space="preserve">, </w:t>
      </w:r>
      <w:proofErr w:type="spellStart"/>
      <w:r w:rsidRPr="00EA5CD1">
        <w:rPr>
          <w:color w:val="auto"/>
        </w:rPr>
        <w:t>Steyce</w:t>
      </w:r>
      <w:proofErr w:type="spellEnd"/>
      <w:r w:rsidRPr="00EA5CD1">
        <w:rPr>
          <w:color w:val="auto"/>
        </w:rPr>
        <w:t xml:space="preserve"> Neves Barbosa</w:t>
      </w:r>
      <w:r w:rsidRPr="00EA5CD1">
        <w:rPr>
          <w:color w:val="auto"/>
          <w:vertAlign w:val="superscript"/>
        </w:rPr>
        <w:t>1</w:t>
      </w:r>
      <w:r w:rsidRPr="00EA5CD1">
        <w:rPr>
          <w:color w:val="auto"/>
        </w:rPr>
        <w:t>, Diana Rocha dos Anjos</w:t>
      </w:r>
      <w:r w:rsidRPr="00EA5CD1">
        <w:rPr>
          <w:color w:val="auto"/>
          <w:vertAlign w:val="superscript"/>
        </w:rPr>
        <w:t>1</w:t>
      </w:r>
      <w:r w:rsidRPr="00EA5CD1">
        <w:rPr>
          <w:color w:val="auto"/>
        </w:rPr>
        <w:t>, Solange de Jesus Martins Barbosa</w:t>
      </w:r>
      <w:r w:rsidRPr="00EA5CD1">
        <w:rPr>
          <w:color w:val="auto"/>
          <w:vertAlign w:val="superscript"/>
        </w:rPr>
        <w:t>2</w:t>
      </w:r>
    </w:p>
    <w:p w:rsidR="006B1219" w:rsidRPr="00EA5CD1" w:rsidRDefault="006B1219">
      <w:pPr>
        <w:pStyle w:val="Normal1"/>
        <w:jc w:val="both"/>
        <w:rPr>
          <w:color w:val="auto"/>
        </w:rPr>
      </w:pPr>
    </w:p>
    <w:p w:rsidR="006B1219" w:rsidRPr="00EA5CD1" w:rsidRDefault="006B1219">
      <w:pPr>
        <w:pStyle w:val="Normal1"/>
        <w:jc w:val="center"/>
        <w:rPr>
          <w:rFonts w:eastAsia="Arial"/>
          <w:color w:val="auto"/>
        </w:rPr>
      </w:pPr>
    </w:p>
    <w:p w:rsidR="008158ED" w:rsidRPr="00EA5CD1" w:rsidRDefault="008158ED" w:rsidP="008158ED">
      <w:pPr>
        <w:jc w:val="both"/>
        <w:rPr>
          <w:color w:val="auto"/>
          <w:sz w:val="18"/>
        </w:rPr>
      </w:pPr>
      <w:proofErr w:type="gramStart"/>
      <w:r w:rsidRPr="00EA5CD1">
        <w:rPr>
          <w:color w:val="auto"/>
          <w:sz w:val="18"/>
          <w:vertAlign w:val="superscript"/>
        </w:rPr>
        <w:t>1</w:t>
      </w:r>
      <w:r w:rsidRPr="00EA5CD1">
        <w:rPr>
          <w:color w:val="auto"/>
          <w:sz w:val="18"/>
        </w:rPr>
        <w:t>Programa</w:t>
      </w:r>
      <w:proofErr w:type="gramEnd"/>
      <w:r w:rsidRPr="00EA5CD1">
        <w:rPr>
          <w:color w:val="auto"/>
          <w:sz w:val="18"/>
        </w:rPr>
        <w:t xml:space="preserve"> de Pós Graduação em Ciência Animal e Pastagens- UFRPE/UAG – Garanhuns, PE; </w:t>
      </w:r>
      <w:r w:rsidRPr="00EA5CD1">
        <w:rPr>
          <w:color w:val="auto"/>
          <w:sz w:val="18"/>
          <w:vertAlign w:val="superscript"/>
        </w:rPr>
        <w:t>2</w:t>
      </w:r>
      <w:r w:rsidRPr="00EA5CD1">
        <w:rPr>
          <w:color w:val="auto"/>
          <w:sz w:val="18"/>
        </w:rPr>
        <w:t>Graduação em Zootecnia-Universidade Estadual do Maranhão – São Luís, MA.</w:t>
      </w:r>
    </w:p>
    <w:p w:rsidR="006B1219" w:rsidRPr="00EA5CD1" w:rsidRDefault="006B1219">
      <w:pPr>
        <w:pStyle w:val="Normal1"/>
        <w:rPr>
          <w:rFonts w:eastAsia="Arial"/>
          <w:color w:val="auto"/>
        </w:rPr>
      </w:pPr>
    </w:p>
    <w:p w:rsidR="008158ED" w:rsidRPr="00EA5CD1" w:rsidRDefault="008158ED" w:rsidP="008158ED">
      <w:pPr>
        <w:pStyle w:val="Default"/>
        <w:jc w:val="both"/>
        <w:rPr>
          <w:rFonts w:ascii="Times New Roman" w:hAnsi="Times New Roman" w:cs="Times New Roman"/>
          <w:color w:val="auto"/>
          <w:sz w:val="20"/>
          <w:szCs w:val="20"/>
        </w:rPr>
      </w:pPr>
      <w:r w:rsidRPr="00EA5CD1">
        <w:rPr>
          <w:rFonts w:ascii="Times New Roman" w:hAnsi="Times New Roman" w:cs="Times New Roman"/>
          <w:b/>
          <w:color w:val="auto"/>
          <w:sz w:val="20"/>
          <w:szCs w:val="20"/>
        </w:rPr>
        <w:t>Resumo</w:t>
      </w:r>
      <w:r w:rsidRPr="00EA5CD1">
        <w:rPr>
          <w:rFonts w:ascii="Times New Roman" w:hAnsi="Times New Roman" w:cs="Times New Roman"/>
          <w:color w:val="auto"/>
          <w:sz w:val="20"/>
          <w:szCs w:val="20"/>
        </w:rPr>
        <w:t xml:space="preserve">: </w:t>
      </w:r>
      <w:r w:rsidR="002A0C83" w:rsidRPr="00EA5CD1">
        <w:rPr>
          <w:rFonts w:ascii="Times New Roman" w:hAnsi="Times New Roman" w:cs="Times New Roman"/>
          <w:color w:val="auto"/>
          <w:sz w:val="20"/>
          <w:szCs w:val="20"/>
        </w:rPr>
        <w:t>Além da alimentação domiciliar, a criança e o adolescente têm direito de</w:t>
      </w:r>
      <w:r w:rsidR="00D63FE1">
        <w:rPr>
          <w:rFonts w:ascii="Times New Roman" w:hAnsi="Times New Roman" w:cs="Times New Roman"/>
          <w:color w:val="auto"/>
          <w:sz w:val="20"/>
          <w:szCs w:val="20"/>
        </w:rPr>
        <w:t xml:space="preserve"> consumir a alimentação </w:t>
      </w:r>
      <w:r w:rsidR="002A0C83" w:rsidRPr="00EA5CD1">
        <w:rPr>
          <w:rFonts w:ascii="Times New Roman" w:hAnsi="Times New Roman" w:cs="Times New Roman"/>
          <w:color w:val="auto"/>
          <w:sz w:val="20"/>
          <w:szCs w:val="20"/>
        </w:rPr>
        <w:t>fornecida gratuitamente pelas escolas públicas</w:t>
      </w:r>
      <w:r w:rsidRPr="00EA5CD1">
        <w:rPr>
          <w:rFonts w:ascii="Times New Roman" w:eastAsia="Times New Roman" w:hAnsi="Times New Roman" w:cs="Times New Roman"/>
          <w:color w:val="auto"/>
          <w:sz w:val="20"/>
          <w:szCs w:val="20"/>
          <w:lang w:eastAsia="pt-BR"/>
        </w:rPr>
        <w:t xml:space="preserve">. Diante disso, o objetivo com </w:t>
      </w:r>
      <w:r w:rsidR="00DC41FA">
        <w:rPr>
          <w:rFonts w:ascii="Times New Roman" w:eastAsia="Times New Roman" w:hAnsi="Times New Roman" w:cs="Times New Roman"/>
          <w:color w:val="auto"/>
          <w:sz w:val="20"/>
          <w:szCs w:val="20"/>
          <w:lang w:eastAsia="pt-BR"/>
        </w:rPr>
        <w:t xml:space="preserve">o </w:t>
      </w:r>
      <w:r w:rsidRPr="00EA5CD1">
        <w:rPr>
          <w:rFonts w:ascii="Times New Roman" w:eastAsia="Times New Roman" w:hAnsi="Times New Roman" w:cs="Times New Roman"/>
          <w:color w:val="auto"/>
          <w:sz w:val="20"/>
          <w:szCs w:val="20"/>
          <w:lang w:eastAsia="pt-BR"/>
        </w:rPr>
        <w:t xml:space="preserve">presente trabalho foi levantar informações sobre </w:t>
      </w:r>
      <w:r w:rsidRPr="00EA5CD1">
        <w:rPr>
          <w:rFonts w:ascii="Times New Roman" w:hAnsi="Times New Roman" w:cs="Times New Roman"/>
          <w:color w:val="auto"/>
          <w:sz w:val="20"/>
          <w:szCs w:val="20"/>
        </w:rPr>
        <w:t>produtos de origem animal no cardápio de alunos da rede pública de ensino fundamental de São</w:t>
      </w:r>
      <w:r w:rsidR="00DC41FA">
        <w:rPr>
          <w:rFonts w:ascii="Times New Roman" w:hAnsi="Times New Roman" w:cs="Times New Roman"/>
          <w:color w:val="auto"/>
          <w:sz w:val="20"/>
          <w:szCs w:val="20"/>
        </w:rPr>
        <w:t xml:space="preserve"> Luís, MA. A coleta de dados </w:t>
      </w:r>
      <w:r w:rsidRPr="00EA5CD1">
        <w:rPr>
          <w:rFonts w:ascii="Times New Roman" w:hAnsi="Times New Roman" w:cs="Times New Roman"/>
          <w:color w:val="auto"/>
          <w:sz w:val="20"/>
          <w:szCs w:val="20"/>
        </w:rPr>
        <w:t>deu</w:t>
      </w:r>
      <w:r w:rsidR="00DC41FA">
        <w:rPr>
          <w:rFonts w:ascii="Times New Roman" w:hAnsi="Times New Roman" w:cs="Times New Roman"/>
          <w:color w:val="auto"/>
          <w:sz w:val="20"/>
          <w:szCs w:val="20"/>
        </w:rPr>
        <w:t>-se</w:t>
      </w:r>
      <w:r w:rsidRPr="00EA5CD1">
        <w:rPr>
          <w:rFonts w:ascii="Times New Roman" w:hAnsi="Times New Roman" w:cs="Times New Roman"/>
          <w:color w:val="auto"/>
          <w:sz w:val="20"/>
          <w:szCs w:val="20"/>
        </w:rPr>
        <w:t xml:space="preserve"> por meio de entrevista pessoal com aplicação de questionários </w:t>
      </w:r>
      <w:r w:rsidR="008D0325">
        <w:rPr>
          <w:rFonts w:ascii="Times New Roman" w:hAnsi="Times New Roman" w:cs="Times New Roman"/>
          <w:color w:val="auto"/>
          <w:sz w:val="20"/>
          <w:szCs w:val="20"/>
        </w:rPr>
        <w:t xml:space="preserve">em 20 </w:t>
      </w:r>
      <w:r w:rsidRPr="00EA5CD1">
        <w:rPr>
          <w:rFonts w:ascii="Times New Roman" w:hAnsi="Times New Roman" w:cs="Times New Roman"/>
          <w:color w:val="auto"/>
          <w:sz w:val="20"/>
          <w:szCs w:val="20"/>
        </w:rPr>
        <w:t>escolas</w:t>
      </w:r>
      <w:r w:rsidR="00D63FE1">
        <w:rPr>
          <w:rFonts w:ascii="Times New Roman" w:hAnsi="Times New Roman" w:cs="Times New Roman"/>
          <w:color w:val="auto"/>
          <w:sz w:val="20"/>
          <w:szCs w:val="20"/>
        </w:rPr>
        <w:t xml:space="preserve"> públicas</w:t>
      </w:r>
      <w:r w:rsidRPr="00EA5CD1">
        <w:rPr>
          <w:rFonts w:ascii="Times New Roman" w:hAnsi="Times New Roman" w:cs="Times New Roman"/>
          <w:color w:val="auto"/>
          <w:sz w:val="20"/>
          <w:szCs w:val="20"/>
        </w:rPr>
        <w:t>. Das escolas entrevistadas 100% afirmam oferecer alimentos de origem animal</w:t>
      </w:r>
      <w:r w:rsidR="007D5E4E">
        <w:rPr>
          <w:rFonts w:ascii="Times New Roman" w:hAnsi="Times New Roman" w:cs="Times New Roman"/>
          <w:color w:val="auto"/>
          <w:sz w:val="20"/>
          <w:szCs w:val="20"/>
        </w:rPr>
        <w:t xml:space="preserve"> </w:t>
      </w:r>
      <w:r w:rsidR="008D0325" w:rsidRPr="00181238">
        <w:rPr>
          <w:rFonts w:ascii="Times New Roman" w:hAnsi="Times New Roman" w:cs="Times New Roman"/>
          <w:i/>
          <w:color w:val="auto"/>
          <w:sz w:val="20"/>
          <w:szCs w:val="20"/>
        </w:rPr>
        <w:t>in</w:t>
      </w:r>
      <w:r w:rsidR="008D0325">
        <w:rPr>
          <w:rFonts w:ascii="Times New Roman" w:hAnsi="Times New Roman" w:cs="Times New Roman"/>
          <w:color w:val="auto"/>
          <w:sz w:val="20"/>
          <w:szCs w:val="20"/>
        </w:rPr>
        <w:t xml:space="preserve"> natura </w:t>
      </w:r>
      <w:r w:rsidR="007D5E4E">
        <w:rPr>
          <w:rFonts w:ascii="Times New Roman" w:hAnsi="Times New Roman" w:cs="Times New Roman"/>
          <w:color w:val="auto"/>
          <w:sz w:val="20"/>
          <w:szCs w:val="20"/>
        </w:rPr>
        <w:t>(frango e carne bovina)</w:t>
      </w:r>
      <w:r w:rsidRPr="00EA5CD1">
        <w:rPr>
          <w:rFonts w:ascii="Times New Roman" w:hAnsi="Times New Roman" w:cs="Times New Roman"/>
          <w:color w:val="auto"/>
          <w:sz w:val="20"/>
          <w:szCs w:val="20"/>
        </w:rPr>
        <w:t xml:space="preserve"> </w:t>
      </w:r>
      <w:r w:rsidR="008D0325">
        <w:rPr>
          <w:rFonts w:ascii="Times New Roman" w:hAnsi="Times New Roman" w:cs="Times New Roman"/>
          <w:color w:val="auto"/>
          <w:sz w:val="20"/>
          <w:szCs w:val="20"/>
        </w:rPr>
        <w:t>e</w:t>
      </w:r>
      <w:r w:rsidRPr="00EA5CD1">
        <w:rPr>
          <w:rFonts w:ascii="Times New Roman" w:hAnsi="Times New Roman" w:cs="Times New Roman"/>
          <w:color w:val="auto"/>
          <w:sz w:val="20"/>
          <w:szCs w:val="20"/>
        </w:rPr>
        <w:t xml:space="preserve"> subprodutos</w:t>
      </w:r>
      <w:r w:rsidR="007D5E4E">
        <w:rPr>
          <w:rFonts w:ascii="Times New Roman" w:hAnsi="Times New Roman" w:cs="Times New Roman"/>
          <w:color w:val="auto"/>
          <w:sz w:val="20"/>
          <w:szCs w:val="20"/>
        </w:rPr>
        <w:t xml:space="preserve"> (almôndegas, linguiça, empanado, salsicha, carne de hambúrguer, bacon)</w:t>
      </w:r>
      <w:r w:rsidR="008D0325">
        <w:rPr>
          <w:rFonts w:ascii="Times New Roman" w:hAnsi="Times New Roman" w:cs="Times New Roman"/>
          <w:color w:val="auto"/>
          <w:sz w:val="20"/>
          <w:szCs w:val="20"/>
        </w:rPr>
        <w:t xml:space="preserve"> para os alunos</w:t>
      </w:r>
      <w:r w:rsidR="00181238">
        <w:rPr>
          <w:rFonts w:ascii="Times New Roman" w:hAnsi="Times New Roman" w:cs="Times New Roman"/>
          <w:color w:val="auto"/>
          <w:sz w:val="20"/>
          <w:szCs w:val="20"/>
        </w:rPr>
        <w:t>, sendo</w:t>
      </w:r>
      <w:r w:rsidR="00B46377">
        <w:rPr>
          <w:rFonts w:ascii="Times New Roman" w:hAnsi="Times New Roman" w:cs="Times New Roman"/>
          <w:color w:val="auto"/>
          <w:sz w:val="20"/>
          <w:szCs w:val="20"/>
        </w:rPr>
        <w:t xml:space="preserve"> 85% </w:t>
      </w:r>
      <w:r w:rsidR="00181238">
        <w:rPr>
          <w:rFonts w:ascii="Times New Roman" w:hAnsi="Times New Roman" w:cs="Times New Roman"/>
          <w:color w:val="auto"/>
          <w:sz w:val="20"/>
          <w:szCs w:val="20"/>
        </w:rPr>
        <w:t xml:space="preserve">frango </w:t>
      </w:r>
      <w:r w:rsidR="00B46377">
        <w:rPr>
          <w:rFonts w:ascii="Times New Roman" w:hAnsi="Times New Roman" w:cs="Times New Roman"/>
          <w:color w:val="auto"/>
          <w:sz w:val="20"/>
          <w:szCs w:val="20"/>
        </w:rPr>
        <w:t xml:space="preserve">e </w:t>
      </w:r>
      <w:r w:rsidR="00181238">
        <w:rPr>
          <w:rFonts w:ascii="Times New Roman" w:hAnsi="Times New Roman" w:cs="Times New Roman"/>
          <w:color w:val="auto"/>
          <w:sz w:val="20"/>
          <w:szCs w:val="20"/>
        </w:rPr>
        <w:t xml:space="preserve">15% </w:t>
      </w:r>
      <w:r w:rsidR="00B46377">
        <w:rPr>
          <w:rFonts w:ascii="Times New Roman" w:hAnsi="Times New Roman" w:cs="Times New Roman"/>
          <w:color w:val="auto"/>
          <w:sz w:val="20"/>
          <w:szCs w:val="20"/>
        </w:rPr>
        <w:t>carne bovina.</w:t>
      </w:r>
      <w:r w:rsidR="00140A2B">
        <w:rPr>
          <w:rFonts w:ascii="Times New Roman" w:hAnsi="Times New Roman" w:cs="Times New Roman"/>
          <w:color w:val="auto"/>
          <w:sz w:val="20"/>
          <w:szCs w:val="20"/>
        </w:rPr>
        <w:t xml:space="preserve"> </w:t>
      </w:r>
      <w:r w:rsidR="00140A2B" w:rsidRPr="00140A2B">
        <w:rPr>
          <w:rFonts w:ascii="Times New Roman" w:hAnsi="Times New Roman" w:cs="Times New Roman"/>
          <w:color w:val="auto"/>
          <w:sz w:val="20"/>
          <w:szCs w:val="20"/>
        </w:rPr>
        <w:t>Com relação à frequência de oferta de produtos de origem animal</w:t>
      </w:r>
      <w:r w:rsidR="00140A2B">
        <w:rPr>
          <w:rFonts w:ascii="Times New Roman" w:hAnsi="Times New Roman" w:cs="Times New Roman"/>
          <w:color w:val="auto"/>
          <w:sz w:val="20"/>
          <w:szCs w:val="20"/>
        </w:rPr>
        <w:t xml:space="preserve"> </w:t>
      </w:r>
      <w:r w:rsidR="00140A2B" w:rsidRPr="00140A2B">
        <w:rPr>
          <w:rFonts w:ascii="Times New Roman" w:hAnsi="Times New Roman" w:cs="Times New Roman"/>
          <w:i/>
          <w:color w:val="auto"/>
          <w:sz w:val="20"/>
          <w:szCs w:val="20"/>
        </w:rPr>
        <w:t xml:space="preserve">in </w:t>
      </w:r>
      <w:r w:rsidR="00140A2B">
        <w:rPr>
          <w:rFonts w:ascii="Times New Roman" w:hAnsi="Times New Roman" w:cs="Times New Roman"/>
          <w:color w:val="auto"/>
          <w:sz w:val="20"/>
          <w:szCs w:val="20"/>
        </w:rPr>
        <w:t>natura ou subprodutos,</w:t>
      </w:r>
      <w:r w:rsidR="00140A2B" w:rsidRPr="00140A2B">
        <w:rPr>
          <w:rFonts w:ascii="Times New Roman" w:hAnsi="Times New Roman" w:cs="Times New Roman"/>
          <w:color w:val="auto"/>
          <w:sz w:val="20"/>
          <w:szCs w:val="20"/>
        </w:rPr>
        <w:t xml:space="preserve"> 15% das escolas ofereciam diariamente; 30% duas vezes por semana e 55% três vezes por semana. </w:t>
      </w:r>
      <w:r w:rsidR="00B46377">
        <w:rPr>
          <w:rFonts w:ascii="Times New Roman" w:hAnsi="Times New Roman" w:cs="Times New Roman"/>
          <w:color w:val="auto"/>
          <w:sz w:val="20"/>
          <w:szCs w:val="20"/>
        </w:rPr>
        <w:t>A</w:t>
      </w:r>
      <w:r w:rsidR="00D63FE1">
        <w:rPr>
          <w:rFonts w:ascii="Times New Roman" w:hAnsi="Times New Roman" w:cs="Times New Roman"/>
          <w:color w:val="auto"/>
          <w:sz w:val="20"/>
          <w:szCs w:val="20"/>
        </w:rPr>
        <w:t>s</w:t>
      </w:r>
      <w:r w:rsidRPr="00EA5CD1">
        <w:rPr>
          <w:rFonts w:ascii="Times New Roman" w:hAnsi="Times New Roman" w:cs="Times New Roman"/>
          <w:color w:val="auto"/>
          <w:sz w:val="20"/>
          <w:szCs w:val="20"/>
        </w:rPr>
        <w:t xml:space="preserve"> carne</w:t>
      </w:r>
      <w:r w:rsidR="00D63FE1">
        <w:rPr>
          <w:rFonts w:ascii="Times New Roman" w:hAnsi="Times New Roman" w:cs="Times New Roman"/>
          <w:color w:val="auto"/>
          <w:sz w:val="20"/>
          <w:szCs w:val="20"/>
        </w:rPr>
        <w:t>s</w:t>
      </w:r>
      <w:r w:rsidRPr="00EA5CD1">
        <w:rPr>
          <w:rFonts w:ascii="Times New Roman" w:hAnsi="Times New Roman" w:cs="Times New Roman"/>
          <w:color w:val="auto"/>
          <w:sz w:val="20"/>
          <w:szCs w:val="20"/>
        </w:rPr>
        <w:t xml:space="preserve"> de frango</w:t>
      </w:r>
      <w:r w:rsidR="00B46377">
        <w:rPr>
          <w:rFonts w:ascii="Times New Roman" w:hAnsi="Times New Roman" w:cs="Times New Roman"/>
          <w:color w:val="auto"/>
          <w:sz w:val="20"/>
          <w:szCs w:val="20"/>
        </w:rPr>
        <w:t xml:space="preserve"> e</w:t>
      </w:r>
      <w:r w:rsidR="00D63FE1">
        <w:rPr>
          <w:rFonts w:ascii="Times New Roman" w:hAnsi="Times New Roman" w:cs="Times New Roman"/>
          <w:color w:val="auto"/>
          <w:sz w:val="20"/>
          <w:szCs w:val="20"/>
        </w:rPr>
        <w:t xml:space="preserve"> </w:t>
      </w:r>
      <w:r w:rsidR="00B46377">
        <w:rPr>
          <w:rFonts w:ascii="Times New Roman" w:hAnsi="Times New Roman" w:cs="Times New Roman"/>
          <w:color w:val="auto"/>
          <w:sz w:val="20"/>
          <w:szCs w:val="20"/>
        </w:rPr>
        <w:t>bovina são fonte de</w:t>
      </w:r>
      <w:r w:rsidRPr="00EA5CD1">
        <w:rPr>
          <w:rFonts w:ascii="Times New Roman" w:hAnsi="Times New Roman" w:cs="Times New Roman"/>
          <w:color w:val="auto"/>
          <w:sz w:val="20"/>
          <w:szCs w:val="20"/>
        </w:rPr>
        <w:t xml:space="preserve"> vitaminas</w:t>
      </w:r>
      <w:r w:rsidR="00B46377">
        <w:rPr>
          <w:rFonts w:ascii="Times New Roman" w:hAnsi="Times New Roman" w:cs="Times New Roman"/>
          <w:color w:val="auto"/>
          <w:sz w:val="20"/>
          <w:szCs w:val="20"/>
        </w:rPr>
        <w:t xml:space="preserve"> co</w:t>
      </w:r>
      <w:r w:rsidR="00FE7057">
        <w:rPr>
          <w:rFonts w:ascii="Times New Roman" w:hAnsi="Times New Roman" w:cs="Times New Roman"/>
          <w:color w:val="auto"/>
          <w:sz w:val="20"/>
          <w:szCs w:val="20"/>
        </w:rPr>
        <w:t xml:space="preserve">mo </w:t>
      </w:r>
      <w:proofErr w:type="gramStart"/>
      <w:r w:rsidR="00FE7057">
        <w:rPr>
          <w:rFonts w:ascii="Times New Roman" w:hAnsi="Times New Roman" w:cs="Times New Roman"/>
          <w:color w:val="auto"/>
          <w:sz w:val="20"/>
          <w:szCs w:val="20"/>
        </w:rPr>
        <w:t>A, B1</w:t>
      </w:r>
      <w:proofErr w:type="gramEnd"/>
      <w:r w:rsidR="00FE7057">
        <w:rPr>
          <w:rFonts w:ascii="Times New Roman" w:hAnsi="Times New Roman" w:cs="Times New Roman"/>
          <w:color w:val="auto"/>
          <w:sz w:val="20"/>
          <w:szCs w:val="20"/>
        </w:rPr>
        <w:t xml:space="preserve"> B2, B6 e B12,</w:t>
      </w:r>
      <w:r w:rsidR="00B46377">
        <w:rPr>
          <w:rFonts w:ascii="Times New Roman" w:hAnsi="Times New Roman" w:cs="Times New Roman"/>
          <w:color w:val="auto"/>
          <w:sz w:val="20"/>
          <w:szCs w:val="20"/>
        </w:rPr>
        <w:t xml:space="preserve"> minerais como zinco e f</w:t>
      </w:r>
      <w:r w:rsidRPr="00EA5CD1">
        <w:rPr>
          <w:rFonts w:ascii="Times New Roman" w:hAnsi="Times New Roman" w:cs="Times New Roman"/>
          <w:color w:val="auto"/>
          <w:sz w:val="20"/>
          <w:szCs w:val="20"/>
        </w:rPr>
        <w:t>er</w:t>
      </w:r>
      <w:r w:rsidR="00B46377">
        <w:rPr>
          <w:rFonts w:ascii="Times New Roman" w:hAnsi="Times New Roman" w:cs="Times New Roman"/>
          <w:color w:val="auto"/>
          <w:sz w:val="20"/>
          <w:szCs w:val="20"/>
        </w:rPr>
        <w:t>ro</w:t>
      </w:r>
      <w:r w:rsidRPr="00EA5CD1">
        <w:rPr>
          <w:rFonts w:ascii="Times New Roman" w:hAnsi="Times New Roman" w:cs="Times New Roman"/>
          <w:color w:val="auto"/>
          <w:sz w:val="20"/>
          <w:szCs w:val="20"/>
        </w:rPr>
        <w:t xml:space="preserve"> que </w:t>
      </w:r>
      <w:r w:rsidR="00D63FE1">
        <w:rPr>
          <w:rFonts w:ascii="Times New Roman" w:hAnsi="Times New Roman" w:cs="Times New Roman"/>
          <w:color w:val="auto"/>
          <w:sz w:val="20"/>
          <w:szCs w:val="20"/>
        </w:rPr>
        <w:t>além de prevenir a anemia possuem</w:t>
      </w:r>
      <w:r w:rsidRPr="00EA5CD1">
        <w:rPr>
          <w:rFonts w:ascii="Times New Roman" w:hAnsi="Times New Roman" w:cs="Times New Roman"/>
          <w:color w:val="auto"/>
          <w:sz w:val="20"/>
          <w:szCs w:val="20"/>
        </w:rPr>
        <w:t xml:space="preserve"> muitos outros benefícios para o organismo. </w:t>
      </w:r>
      <w:r w:rsidR="00FE7057">
        <w:rPr>
          <w:rFonts w:ascii="Times New Roman" w:hAnsi="Times New Roman" w:cs="Times New Roman"/>
          <w:bCs/>
          <w:color w:val="auto"/>
          <w:sz w:val="20"/>
          <w:szCs w:val="20"/>
        </w:rPr>
        <w:t>Dessa forma</w:t>
      </w:r>
      <w:r w:rsidR="00D63FE1">
        <w:rPr>
          <w:rFonts w:ascii="Times New Roman" w:hAnsi="Times New Roman" w:cs="Times New Roman"/>
          <w:bCs/>
          <w:color w:val="auto"/>
          <w:sz w:val="20"/>
          <w:szCs w:val="20"/>
        </w:rPr>
        <w:t xml:space="preserve">, </w:t>
      </w:r>
      <w:r w:rsidR="00FE7057">
        <w:rPr>
          <w:rFonts w:ascii="Times New Roman" w:hAnsi="Times New Roman" w:cs="Times New Roman"/>
          <w:bCs/>
          <w:color w:val="auto"/>
          <w:sz w:val="20"/>
          <w:szCs w:val="20"/>
        </w:rPr>
        <w:t xml:space="preserve">é </w:t>
      </w:r>
      <w:r w:rsidR="00835BDD">
        <w:rPr>
          <w:rFonts w:ascii="Times New Roman" w:hAnsi="Times New Roman" w:cs="Times New Roman"/>
          <w:bCs/>
          <w:color w:val="auto"/>
          <w:sz w:val="20"/>
          <w:szCs w:val="20"/>
        </w:rPr>
        <w:t>n</w:t>
      </w:r>
      <w:r w:rsidR="00140A2B">
        <w:rPr>
          <w:rFonts w:ascii="Times New Roman" w:hAnsi="Times New Roman" w:cs="Times New Roman"/>
          <w:bCs/>
          <w:color w:val="auto"/>
          <w:sz w:val="20"/>
          <w:szCs w:val="20"/>
        </w:rPr>
        <w:t>ecessária maior frequência</w:t>
      </w:r>
      <w:r w:rsidR="00F078B1">
        <w:rPr>
          <w:rFonts w:ascii="Times New Roman" w:hAnsi="Times New Roman" w:cs="Times New Roman"/>
          <w:bCs/>
          <w:color w:val="auto"/>
          <w:sz w:val="20"/>
          <w:szCs w:val="20"/>
        </w:rPr>
        <w:t xml:space="preserve"> no fornecimento</w:t>
      </w:r>
      <w:r w:rsidR="00140A2B">
        <w:rPr>
          <w:rFonts w:ascii="Times New Roman" w:hAnsi="Times New Roman" w:cs="Times New Roman"/>
          <w:bCs/>
          <w:color w:val="auto"/>
          <w:sz w:val="20"/>
          <w:szCs w:val="20"/>
        </w:rPr>
        <w:t xml:space="preserve"> </w:t>
      </w:r>
      <w:r w:rsidR="00F078B1">
        <w:rPr>
          <w:rFonts w:ascii="Times New Roman" w:hAnsi="Times New Roman" w:cs="Times New Roman"/>
          <w:bCs/>
          <w:color w:val="auto"/>
          <w:sz w:val="20"/>
          <w:szCs w:val="20"/>
        </w:rPr>
        <w:t>e diversidade</w:t>
      </w:r>
      <w:r w:rsidR="00140A2B">
        <w:rPr>
          <w:rFonts w:ascii="Times New Roman" w:hAnsi="Times New Roman" w:cs="Times New Roman"/>
          <w:bCs/>
          <w:color w:val="auto"/>
          <w:sz w:val="20"/>
          <w:szCs w:val="20"/>
        </w:rPr>
        <w:t xml:space="preserve"> </w:t>
      </w:r>
      <w:r w:rsidR="00835BDD">
        <w:rPr>
          <w:rFonts w:ascii="Times New Roman" w:hAnsi="Times New Roman" w:cs="Times New Roman"/>
          <w:bCs/>
          <w:color w:val="auto"/>
          <w:sz w:val="20"/>
          <w:szCs w:val="20"/>
        </w:rPr>
        <w:t xml:space="preserve">de alimentos de origem animal no cardápio escolar, tanto </w:t>
      </w:r>
      <w:r w:rsidR="00835BDD" w:rsidRPr="00835BDD">
        <w:rPr>
          <w:rFonts w:ascii="Times New Roman" w:hAnsi="Times New Roman" w:cs="Times New Roman"/>
          <w:bCs/>
          <w:i/>
          <w:color w:val="auto"/>
          <w:sz w:val="20"/>
          <w:szCs w:val="20"/>
        </w:rPr>
        <w:t>in</w:t>
      </w:r>
      <w:r w:rsidR="00835BDD">
        <w:rPr>
          <w:rFonts w:ascii="Times New Roman" w:hAnsi="Times New Roman" w:cs="Times New Roman"/>
          <w:bCs/>
          <w:color w:val="auto"/>
          <w:sz w:val="20"/>
          <w:szCs w:val="20"/>
        </w:rPr>
        <w:t xml:space="preserve"> natura quanto</w:t>
      </w:r>
      <w:r w:rsidR="00FE7057">
        <w:rPr>
          <w:rFonts w:ascii="Times New Roman" w:hAnsi="Times New Roman" w:cs="Times New Roman"/>
          <w:bCs/>
          <w:color w:val="auto"/>
          <w:sz w:val="20"/>
          <w:szCs w:val="20"/>
        </w:rPr>
        <w:t xml:space="preserve"> subprodutos</w:t>
      </w:r>
      <w:r w:rsidR="00A10B3C" w:rsidRPr="00EA5CD1">
        <w:rPr>
          <w:rFonts w:ascii="Times New Roman" w:hAnsi="Times New Roman" w:cs="Times New Roman"/>
          <w:bCs/>
          <w:color w:val="auto"/>
          <w:sz w:val="20"/>
          <w:szCs w:val="20"/>
        </w:rPr>
        <w:t>.</w:t>
      </w:r>
    </w:p>
    <w:p w:rsidR="006B1219" w:rsidRPr="00EA5CD1" w:rsidRDefault="006B1219">
      <w:pPr>
        <w:pStyle w:val="Normal1"/>
        <w:jc w:val="both"/>
        <w:rPr>
          <w:rFonts w:eastAsia="Arial"/>
          <w:color w:val="auto"/>
        </w:rPr>
      </w:pPr>
    </w:p>
    <w:p w:rsidR="008158ED" w:rsidRPr="00EA5CD1" w:rsidRDefault="008158ED" w:rsidP="00D034FA">
      <w:pPr>
        <w:pStyle w:val="Default"/>
        <w:jc w:val="both"/>
        <w:rPr>
          <w:rFonts w:eastAsia="Arial"/>
          <w:color w:val="auto"/>
          <w:lang w:val="en-US"/>
        </w:rPr>
      </w:pPr>
      <w:r w:rsidRPr="00EA5CD1">
        <w:rPr>
          <w:rFonts w:ascii="Times New Roman" w:eastAsia="Arial" w:hAnsi="Times New Roman" w:cs="Times New Roman"/>
          <w:b/>
          <w:color w:val="auto"/>
          <w:sz w:val="20"/>
          <w:szCs w:val="20"/>
          <w:lang w:val="en-US"/>
        </w:rPr>
        <w:t>Abstract</w:t>
      </w:r>
      <w:r w:rsidRPr="00EA5CD1">
        <w:rPr>
          <w:rFonts w:ascii="Times New Roman" w:eastAsia="Arial" w:hAnsi="Times New Roman" w:cs="Times New Roman"/>
          <w:color w:val="auto"/>
          <w:sz w:val="20"/>
          <w:szCs w:val="20"/>
          <w:lang w:val="en-US"/>
        </w:rPr>
        <w:t xml:space="preserve">: </w:t>
      </w:r>
      <w:r w:rsidR="00D034FA" w:rsidRPr="00D034FA">
        <w:rPr>
          <w:rFonts w:ascii="Times New Roman" w:eastAsia="Arial" w:hAnsi="Times New Roman" w:cs="Times New Roman"/>
          <w:color w:val="auto"/>
          <w:sz w:val="20"/>
          <w:szCs w:val="20"/>
          <w:lang w:val="en-US"/>
        </w:rPr>
        <w:t xml:space="preserve">In addition to home feeding, children and adolescents have the right to consume food provided free of charge by public schools. Therefore, the objective of this work was to collect information about animal products on the menu of students of the public elementary school in São </w:t>
      </w:r>
      <w:proofErr w:type="spellStart"/>
      <w:r w:rsidR="00D034FA" w:rsidRPr="00D034FA">
        <w:rPr>
          <w:rFonts w:ascii="Times New Roman" w:eastAsia="Arial" w:hAnsi="Times New Roman" w:cs="Times New Roman"/>
          <w:color w:val="auto"/>
          <w:sz w:val="20"/>
          <w:szCs w:val="20"/>
          <w:lang w:val="en-US"/>
        </w:rPr>
        <w:t>Luís</w:t>
      </w:r>
      <w:proofErr w:type="spellEnd"/>
      <w:r w:rsidR="00D034FA" w:rsidRPr="00D034FA">
        <w:rPr>
          <w:rFonts w:ascii="Times New Roman" w:eastAsia="Arial" w:hAnsi="Times New Roman" w:cs="Times New Roman"/>
          <w:color w:val="auto"/>
          <w:sz w:val="20"/>
          <w:szCs w:val="20"/>
          <w:lang w:val="en-US"/>
        </w:rPr>
        <w:t xml:space="preserve">, MA. Data collection was done through a personal interview with the application of questionnaires in 20 public schools. Of the schools interviewed, 100% say they offer raw animal foods (chicken and beef) and by-products (meatballs, sausage, breaded, sausage, hamburger, </w:t>
      </w:r>
      <w:proofErr w:type="gramStart"/>
      <w:r w:rsidR="00D034FA" w:rsidRPr="00D034FA">
        <w:rPr>
          <w:rFonts w:ascii="Times New Roman" w:eastAsia="Arial" w:hAnsi="Times New Roman" w:cs="Times New Roman"/>
          <w:color w:val="auto"/>
          <w:sz w:val="20"/>
          <w:szCs w:val="20"/>
          <w:lang w:val="en-US"/>
        </w:rPr>
        <w:t>bacon</w:t>
      </w:r>
      <w:proofErr w:type="gramEnd"/>
      <w:r w:rsidR="00D034FA" w:rsidRPr="00D034FA">
        <w:rPr>
          <w:rFonts w:ascii="Times New Roman" w:eastAsia="Arial" w:hAnsi="Times New Roman" w:cs="Times New Roman"/>
          <w:color w:val="auto"/>
          <w:sz w:val="20"/>
          <w:szCs w:val="20"/>
          <w:lang w:val="en-US"/>
        </w:rPr>
        <w:t xml:space="preserve">) to students, 85% chicken and 15% beef. Regarding the frequency of supply of </w:t>
      </w:r>
      <w:r w:rsidR="00D034FA" w:rsidRPr="00D034FA">
        <w:rPr>
          <w:rFonts w:ascii="Times New Roman" w:eastAsia="Arial" w:hAnsi="Times New Roman" w:cs="Times New Roman"/>
          <w:i/>
          <w:color w:val="auto"/>
          <w:sz w:val="20"/>
          <w:szCs w:val="20"/>
          <w:lang w:val="en-US"/>
        </w:rPr>
        <w:t>in</w:t>
      </w:r>
      <w:r w:rsidR="00D034FA" w:rsidRPr="00D034FA">
        <w:rPr>
          <w:rFonts w:ascii="Times New Roman" w:eastAsia="Arial" w:hAnsi="Times New Roman" w:cs="Times New Roman"/>
          <w:color w:val="auto"/>
          <w:sz w:val="20"/>
          <w:szCs w:val="20"/>
          <w:lang w:val="en-US"/>
        </w:rPr>
        <w:t xml:space="preserve"> </w:t>
      </w:r>
      <w:proofErr w:type="spellStart"/>
      <w:r w:rsidR="00D034FA" w:rsidRPr="00D034FA">
        <w:rPr>
          <w:rFonts w:ascii="Times New Roman" w:eastAsia="Arial" w:hAnsi="Times New Roman" w:cs="Times New Roman"/>
          <w:color w:val="auto"/>
          <w:sz w:val="20"/>
          <w:szCs w:val="20"/>
          <w:lang w:val="en-US"/>
        </w:rPr>
        <w:t>natura</w:t>
      </w:r>
      <w:proofErr w:type="spellEnd"/>
      <w:r w:rsidR="00D034FA" w:rsidRPr="00D034FA">
        <w:rPr>
          <w:rFonts w:ascii="Times New Roman" w:eastAsia="Arial" w:hAnsi="Times New Roman" w:cs="Times New Roman"/>
          <w:color w:val="auto"/>
          <w:sz w:val="20"/>
          <w:szCs w:val="20"/>
          <w:lang w:val="en-US"/>
        </w:rPr>
        <w:t xml:space="preserve"> animal products or by-products, 15% of schools offered daily; 30% twice a week and 55% three times a week. Chicken and beef meats are a source of vitamins such as A, B1 B2, B6 and B12, minerals such as zinc and iron that in addition to preventing anemia have many other benefits for the body. Thus, a greater frequency is required in the supply and diversity of food of animal origin in the school menu, both </w:t>
      </w:r>
      <w:r w:rsidR="00D034FA" w:rsidRPr="00D034FA">
        <w:rPr>
          <w:rFonts w:ascii="Times New Roman" w:eastAsia="Arial" w:hAnsi="Times New Roman" w:cs="Times New Roman"/>
          <w:i/>
          <w:color w:val="auto"/>
          <w:sz w:val="20"/>
          <w:szCs w:val="20"/>
          <w:lang w:val="en-US"/>
        </w:rPr>
        <w:t>in</w:t>
      </w:r>
      <w:r w:rsidR="00D034FA" w:rsidRPr="00D034FA">
        <w:rPr>
          <w:rFonts w:ascii="Times New Roman" w:eastAsia="Arial" w:hAnsi="Times New Roman" w:cs="Times New Roman"/>
          <w:color w:val="auto"/>
          <w:sz w:val="20"/>
          <w:szCs w:val="20"/>
          <w:lang w:val="en-US"/>
        </w:rPr>
        <w:t xml:space="preserve"> </w:t>
      </w:r>
      <w:proofErr w:type="spellStart"/>
      <w:r w:rsidR="00D034FA" w:rsidRPr="00D034FA">
        <w:rPr>
          <w:rFonts w:ascii="Times New Roman" w:eastAsia="Arial" w:hAnsi="Times New Roman" w:cs="Times New Roman"/>
          <w:color w:val="auto"/>
          <w:sz w:val="20"/>
          <w:szCs w:val="20"/>
          <w:lang w:val="en-US"/>
        </w:rPr>
        <w:t>natura</w:t>
      </w:r>
      <w:proofErr w:type="spellEnd"/>
      <w:r w:rsidR="00D034FA" w:rsidRPr="00D034FA">
        <w:rPr>
          <w:rFonts w:ascii="Times New Roman" w:eastAsia="Arial" w:hAnsi="Times New Roman" w:cs="Times New Roman"/>
          <w:color w:val="auto"/>
          <w:sz w:val="20"/>
          <w:szCs w:val="20"/>
          <w:lang w:val="en-US"/>
        </w:rPr>
        <w:t xml:space="preserve"> and by-products.</w:t>
      </w:r>
    </w:p>
    <w:p w:rsidR="00D034FA" w:rsidRPr="00A8018C" w:rsidRDefault="00D034FA" w:rsidP="00307682">
      <w:pPr>
        <w:pStyle w:val="Default"/>
        <w:jc w:val="both"/>
        <w:rPr>
          <w:rFonts w:ascii="Times New Roman" w:hAnsi="Times New Roman" w:cs="Times New Roman"/>
          <w:b/>
          <w:color w:val="auto"/>
          <w:sz w:val="20"/>
          <w:szCs w:val="20"/>
          <w:lang w:val="en-US"/>
        </w:rPr>
      </w:pPr>
    </w:p>
    <w:p w:rsidR="00307682" w:rsidRPr="00EA5CD1" w:rsidRDefault="00307682" w:rsidP="00307682">
      <w:pPr>
        <w:pStyle w:val="Default"/>
        <w:jc w:val="both"/>
        <w:rPr>
          <w:rFonts w:ascii="Times New Roman" w:hAnsi="Times New Roman" w:cs="Times New Roman"/>
          <w:color w:val="auto"/>
          <w:sz w:val="20"/>
          <w:szCs w:val="20"/>
        </w:rPr>
      </w:pPr>
      <w:r w:rsidRPr="00EA5CD1">
        <w:rPr>
          <w:rFonts w:ascii="Times New Roman" w:hAnsi="Times New Roman" w:cs="Times New Roman"/>
          <w:b/>
          <w:color w:val="auto"/>
          <w:sz w:val="20"/>
          <w:szCs w:val="20"/>
        </w:rPr>
        <w:t>Palavras-chaves</w:t>
      </w:r>
      <w:r w:rsidRPr="00EA5CD1">
        <w:rPr>
          <w:rFonts w:ascii="Times New Roman" w:hAnsi="Times New Roman" w:cs="Times New Roman"/>
          <w:color w:val="auto"/>
          <w:sz w:val="20"/>
          <w:szCs w:val="20"/>
        </w:rPr>
        <w:t xml:space="preserve">: alimentação, crianças, importância, </w:t>
      </w:r>
      <w:proofErr w:type="gramStart"/>
      <w:r w:rsidRPr="00EA5CD1">
        <w:rPr>
          <w:rFonts w:ascii="Times New Roman" w:hAnsi="Times New Roman" w:cs="Times New Roman"/>
          <w:color w:val="auto"/>
          <w:sz w:val="20"/>
          <w:szCs w:val="20"/>
        </w:rPr>
        <w:t>oferecimento</w:t>
      </w:r>
      <w:proofErr w:type="gramEnd"/>
    </w:p>
    <w:p w:rsidR="00307682" w:rsidRPr="00EA5CD1" w:rsidRDefault="00307682">
      <w:pPr>
        <w:pStyle w:val="Normal1"/>
        <w:jc w:val="both"/>
        <w:rPr>
          <w:rFonts w:eastAsia="Arial"/>
          <w:color w:val="auto"/>
        </w:rPr>
      </w:pPr>
    </w:p>
    <w:p w:rsidR="00307682" w:rsidRPr="00EA5CD1" w:rsidRDefault="00307682" w:rsidP="00307682">
      <w:pPr>
        <w:pStyle w:val="Default"/>
        <w:jc w:val="both"/>
        <w:rPr>
          <w:rFonts w:ascii="Times New Roman" w:hAnsi="Times New Roman" w:cs="Times New Roman"/>
          <w:color w:val="auto"/>
          <w:sz w:val="20"/>
          <w:szCs w:val="20"/>
          <w:lang w:val="en-US"/>
        </w:rPr>
      </w:pPr>
      <w:r w:rsidRPr="00EA5CD1">
        <w:rPr>
          <w:rFonts w:ascii="Times New Roman" w:hAnsi="Times New Roman" w:cs="Times New Roman"/>
          <w:b/>
          <w:color w:val="auto"/>
          <w:sz w:val="20"/>
          <w:szCs w:val="20"/>
          <w:lang w:val="en-US"/>
        </w:rPr>
        <w:t>Keywords</w:t>
      </w:r>
      <w:r w:rsidRPr="00EA5CD1">
        <w:rPr>
          <w:rFonts w:ascii="Times New Roman" w:hAnsi="Times New Roman" w:cs="Times New Roman"/>
          <w:color w:val="auto"/>
          <w:sz w:val="20"/>
          <w:szCs w:val="20"/>
          <w:lang w:val="en-US"/>
        </w:rPr>
        <w:t>: children, food, importance, offering</w:t>
      </w:r>
    </w:p>
    <w:p w:rsidR="006B1219" w:rsidRPr="00A04974" w:rsidRDefault="006B1219">
      <w:pPr>
        <w:pStyle w:val="Normal1"/>
        <w:jc w:val="both"/>
        <w:rPr>
          <w:color w:val="auto"/>
          <w:lang w:val="en-US"/>
        </w:rPr>
      </w:pPr>
    </w:p>
    <w:p w:rsidR="006B1219" w:rsidRPr="00A04974" w:rsidRDefault="006B1219">
      <w:pPr>
        <w:pStyle w:val="Normal1"/>
        <w:jc w:val="both"/>
        <w:rPr>
          <w:color w:val="auto"/>
          <w:lang w:val="en-US"/>
        </w:rPr>
      </w:pPr>
    </w:p>
    <w:p w:rsidR="006B1219" w:rsidRPr="00A04974" w:rsidRDefault="006B1219">
      <w:pPr>
        <w:pStyle w:val="Normal1"/>
        <w:jc w:val="both"/>
        <w:rPr>
          <w:color w:val="auto"/>
          <w:lang w:val="en-US"/>
        </w:rPr>
      </w:pPr>
    </w:p>
    <w:p w:rsidR="006B1219" w:rsidRPr="00A04974" w:rsidRDefault="00A505CD">
      <w:pPr>
        <w:pStyle w:val="Normal1"/>
        <w:jc w:val="center"/>
        <w:rPr>
          <w:b/>
          <w:color w:val="auto"/>
          <w:lang w:val="en-US"/>
        </w:rPr>
      </w:pPr>
      <w:r w:rsidRPr="00A04974">
        <w:rPr>
          <w:b/>
          <w:color w:val="auto"/>
          <w:lang w:val="en-US"/>
        </w:rPr>
        <w:t>INTRODUÇÃO</w:t>
      </w:r>
    </w:p>
    <w:p w:rsidR="00D76313" w:rsidRPr="00EA5CD1" w:rsidRDefault="00A10B3C" w:rsidP="00FE7057">
      <w:pPr>
        <w:pStyle w:val="Normal1"/>
        <w:ind w:left="567"/>
        <w:jc w:val="both"/>
        <w:rPr>
          <w:color w:val="auto"/>
        </w:rPr>
      </w:pPr>
      <w:r w:rsidRPr="00EA5CD1">
        <w:rPr>
          <w:color w:val="auto"/>
        </w:rPr>
        <w:t xml:space="preserve">A alimentação cumpre papel de extrema relevância durante todo o ciclo de vida de qualquer individuo. </w:t>
      </w:r>
      <w:r w:rsidR="009A00A9" w:rsidRPr="00EA5CD1">
        <w:rPr>
          <w:color w:val="auto"/>
        </w:rPr>
        <w:t>A importância da alimentação para as crianças (6 a 10 anos) reside no fato de ser esta uma fase de crescimento lento, porém, constante, ao passo que, para o adolescente (10 anos e menor que 20 anos), ocorre crescimento intenso. Em virtude dessas diferenças, as exigências nutricionais (proteína, lipídios, carboidratos, vitaminas e minerais) devem ser atendidas, bem como as exigências diárias de energia e fibras (</w:t>
      </w:r>
      <w:r w:rsidR="002A0C83" w:rsidRPr="00EA5CD1">
        <w:rPr>
          <w:color w:val="auto"/>
        </w:rPr>
        <w:t>FLAVIO, 2006)</w:t>
      </w:r>
      <w:r w:rsidR="00EA5CD1">
        <w:rPr>
          <w:color w:val="auto"/>
        </w:rPr>
        <w:t xml:space="preserve">. </w:t>
      </w:r>
      <w:r w:rsidR="009A00A9" w:rsidRPr="00EA5CD1">
        <w:rPr>
          <w:color w:val="auto"/>
        </w:rPr>
        <w:t>Além da alimentação domiciliar, a criança e o adolescente têm direito de consumir a alimentação escolar fornecida gratuitamente pelas escolas públicas, por meio do Programa Nacional de Alimentação Escolar (PNAE)</w:t>
      </w:r>
      <w:r w:rsidRPr="00EA5CD1">
        <w:rPr>
          <w:color w:val="auto"/>
        </w:rPr>
        <w:t xml:space="preserve">. </w:t>
      </w:r>
      <w:r w:rsidR="00FE7057">
        <w:rPr>
          <w:color w:val="auto"/>
        </w:rPr>
        <w:t xml:space="preserve"> </w:t>
      </w:r>
      <w:r w:rsidR="00D76313" w:rsidRPr="00EA5CD1">
        <w:rPr>
          <w:color w:val="auto"/>
        </w:rPr>
        <w:t>Sendo assim, o objetivo com o presente trabalho foi levantar informações sobre produtos de origem animal no cardápio de alunos da rede pública de ensino fundamental de São Luís, MA.</w:t>
      </w:r>
    </w:p>
    <w:p w:rsidR="00D76313" w:rsidRPr="00EA5CD1" w:rsidRDefault="00D76313">
      <w:pPr>
        <w:pStyle w:val="Normal1"/>
        <w:ind w:left="567"/>
        <w:jc w:val="both"/>
        <w:rPr>
          <w:color w:val="auto"/>
        </w:rPr>
      </w:pPr>
    </w:p>
    <w:p w:rsidR="006B1219" w:rsidRPr="00EA5CD1" w:rsidRDefault="006B1219">
      <w:pPr>
        <w:pStyle w:val="Normal1"/>
        <w:jc w:val="both"/>
        <w:rPr>
          <w:color w:val="auto"/>
        </w:rPr>
      </w:pPr>
    </w:p>
    <w:p w:rsidR="006B1219" w:rsidRPr="00EA5CD1" w:rsidRDefault="00A505CD">
      <w:pPr>
        <w:pStyle w:val="Normal1"/>
        <w:jc w:val="center"/>
        <w:rPr>
          <w:b/>
          <w:color w:val="auto"/>
        </w:rPr>
      </w:pPr>
      <w:r w:rsidRPr="00EA5CD1">
        <w:rPr>
          <w:b/>
          <w:color w:val="auto"/>
        </w:rPr>
        <w:t>MATERIAL E MÉTODOS</w:t>
      </w:r>
    </w:p>
    <w:p w:rsidR="006B1219" w:rsidRDefault="001D7C13" w:rsidP="00A04974">
      <w:pPr>
        <w:pStyle w:val="Normal1"/>
        <w:ind w:left="567"/>
        <w:jc w:val="both"/>
        <w:rPr>
          <w:color w:val="auto"/>
        </w:rPr>
      </w:pPr>
      <w:r w:rsidRPr="00EA5CD1">
        <w:rPr>
          <w:color w:val="auto"/>
          <w:shd w:val="clear" w:color="auto" w:fill="FFFFFF"/>
        </w:rPr>
        <w:t>A população de estudo foi composta por alunos que cursavam do 1° ao 9º ano do ensino fundamental de escolas públicas de São Luís, MA. As perguntas foram direcionadas às diretoras e chefes da cantina, durante o mês de Novembro de 2015</w:t>
      </w:r>
      <w:r w:rsidR="00D46CB0" w:rsidRPr="00EA5CD1">
        <w:rPr>
          <w:color w:val="auto"/>
        </w:rPr>
        <w:t xml:space="preserve">. Ao total foram entrevistadas 20 escolas. O </w:t>
      </w:r>
      <w:r w:rsidR="00D46CB0" w:rsidRPr="00EA5CD1">
        <w:rPr>
          <w:color w:val="auto"/>
          <w:shd w:val="clear" w:color="auto" w:fill="FFFFFF"/>
        </w:rPr>
        <w:t>questionário era estruturado e autoaplicável</w:t>
      </w:r>
      <w:r w:rsidR="00D46CB0" w:rsidRPr="00EA5CD1">
        <w:rPr>
          <w:color w:val="auto"/>
        </w:rPr>
        <w:t xml:space="preserve">, sendo composto de perguntas abertas, sobre número de alunos que estudavam </w:t>
      </w:r>
      <w:r w:rsidR="00D46CB0" w:rsidRPr="00EA5CD1">
        <w:rPr>
          <w:color w:val="auto"/>
        </w:rPr>
        <w:lastRenderedPageBreak/>
        <w:t xml:space="preserve">na escola, faixa etária e perguntas específicas do tema proposto do trabalho. Em que se </w:t>
      </w:r>
      <w:proofErr w:type="gramStart"/>
      <w:r w:rsidR="00D46CB0" w:rsidRPr="00EA5CD1">
        <w:rPr>
          <w:color w:val="auto"/>
        </w:rPr>
        <w:t>levantou</w:t>
      </w:r>
      <w:proofErr w:type="gramEnd"/>
      <w:r w:rsidR="00D46CB0" w:rsidRPr="00EA5CD1">
        <w:rPr>
          <w:color w:val="auto"/>
        </w:rPr>
        <w:t xml:space="preserve"> dados sobre os tipos de alimentos incluídos no cardápio, com que frequência, se os alunos deixavam sobrar nos pratos, se repetiam o consumo e de que forma era oferecido e a origem dos mesmos</w:t>
      </w:r>
      <w:r w:rsidR="00A04974">
        <w:rPr>
          <w:color w:val="auto"/>
        </w:rPr>
        <w:t>.</w:t>
      </w:r>
      <w:r w:rsidR="003F1EEE">
        <w:rPr>
          <w:color w:val="auto"/>
        </w:rPr>
        <w:t xml:space="preserve"> Os dados colet</w:t>
      </w:r>
      <w:r w:rsidR="00A8018C">
        <w:rPr>
          <w:color w:val="auto"/>
        </w:rPr>
        <w:t>ados na pesquisa foram analisado</w:t>
      </w:r>
      <w:r w:rsidR="003F1EEE">
        <w:rPr>
          <w:color w:val="auto"/>
        </w:rPr>
        <w:t xml:space="preserve">s pelo Microsoft Office Excel 2007. </w:t>
      </w:r>
    </w:p>
    <w:p w:rsidR="00D034FA" w:rsidRPr="00EA5CD1" w:rsidRDefault="00D034FA" w:rsidP="00A04974">
      <w:pPr>
        <w:pStyle w:val="Normal1"/>
        <w:ind w:left="567"/>
        <w:jc w:val="both"/>
        <w:rPr>
          <w:color w:val="auto"/>
        </w:rPr>
      </w:pPr>
    </w:p>
    <w:p w:rsidR="006B1219" w:rsidRPr="00EA5CD1" w:rsidRDefault="00A505CD">
      <w:pPr>
        <w:pStyle w:val="Normal1"/>
        <w:ind w:firstLine="1"/>
        <w:jc w:val="center"/>
        <w:rPr>
          <w:color w:val="auto"/>
        </w:rPr>
      </w:pPr>
      <w:r w:rsidRPr="00EA5CD1">
        <w:rPr>
          <w:b/>
          <w:color w:val="auto"/>
        </w:rPr>
        <w:t>RESULTADOS E DISCUSSÃO</w:t>
      </w:r>
    </w:p>
    <w:p w:rsidR="0026547B" w:rsidRPr="00EA5CD1" w:rsidRDefault="009E49EC" w:rsidP="0026547B">
      <w:pPr>
        <w:pStyle w:val="Normal1"/>
        <w:ind w:left="567" w:firstLine="1"/>
        <w:jc w:val="both"/>
        <w:rPr>
          <w:color w:val="auto"/>
        </w:rPr>
      </w:pPr>
      <w:r w:rsidRPr="00EA5CD1">
        <w:rPr>
          <w:color w:val="auto"/>
        </w:rPr>
        <w:t>Nas escolas entrevistadas a média era de 400 alunos, com faixa etária compreendida entre 05 e 16 anos. 15% das escolas funcionavam em tempo integral com programa do governo Mais Educação. Todas as escolas ofereciam alimentos de origem animal aos alunos. Com relação à frequência</w:t>
      </w:r>
      <w:r w:rsidR="0014442A">
        <w:rPr>
          <w:color w:val="auto"/>
        </w:rPr>
        <w:t xml:space="preserve"> de oferta de produtos de origem animal,</w:t>
      </w:r>
      <w:r w:rsidRPr="00EA5CD1">
        <w:rPr>
          <w:color w:val="auto"/>
        </w:rPr>
        <w:t xml:space="preserve"> 15%</w:t>
      </w:r>
      <w:r w:rsidR="0014442A">
        <w:rPr>
          <w:color w:val="auto"/>
        </w:rPr>
        <w:t xml:space="preserve"> das escolas</w:t>
      </w:r>
      <w:r w:rsidRPr="00EA5CD1">
        <w:rPr>
          <w:color w:val="auto"/>
        </w:rPr>
        <w:t xml:space="preserve"> </w:t>
      </w:r>
      <w:r w:rsidR="0014442A">
        <w:rPr>
          <w:color w:val="auto"/>
        </w:rPr>
        <w:t>ofereciam diariamente;</w:t>
      </w:r>
      <w:r w:rsidRPr="00EA5CD1">
        <w:rPr>
          <w:color w:val="auto"/>
        </w:rPr>
        <w:t xml:space="preserve"> 30%</w:t>
      </w:r>
      <w:r w:rsidR="005F0B4C" w:rsidRPr="00EA5CD1">
        <w:rPr>
          <w:color w:val="auto"/>
        </w:rPr>
        <w:t xml:space="preserve"> </w:t>
      </w:r>
      <w:r w:rsidR="009A00A9" w:rsidRPr="00EA5CD1">
        <w:rPr>
          <w:color w:val="auto"/>
        </w:rPr>
        <w:t>duas vezes por semana e 55%</w:t>
      </w:r>
      <w:r w:rsidR="003C72EF" w:rsidRPr="00EA5CD1">
        <w:rPr>
          <w:color w:val="auto"/>
        </w:rPr>
        <w:t xml:space="preserve"> </w:t>
      </w:r>
      <w:r w:rsidRPr="00EA5CD1">
        <w:rPr>
          <w:color w:val="auto"/>
        </w:rPr>
        <w:t>três vezes por semana. As únicas carnes oferecidas eram a de frango 85% e a bovina 15%.</w:t>
      </w:r>
      <w:r w:rsidR="003C72EF" w:rsidRPr="00EA5CD1">
        <w:rPr>
          <w:color w:val="auto"/>
        </w:rPr>
        <w:t xml:space="preserve"> </w:t>
      </w:r>
      <w:proofErr w:type="gramStart"/>
      <w:r w:rsidR="00570A7B" w:rsidRPr="00EA5CD1">
        <w:rPr>
          <w:color w:val="auto"/>
        </w:rPr>
        <w:t xml:space="preserve">A </w:t>
      </w:r>
      <w:r w:rsidR="00796C9F" w:rsidRPr="00EA5CD1">
        <w:rPr>
          <w:color w:val="auto"/>
        </w:rPr>
        <w:t>incl</w:t>
      </w:r>
      <w:r w:rsidR="0026547B" w:rsidRPr="00EA5CD1">
        <w:rPr>
          <w:color w:val="auto"/>
        </w:rPr>
        <w:t>usão</w:t>
      </w:r>
      <w:r w:rsidR="00570A7B" w:rsidRPr="00EA5CD1">
        <w:rPr>
          <w:color w:val="auto"/>
        </w:rPr>
        <w:t xml:space="preserve"> de </w:t>
      </w:r>
      <w:r w:rsidR="000B6569" w:rsidRPr="00EA5CD1">
        <w:rPr>
          <w:color w:val="auto"/>
        </w:rPr>
        <w:t>frango,</w:t>
      </w:r>
      <w:r w:rsidR="00570A7B" w:rsidRPr="00EA5CD1">
        <w:rPr>
          <w:color w:val="auto"/>
        </w:rPr>
        <w:t xml:space="preserve"> carne bovina e o</w:t>
      </w:r>
      <w:r w:rsidR="0002300B">
        <w:rPr>
          <w:color w:val="auto"/>
        </w:rPr>
        <w:t>utros produtos de origem animal</w:t>
      </w:r>
      <w:r w:rsidR="00796C9F" w:rsidRPr="00EA5CD1">
        <w:rPr>
          <w:color w:val="auto"/>
        </w:rPr>
        <w:t xml:space="preserve"> torna</w:t>
      </w:r>
      <w:r w:rsidR="0002300B">
        <w:rPr>
          <w:color w:val="auto"/>
        </w:rPr>
        <w:t>-se</w:t>
      </w:r>
      <w:proofErr w:type="gramEnd"/>
      <w:r w:rsidR="00796C9F" w:rsidRPr="00EA5CD1">
        <w:rPr>
          <w:color w:val="auto"/>
        </w:rPr>
        <w:t xml:space="preserve"> fundamental</w:t>
      </w:r>
      <w:r w:rsidR="00214816">
        <w:rPr>
          <w:color w:val="auto"/>
        </w:rPr>
        <w:t>, pois estes</w:t>
      </w:r>
      <w:r w:rsidR="00570A7B" w:rsidRPr="00EA5CD1">
        <w:rPr>
          <w:color w:val="auto"/>
        </w:rPr>
        <w:t xml:space="preserve"> </w:t>
      </w:r>
      <w:r w:rsidR="000B6569" w:rsidRPr="00EA5CD1">
        <w:rPr>
          <w:color w:val="auto"/>
        </w:rPr>
        <w:t>são fonte</w:t>
      </w:r>
      <w:r w:rsidR="00796C9F" w:rsidRPr="00EA5CD1">
        <w:rPr>
          <w:color w:val="auto"/>
        </w:rPr>
        <w:t>s</w:t>
      </w:r>
      <w:r w:rsidR="000B6569" w:rsidRPr="00EA5CD1">
        <w:rPr>
          <w:color w:val="auto"/>
        </w:rPr>
        <w:t xml:space="preserve"> de</w:t>
      </w:r>
      <w:r w:rsidR="00570A7B" w:rsidRPr="00EA5CD1">
        <w:rPr>
          <w:color w:val="auto"/>
        </w:rPr>
        <w:t xml:space="preserve"> </w:t>
      </w:r>
      <w:r w:rsidR="000B6569" w:rsidRPr="00EA5CD1">
        <w:rPr>
          <w:color w:val="auto"/>
        </w:rPr>
        <w:t>vitaminas A, B1, B2, B6 e B12 e minerais como zinco e ferro.</w:t>
      </w:r>
      <w:r w:rsidR="009A00A9" w:rsidRPr="00EA5CD1">
        <w:rPr>
          <w:color w:val="auto"/>
        </w:rPr>
        <w:t xml:space="preserve"> </w:t>
      </w:r>
      <w:r w:rsidR="00A04974">
        <w:rPr>
          <w:color w:val="auto"/>
        </w:rPr>
        <w:t>T</w:t>
      </w:r>
      <w:r w:rsidRPr="00EA5CD1">
        <w:rPr>
          <w:color w:val="auto"/>
        </w:rPr>
        <w:t xml:space="preserve">odas as escolas </w:t>
      </w:r>
      <w:r w:rsidR="00A04974">
        <w:rPr>
          <w:color w:val="auto"/>
        </w:rPr>
        <w:t xml:space="preserve">pesquisadas </w:t>
      </w:r>
      <w:r w:rsidRPr="00EA5CD1">
        <w:rPr>
          <w:color w:val="auto"/>
        </w:rPr>
        <w:t>ofereciam todos</w:t>
      </w:r>
      <w:r w:rsidR="00A04974">
        <w:rPr>
          <w:color w:val="auto"/>
        </w:rPr>
        <w:t xml:space="preserve"> os subprodutos perguntados</w:t>
      </w:r>
      <w:r w:rsidRPr="00EA5CD1">
        <w:rPr>
          <w:color w:val="auto"/>
        </w:rPr>
        <w:t xml:space="preserve">, sendo 29% almôndegas, 26% linguiça, 17% empanado, 11% salsicha, 9% carne de hambúrguer, 8% bacon. Estes alimentos eram oferecidos pelas escolas 50% como mistura 20% separados como prato principal e 30% das duas formas. A resposta dos alunos ao oferecimento dos alimentos era variável dependendo principalmente do cardápio, sendo que na maioria das vezes eles comem tudo, às vezes repetem e raramente deixam sobrar. </w:t>
      </w:r>
      <w:r w:rsidR="0026547B" w:rsidRPr="00EA5CD1">
        <w:rPr>
          <w:color w:val="auto"/>
        </w:rPr>
        <w:t xml:space="preserve">Saber como os alunos respondem ao oferecimento da merenda é importante pois conforme </w:t>
      </w:r>
      <w:r w:rsidR="00796C9F" w:rsidRPr="00EA5CD1">
        <w:rPr>
          <w:color w:val="auto"/>
        </w:rPr>
        <w:t>Neto et al., (2013</w:t>
      </w:r>
      <w:r w:rsidR="0026547B" w:rsidRPr="00EA5CD1">
        <w:rPr>
          <w:color w:val="auto"/>
        </w:rPr>
        <w:t xml:space="preserve">) quando se tem problemas relacionados à merenda escolar, a intervenção visa analisar os recursos e ainda sugerir novos cardápios, respeitando as diferenças culturais de cada região, a preferência dos alunos e ainda permitir a participação dos produtores rurais para fornecimento de alimentos. </w:t>
      </w:r>
      <w:r w:rsidRPr="00EA5CD1">
        <w:rPr>
          <w:color w:val="auto"/>
        </w:rPr>
        <w:t>Em relação à resposta de repetir, nem sempre é permitido nas escolas devido talvez à demanda dos alunos. Quanto à forma como são adquiridos 85% é enviado pelo governo para as escolas e 15% comprados na feira. Os alimentos adquiridos nas feiras são das escolas do programa Mais Educação. Quando perguntadas sobre a importância dos alimentos de origem animal para as crianças, 100% das responsáveis pela cantina das escolas disseram ser importante,</w:t>
      </w:r>
      <w:proofErr w:type="gramStart"/>
      <w:r w:rsidRPr="00EA5CD1">
        <w:rPr>
          <w:color w:val="auto"/>
        </w:rPr>
        <w:t xml:space="preserve"> </w:t>
      </w:r>
      <w:r w:rsidR="00214816">
        <w:rPr>
          <w:color w:val="auto"/>
        </w:rPr>
        <w:t xml:space="preserve"> </w:t>
      </w:r>
      <w:proofErr w:type="gramEnd"/>
      <w:r w:rsidRPr="00EA5CD1">
        <w:rPr>
          <w:color w:val="auto"/>
        </w:rPr>
        <w:t xml:space="preserve">50% </w:t>
      </w:r>
      <w:r w:rsidR="001B0186">
        <w:rPr>
          <w:color w:val="auto"/>
        </w:rPr>
        <w:t xml:space="preserve">dos responsáveis pelo oferecimento da merenda </w:t>
      </w:r>
      <w:r w:rsidR="00214816">
        <w:rPr>
          <w:color w:val="auto"/>
        </w:rPr>
        <w:t>responderam</w:t>
      </w:r>
      <w:r w:rsidR="001B0186">
        <w:rPr>
          <w:color w:val="auto"/>
        </w:rPr>
        <w:t xml:space="preserve"> </w:t>
      </w:r>
      <w:r w:rsidR="00214816">
        <w:rPr>
          <w:color w:val="auto"/>
        </w:rPr>
        <w:t xml:space="preserve"> </w:t>
      </w:r>
      <w:r w:rsidR="001B0186">
        <w:rPr>
          <w:color w:val="auto"/>
        </w:rPr>
        <w:t>que muitas</w:t>
      </w:r>
      <w:r w:rsidRPr="00EA5CD1">
        <w:rPr>
          <w:color w:val="auto"/>
        </w:rPr>
        <w:t xml:space="preserve"> vezes é a única refeição de algumas crianças, 35% di</w:t>
      </w:r>
      <w:r w:rsidR="00570A7B" w:rsidRPr="00EA5CD1">
        <w:rPr>
          <w:color w:val="auto"/>
        </w:rPr>
        <w:t>sseram</w:t>
      </w:r>
      <w:r w:rsidRPr="00EA5CD1">
        <w:rPr>
          <w:color w:val="auto"/>
        </w:rPr>
        <w:t xml:space="preserve"> fazer bem ao crescimento e ao aprendizado e apenas 15% consideram às questões nutricionais.</w:t>
      </w:r>
      <w:r w:rsidR="0026547B" w:rsidRPr="00EA5CD1">
        <w:rPr>
          <w:color w:val="auto"/>
        </w:rPr>
        <w:t xml:space="preserve"> Alimentar os alunos durante permanência na escola envolve não somente a questão da fome e satisfação de nutrientes em si, mas também se faz necessária por promoção da saúde metal para funções básicas como pensamento, reflexão, memória, assimilação e aprendizagem (</w:t>
      </w:r>
      <w:r w:rsidR="0001062F">
        <w:rPr>
          <w:color w:val="auto"/>
        </w:rPr>
        <w:t>Carvalho &amp; C</w:t>
      </w:r>
      <w:r w:rsidR="0001062F" w:rsidRPr="00EA5CD1">
        <w:rPr>
          <w:color w:val="auto"/>
        </w:rPr>
        <w:t>astro</w:t>
      </w:r>
      <w:r w:rsidR="0026547B" w:rsidRPr="00EA5CD1">
        <w:rPr>
          <w:color w:val="auto"/>
        </w:rPr>
        <w:t xml:space="preserve">, 2010). </w:t>
      </w:r>
    </w:p>
    <w:p w:rsidR="009E49EC" w:rsidRPr="00EA5CD1" w:rsidRDefault="009E49EC">
      <w:pPr>
        <w:pStyle w:val="Normal1"/>
        <w:ind w:left="567" w:firstLine="1"/>
        <w:jc w:val="both"/>
        <w:rPr>
          <w:color w:val="auto"/>
        </w:rPr>
      </w:pPr>
    </w:p>
    <w:p w:rsidR="006B1219" w:rsidRPr="00EA5CD1" w:rsidRDefault="00A505CD">
      <w:pPr>
        <w:pStyle w:val="Normal1"/>
        <w:ind w:firstLine="1"/>
        <w:jc w:val="center"/>
        <w:rPr>
          <w:b/>
          <w:color w:val="auto"/>
        </w:rPr>
      </w:pPr>
      <w:r w:rsidRPr="00EA5CD1">
        <w:rPr>
          <w:b/>
          <w:color w:val="auto"/>
        </w:rPr>
        <w:t>CONCLUSÕES</w:t>
      </w:r>
    </w:p>
    <w:p w:rsidR="003352D9" w:rsidRPr="00EA5CD1" w:rsidRDefault="003352D9" w:rsidP="004B6119">
      <w:pPr>
        <w:pStyle w:val="Default"/>
        <w:pBdr>
          <w:top w:val="nil"/>
          <w:left w:val="nil"/>
          <w:bottom w:val="nil"/>
          <w:right w:val="nil"/>
          <w:between w:val="nil"/>
        </w:pBdr>
        <w:autoSpaceDE/>
        <w:autoSpaceDN/>
        <w:adjustRightInd/>
        <w:ind w:left="567" w:firstLine="1"/>
        <w:jc w:val="both"/>
        <w:rPr>
          <w:color w:val="auto"/>
        </w:rPr>
      </w:pPr>
      <w:r w:rsidRPr="00EA5CD1">
        <w:rPr>
          <w:rFonts w:ascii="Times New Roman" w:hAnsi="Times New Roman" w:cs="Times New Roman"/>
          <w:bCs/>
          <w:color w:val="auto"/>
          <w:sz w:val="20"/>
          <w:szCs w:val="20"/>
        </w:rPr>
        <w:t xml:space="preserve">Apesar de todas as escolas entrevistadas oferecerem alimentos de origem animal, a frequência do oferecimento ainda tem sido baixa. </w:t>
      </w:r>
      <w:r w:rsidR="004B6119">
        <w:rPr>
          <w:rFonts w:ascii="Times New Roman" w:hAnsi="Times New Roman" w:cs="Times New Roman"/>
          <w:bCs/>
          <w:color w:val="auto"/>
          <w:sz w:val="20"/>
          <w:szCs w:val="20"/>
        </w:rPr>
        <w:t>Faz-se necessário</w:t>
      </w:r>
      <w:r w:rsidR="004B6119" w:rsidRPr="00EA5CD1">
        <w:rPr>
          <w:rFonts w:ascii="Times New Roman" w:hAnsi="Times New Roman" w:cs="Times New Roman"/>
          <w:bCs/>
          <w:color w:val="auto"/>
          <w:sz w:val="20"/>
          <w:szCs w:val="20"/>
        </w:rPr>
        <w:t xml:space="preserve"> </w:t>
      </w:r>
      <w:r w:rsidR="00F078B1">
        <w:rPr>
          <w:rFonts w:ascii="Times New Roman" w:hAnsi="Times New Roman" w:cs="Times New Roman"/>
          <w:bCs/>
          <w:color w:val="auto"/>
          <w:sz w:val="20"/>
          <w:szCs w:val="20"/>
        </w:rPr>
        <w:t>maior frequência e diversidade</w:t>
      </w:r>
      <w:r w:rsidR="004B6119">
        <w:rPr>
          <w:rFonts w:ascii="Times New Roman" w:hAnsi="Times New Roman" w:cs="Times New Roman"/>
          <w:bCs/>
          <w:color w:val="auto"/>
          <w:sz w:val="20"/>
          <w:szCs w:val="20"/>
        </w:rPr>
        <w:t xml:space="preserve"> de produtos de origem animal processados e/ou </w:t>
      </w:r>
      <w:r w:rsidR="004B6119" w:rsidRPr="0002300B">
        <w:rPr>
          <w:rFonts w:ascii="Times New Roman" w:hAnsi="Times New Roman" w:cs="Times New Roman"/>
          <w:bCs/>
          <w:i/>
          <w:color w:val="auto"/>
          <w:sz w:val="20"/>
          <w:szCs w:val="20"/>
        </w:rPr>
        <w:t>in</w:t>
      </w:r>
      <w:r w:rsidR="004B6119">
        <w:rPr>
          <w:rFonts w:ascii="Times New Roman" w:hAnsi="Times New Roman" w:cs="Times New Roman"/>
          <w:bCs/>
          <w:color w:val="auto"/>
          <w:sz w:val="20"/>
          <w:szCs w:val="20"/>
        </w:rPr>
        <w:t xml:space="preserve"> natura</w:t>
      </w:r>
      <w:r w:rsidR="004B6119" w:rsidRPr="00EA5CD1">
        <w:rPr>
          <w:rFonts w:ascii="Times New Roman" w:hAnsi="Times New Roman" w:cs="Times New Roman"/>
          <w:bCs/>
          <w:color w:val="auto"/>
          <w:sz w:val="20"/>
          <w:szCs w:val="20"/>
        </w:rPr>
        <w:t xml:space="preserve"> </w:t>
      </w:r>
      <w:r w:rsidR="004B6119">
        <w:rPr>
          <w:rFonts w:ascii="Times New Roman" w:hAnsi="Times New Roman" w:cs="Times New Roman"/>
          <w:bCs/>
          <w:color w:val="auto"/>
          <w:sz w:val="20"/>
          <w:szCs w:val="20"/>
        </w:rPr>
        <w:t xml:space="preserve">na dieta de crianças e adolescentes de escolas públicas, </w:t>
      </w:r>
      <w:r w:rsidR="002B19E3">
        <w:rPr>
          <w:rFonts w:ascii="Times New Roman" w:hAnsi="Times New Roman" w:cs="Times New Roman"/>
          <w:bCs/>
          <w:color w:val="auto"/>
          <w:sz w:val="20"/>
          <w:szCs w:val="20"/>
        </w:rPr>
        <w:t>v</w:t>
      </w:r>
      <w:r w:rsidRPr="00EA5CD1">
        <w:rPr>
          <w:rFonts w:ascii="Times New Roman" w:hAnsi="Times New Roman" w:cs="Times New Roman"/>
          <w:bCs/>
          <w:color w:val="auto"/>
          <w:sz w:val="20"/>
          <w:szCs w:val="20"/>
        </w:rPr>
        <w:t xml:space="preserve">isto a importância </w:t>
      </w:r>
      <w:r w:rsidR="002E429A">
        <w:rPr>
          <w:rFonts w:ascii="Times New Roman" w:hAnsi="Times New Roman" w:cs="Times New Roman"/>
          <w:bCs/>
          <w:color w:val="auto"/>
          <w:sz w:val="20"/>
          <w:szCs w:val="20"/>
        </w:rPr>
        <w:t xml:space="preserve">nutricional </w:t>
      </w:r>
      <w:r w:rsidRPr="00EA5CD1">
        <w:rPr>
          <w:rFonts w:ascii="Times New Roman" w:hAnsi="Times New Roman" w:cs="Times New Roman"/>
          <w:bCs/>
          <w:color w:val="auto"/>
          <w:sz w:val="20"/>
          <w:szCs w:val="20"/>
        </w:rPr>
        <w:t xml:space="preserve">desses </w:t>
      </w:r>
      <w:r w:rsidR="002E429A">
        <w:rPr>
          <w:rFonts w:ascii="Times New Roman" w:hAnsi="Times New Roman" w:cs="Times New Roman"/>
          <w:bCs/>
          <w:color w:val="auto"/>
          <w:sz w:val="20"/>
          <w:szCs w:val="20"/>
        </w:rPr>
        <w:t>produtos na alimentação</w:t>
      </w:r>
      <w:r w:rsidRPr="00EA5CD1">
        <w:rPr>
          <w:rFonts w:ascii="Times New Roman" w:hAnsi="Times New Roman" w:cs="Times New Roman"/>
          <w:bCs/>
          <w:color w:val="auto"/>
          <w:sz w:val="20"/>
          <w:szCs w:val="20"/>
        </w:rPr>
        <w:t xml:space="preserve"> bem como a condição</w:t>
      </w:r>
      <w:r w:rsidR="004B6119">
        <w:rPr>
          <w:rFonts w:ascii="Times New Roman" w:hAnsi="Times New Roman" w:cs="Times New Roman"/>
          <w:bCs/>
          <w:color w:val="auto"/>
          <w:sz w:val="20"/>
          <w:szCs w:val="20"/>
        </w:rPr>
        <w:t xml:space="preserve"> financeira </w:t>
      </w:r>
      <w:r w:rsidR="002B19E3">
        <w:rPr>
          <w:rFonts w:ascii="Times New Roman" w:hAnsi="Times New Roman" w:cs="Times New Roman"/>
          <w:bCs/>
          <w:color w:val="auto"/>
          <w:sz w:val="20"/>
          <w:szCs w:val="20"/>
        </w:rPr>
        <w:t>dos mesmos.</w:t>
      </w:r>
    </w:p>
    <w:p w:rsidR="006B1219" w:rsidRPr="00EA5CD1" w:rsidRDefault="006B1219" w:rsidP="003352D9">
      <w:pPr>
        <w:pStyle w:val="Normal1"/>
        <w:jc w:val="both"/>
        <w:rPr>
          <w:color w:val="auto"/>
        </w:rPr>
      </w:pPr>
    </w:p>
    <w:p w:rsidR="0026547B" w:rsidRPr="00EA5CD1" w:rsidRDefault="00A505CD" w:rsidP="00796C9F">
      <w:pPr>
        <w:pStyle w:val="Normal1"/>
        <w:ind w:left="708"/>
        <w:jc w:val="center"/>
        <w:rPr>
          <w:color w:val="auto"/>
        </w:rPr>
      </w:pPr>
      <w:r w:rsidRPr="00EA5CD1">
        <w:rPr>
          <w:b/>
          <w:color w:val="auto"/>
        </w:rPr>
        <w:t>LITERATURA CITADA</w:t>
      </w:r>
    </w:p>
    <w:p w:rsidR="00796C9F" w:rsidRPr="00EA5CD1" w:rsidRDefault="00796C9F" w:rsidP="00F0794D">
      <w:pPr>
        <w:pStyle w:val="Normal1"/>
        <w:ind w:left="708"/>
        <w:contextualSpacing/>
        <w:rPr>
          <w:color w:val="auto"/>
        </w:rPr>
      </w:pPr>
      <w:r w:rsidRPr="00EA5CD1">
        <w:rPr>
          <w:color w:val="auto"/>
        </w:rPr>
        <w:t xml:space="preserve">CARVALHO, D. G.; CASTRO, V. M. </w:t>
      </w:r>
      <w:r w:rsidRPr="00EA5CD1">
        <w:rPr>
          <w:b/>
          <w:color w:val="auto"/>
        </w:rPr>
        <w:t>O Programa Nacional De Alimentação Escolar – PNAE como Política Pública de Desenvolvimento Sustentável</w:t>
      </w:r>
      <w:r w:rsidRPr="00A8018C">
        <w:rPr>
          <w:color w:val="auto"/>
        </w:rPr>
        <w:t>.</w:t>
      </w:r>
      <w:r w:rsidRPr="00EA5CD1">
        <w:rPr>
          <w:color w:val="auto"/>
        </w:rPr>
        <w:t xml:space="preserve"> Centro de Desenvolvimento Sustentável (CDS) da Univ</w:t>
      </w:r>
      <w:r w:rsidR="00CE4D67">
        <w:rPr>
          <w:color w:val="auto"/>
        </w:rPr>
        <w:t xml:space="preserve">ersidade de Brasília, </w:t>
      </w:r>
      <w:r w:rsidRPr="00EA5CD1">
        <w:rPr>
          <w:color w:val="auto"/>
        </w:rPr>
        <w:t>n. 1, p. 1-20, 2010.</w:t>
      </w:r>
    </w:p>
    <w:p w:rsidR="00796C9F" w:rsidRPr="00EA5CD1" w:rsidRDefault="00796C9F" w:rsidP="00F0794D">
      <w:pPr>
        <w:pStyle w:val="Normal1"/>
        <w:ind w:left="708"/>
        <w:contextualSpacing/>
        <w:rPr>
          <w:color w:val="auto"/>
        </w:rPr>
      </w:pPr>
      <w:r w:rsidRPr="00EA5CD1">
        <w:rPr>
          <w:color w:val="auto"/>
        </w:rPr>
        <w:t xml:space="preserve">FLÁVIO, E. F. </w:t>
      </w:r>
      <w:r w:rsidRPr="00EA5CD1">
        <w:rPr>
          <w:b/>
          <w:color w:val="auto"/>
        </w:rPr>
        <w:t>Alimentação escolar e avaliação nutricional dos alunos do ensino fundamental das escolas municipais de Lavras, MG</w:t>
      </w:r>
      <w:r w:rsidR="00F0794D" w:rsidRPr="00F0794D">
        <w:rPr>
          <w:color w:val="auto"/>
        </w:rPr>
        <w:t>.</w:t>
      </w:r>
      <w:r w:rsidR="00F0794D">
        <w:rPr>
          <w:color w:val="auto"/>
        </w:rPr>
        <w:t xml:space="preserve"> 2006. 293 f.</w:t>
      </w:r>
      <w:r w:rsidRPr="00EA5CD1">
        <w:rPr>
          <w:color w:val="auto"/>
        </w:rPr>
        <w:t xml:space="preserve"> </w:t>
      </w:r>
      <w:r w:rsidR="00F0794D">
        <w:rPr>
          <w:color w:val="auto"/>
        </w:rPr>
        <w:t>Tese (Doutorado</w:t>
      </w:r>
      <w:r w:rsidR="00CE4D67">
        <w:rPr>
          <w:color w:val="auto"/>
        </w:rPr>
        <w:t>) --</w:t>
      </w:r>
      <w:r w:rsidRPr="00EA5CD1">
        <w:rPr>
          <w:color w:val="auto"/>
        </w:rPr>
        <w:t xml:space="preserve"> U</w:t>
      </w:r>
      <w:r w:rsidR="00FD0B4D">
        <w:rPr>
          <w:color w:val="auto"/>
        </w:rPr>
        <w:t xml:space="preserve">niversidade </w:t>
      </w:r>
      <w:r w:rsidRPr="00EA5CD1">
        <w:rPr>
          <w:color w:val="auto"/>
        </w:rPr>
        <w:t>F</w:t>
      </w:r>
      <w:r w:rsidR="00FD0B4D">
        <w:rPr>
          <w:color w:val="auto"/>
        </w:rPr>
        <w:t>ederal de Lavras</w:t>
      </w:r>
      <w:r w:rsidRPr="00EA5CD1">
        <w:rPr>
          <w:color w:val="auto"/>
        </w:rPr>
        <w:t>,</w:t>
      </w:r>
      <w:r w:rsidR="00CE4D67">
        <w:rPr>
          <w:color w:val="auto"/>
        </w:rPr>
        <w:t xml:space="preserve"> Lavras, 2006</w:t>
      </w:r>
      <w:r w:rsidRPr="00EA5CD1">
        <w:rPr>
          <w:color w:val="auto"/>
        </w:rPr>
        <w:t xml:space="preserve">. </w:t>
      </w:r>
    </w:p>
    <w:p w:rsidR="00796C9F" w:rsidRPr="00EA5CD1" w:rsidRDefault="00796C9F" w:rsidP="00F0794D">
      <w:pPr>
        <w:pStyle w:val="Normal1"/>
        <w:ind w:left="708"/>
        <w:contextualSpacing/>
        <w:rPr>
          <w:color w:val="auto"/>
        </w:rPr>
      </w:pPr>
      <w:r w:rsidRPr="00EA5CD1">
        <w:rPr>
          <w:color w:val="auto"/>
        </w:rPr>
        <w:t xml:space="preserve">NETO, L. G.; BEZERRA, J. A. B.; SANTOS, A. N. </w:t>
      </w:r>
      <w:r w:rsidRPr="00EA5CD1">
        <w:rPr>
          <w:b/>
          <w:color w:val="auto"/>
        </w:rPr>
        <w:t>Qualidade na merenda escolar: intervenções gastronômicas</w:t>
      </w:r>
      <w:r w:rsidRPr="00EA5CD1">
        <w:rPr>
          <w:color w:val="auto"/>
        </w:rPr>
        <w:t xml:space="preserve">. Disponível &lt; </w:t>
      </w:r>
      <w:proofErr w:type="gramStart"/>
      <w:r w:rsidRPr="00EA5CD1">
        <w:rPr>
          <w:color w:val="auto"/>
        </w:rPr>
        <w:t>www2.</w:t>
      </w:r>
      <w:proofErr w:type="spellStart"/>
      <w:proofErr w:type="gramEnd"/>
      <w:r w:rsidRPr="00EA5CD1">
        <w:rPr>
          <w:color w:val="auto"/>
        </w:rPr>
        <w:t>unimep</w:t>
      </w:r>
      <w:proofErr w:type="spellEnd"/>
      <w:r w:rsidRPr="00EA5CD1">
        <w:rPr>
          <w:color w:val="auto"/>
        </w:rPr>
        <w:t xml:space="preserve"> </w:t>
      </w:r>
      <w:proofErr w:type="spellStart"/>
      <w:r w:rsidRPr="00EA5CD1">
        <w:rPr>
          <w:color w:val="auto"/>
        </w:rPr>
        <w:t>br</w:t>
      </w:r>
      <w:proofErr w:type="spellEnd"/>
      <w:r w:rsidRPr="00EA5CD1">
        <w:rPr>
          <w:color w:val="auto"/>
        </w:rPr>
        <w:t xml:space="preserve"> </w:t>
      </w:r>
      <w:proofErr w:type="spellStart"/>
      <w:r w:rsidRPr="00EA5CD1">
        <w:rPr>
          <w:color w:val="auto"/>
        </w:rPr>
        <w:t>endipe</w:t>
      </w:r>
      <w:proofErr w:type="spellEnd"/>
      <w:r w:rsidRPr="00EA5CD1">
        <w:rPr>
          <w:color w:val="auto"/>
        </w:rPr>
        <w:t xml:space="preserve"> p </w:t>
      </w:r>
      <w:proofErr w:type="spellStart"/>
      <w:r w:rsidRPr="00EA5CD1">
        <w:rPr>
          <w:color w:val="auto"/>
        </w:rPr>
        <w:t>pdf</w:t>
      </w:r>
      <w:proofErr w:type="spellEnd"/>
      <w:r w:rsidRPr="00EA5CD1">
        <w:rPr>
          <w:color w:val="auto"/>
        </w:rPr>
        <w:t>&gt;</w:t>
      </w:r>
      <w:r w:rsidR="00FD0B4D">
        <w:rPr>
          <w:color w:val="auto"/>
        </w:rPr>
        <w:t>: Acesso em: 19/11/</w:t>
      </w:r>
      <w:r w:rsidRPr="00EA5CD1">
        <w:rPr>
          <w:color w:val="auto"/>
        </w:rPr>
        <w:t>2013.</w:t>
      </w:r>
    </w:p>
    <w:p w:rsidR="002A0C83" w:rsidRPr="00EA5CD1" w:rsidRDefault="002A0C83" w:rsidP="00F0794D">
      <w:pPr>
        <w:pStyle w:val="Normal1"/>
        <w:ind w:left="708"/>
        <w:contextualSpacing/>
        <w:rPr>
          <w:color w:val="auto"/>
        </w:rPr>
      </w:pPr>
    </w:p>
    <w:p w:rsidR="006B1219" w:rsidRPr="00EA5CD1" w:rsidRDefault="006B1219" w:rsidP="00F0794D">
      <w:pPr>
        <w:pStyle w:val="Normal1"/>
        <w:contextualSpacing/>
        <w:rPr>
          <w:color w:val="auto"/>
        </w:rPr>
      </w:pPr>
    </w:p>
    <w:sectPr w:rsidR="006B1219" w:rsidRPr="00EA5CD1" w:rsidSect="006B1219">
      <w:headerReference w:type="first" r:id="rId8"/>
      <w:footerReference w:type="first" r:id="rId9"/>
      <w:pgSz w:w="11906" w:h="16838"/>
      <w:pgMar w:top="1701" w:right="1134" w:bottom="1134" w:left="1701" w:header="709" w:footer="709"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B533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057" w:rsidRDefault="004A4057" w:rsidP="006B1219">
      <w:r>
        <w:separator/>
      </w:r>
    </w:p>
  </w:endnote>
  <w:endnote w:type="continuationSeparator" w:id="0">
    <w:p w:rsidR="004A4057" w:rsidRDefault="004A4057" w:rsidP="006B12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219" w:rsidRDefault="00A505CD">
    <w:pPr>
      <w:pStyle w:val="Normal1"/>
      <w:tabs>
        <w:tab w:val="center" w:pos="4252"/>
        <w:tab w:val="right" w:pos="8504"/>
      </w:tabs>
    </w:pPr>
    <w:r>
      <w:rPr>
        <w:rFonts w:ascii="Arial" w:eastAsia="Arial" w:hAnsi="Arial" w:cs="Arial"/>
        <w:b/>
        <w:color w:val="222222"/>
        <w:sz w:val="19"/>
        <w:szCs w:val="19"/>
        <w:highlight w:val="white"/>
      </w:rPr>
      <w:t>IX EXPOAGROCIÊNCIA</w:t>
    </w:r>
  </w:p>
  <w:p w:rsidR="006B1219" w:rsidRDefault="006B1219">
    <w:pPr>
      <w:pStyle w:val="Normal1"/>
      <w:tabs>
        <w:tab w:val="center" w:pos="4252"/>
        <w:tab w:val="right" w:pos="850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057" w:rsidRDefault="004A4057" w:rsidP="006B1219">
      <w:r>
        <w:separator/>
      </w:r>
    </w:p>
  </w:footnote>
  <w:footnote w:type="continuationSeparator" w:id="0">
    <w:p w:rsidR="004A4057" w:rsidRDefault="004A4057" w:rsidP="006B1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219" w:rsidRDefault="00A505CD">
    <w:pPr>
      <w:pStyle w:val="Normal1"/>
      <w:tabs>
        <w:tab w:val="center" w:pos="4252"/>
        <w:tab w:val="right" w:pos="8504"/>
      </w:tabs>
      <w:jc w:val="center"/>
      <w:rPr>
        <w:b/>
      </w:rPr>
    </w:pPr>
    <w:r>
      <w:rPr>
        <w:b/>
      </w:rPr>
      <w:t>XXVI SEMANA DE ZOOTENIA DA UFRPE</w:t>
    </w:r>
  </w:p>
  <w:p w:rsidR="006B1219" w:rsidRDefault="00A505CD">
    <w:pPr>
      <w:pStyle w:val="Normal1"/>
      <w:tabs>
        <w:tab w:val="center" w:pos="4252"/>
        <w:tab w:val="right" w:pos="8504"/>
      </w:tabs>
      <w:jc w:val="center"/>
      <w:rPr>
        <w:b/>
      </w:rPr>
    </w:pPr>
    <w:r>
      <w:rPr>
        <w:b/>
      </w:rPr>
      <w:t>RECIFE ● PERNAMBUCO ● 21 A 25 DE MAIO DE 2018</w:t>
    </w:r>
  </w:p>
  <w:p w:rsidR="006B1219" w:rsidRDefault="00A505CD">
    <w:pPr>
      <w:pStyle w:val="Normal1"/>
      <w:tabs>
        <w:tab w:val="center" w:pos="4252"/>
        <w:tab w:val="right" w:pos="8504"/>
      </w:tabs>
      <w:jc w:val="center"/>
    </w:pPr>
    <w:r>
      <w:rPr>
        <w:b/>
        <w:color w:val="222222"/>
        <w:highlight w:val="white"/>
      </w:rPr>
      <w:t>IX EXPOAGROCIÊNCIA</w: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ário do Windows">
    <w15:presenceInfo w15:providerId="None" w15:userId="Usuário do Window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footnotePr>
    <w:footnote w:id="-1"/>
    <w:footnote w:id="0"/>
  </w:footnotePr>
  <w:endnotePr>
    <w:endnote w:id="-1"/>
    <w:endnote w:id="0"/>
  </w:endnotePr>
  <w:compat/>
  <w:rsids>
    <w:rsidRoot w:val="006B1219"/>
    <w:rsid w:val="0001062F"/>
    <w:rsid w:val="0002300B"/>
    <w:rsid w:val="000B6569"/>
    <w:rsid w:val="000C3E17"/>
    <w:rsid w:val="000E35D9"/>
    <w:rsid w:val="001160B0"/>
    <w:rsid w:val="00140A2B"/>
    <w:rsid w:val="0014442A"/>
    <w:rsid w:val="00181238"/>
    <w:rsid w:val="001B0186"/>
    <w:rsid w:val="001D7C13"/>
    <w:rsid w:val="00214816"/>
    <w:rsid w:val="0026547B"/>
    <w:rsid w:val="002A0C83"/>
    <w:rsid w:val="002B19E3"/>
    <w:rsid w:val="002E429A"/>
    <w:rsid w:val="00307682"/>
    <w:rsid w:val="003352D9"/>
    <w:rsid w:val="00357BB4"/>
    <w:rsid w:val="003C72EF"/>
    <w:rsid w:val="003F1EEE"/>
    <w:rsid w:val="00413722"/>
    <w:rsid w:val="0043414C"/>
    <w:rsid w:val="004A4057"/>
    <w:rsid w:val="004B6119"/>
    <w:rsid w:val="004D7B37"/>
    <w:rsid w:val="004E3DDE"/>
    <w:rsid w:val="00570A7B"/>
    <w:rsid w:val="00573341"/>
    <w:rsid w:val="005F0B4C"/>
    <w:rsid w:val="00670550"/>
    <w:rsid w:val="006B1219"/>
    <w:rsid w:val="006F2308"/>
    <w:rsid w:val="00796C9F"/>
    <w:rsid w:val="007D5E4E"/>
    <w:rsid w:val="008158ED"/>
    <w:rsid w:val="00835BDD"/>
    <w:rsid w:val="008D0325"/>
    <w:rsid w:val="009A00A9"/>
    <w:rsid w:val="009D39E8"/>
    <w:rsid w:val="009E49EC"/>
    <w:rsid w:val="00A04974"/>
    <w:rsid w:val="00A10B3C"/>
    <w:rsid w:val="00A505CD"/>
    <w:rsid w:val="00A8018C"/>
    <w:rsid w:val="00B46377"/>
    <w:rsid w:val="00BC436C"/>
    <w:rsid w:val="00CE4D67"/>
    <w:rsid w:val="00D034FA"/>
    <w:rsid w:val="00D46CB0"/>
    <w:rsid w:val="00D63FE1"/>
    <w:rsid w:val="00D75BDB"/>
    <w:rsid w:val="00D76313"/>
    <w:rsid w:val="00DB1279"/>
    <w:rsid w:val="00DC41FA"/>
    <w:rsid w:val="00E3120F"/>
    <w:rsid w:val="00EA5CD1"/>
    <w:rsid w:val="00F078B1"/>
    <w:rsid w:val="00F0794D"/>
    <w:rsid w:val="00F75E0F"/>
    <w:rsid w:val="00FD0B4D"/>
    <w:rsid w:val="00FE705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Conector de Seta Reta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pt-BR" w:eastAsia="pt-B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5D9"/>
  </w:style>
  <w:style w:type="paragraph" w:styleId="Ttulo1">
    <w:name w:val="heading 1"/>
    <w:basedOn w:val="Normal1"/>
    <w:next w:val="Normal1"/>
    <w:rsid w:val="006B1219"/>
    <w:pPr>
      <w:keepNext/>
      <w:keepLines/>
      <w:spacing w:before="480" w:after="120"/>
      <w:outlineLvl w:val="0"/>
    </w:pPr>
    <w:rPr>
      <w:b/>
      <w:sz w:val="48"/>
      <w:szCs w:val="48"/>
    </w:rPr>
  </w:style>
  <w:style w:type="paragraph" w:styleId="Ttulo2">
    <w:name w:val="heading 2"/>
    <w:basedOn w:val="Normal1"/>
    <w:next w:val="Normal1"/>
    <w:rsid w:val="006B1219"/>
    <w:pPr>
      <w:keepNext/>
      <w:keepLines/>
      <w:spacing w:before="360" w:after="80"/>
      <w:outlineLvl w:val="1"/>
    </w:pPr>
    <w:rPr>
      <w:b/>
      <w:sz w:val="36"/>
      <w:szCs w:val="36"/>
    </w:rPr>
  </w:style>
  <w:style w:type="paragraph" w:styleId="Ttulo3">
    <w:name w:val="heading 3"/>
    <w:basedOn w:val="Normal1"/>
    <w:next w:val="Normal1"/>
    <w:rsid w:val="006B1219"/>
    <w:pPr>
      <w:keepNext/>
      <w:keepLines/>
      <w:spacing w:before="280" w:after="80"/>
      <w:outlineLvl w:val="2"/>
    </w:pPr>
    <w:rPr>
      <w:b/>
      <w:sz w:val="28"/>
      <w:szCs w:val="28"/>
    </w:rPr>
  </w:style>
  <w:style w:type="paragraph" w:styleId="Ttulo4">
    <w:name w:val="heading 4"/>
    <w:basedOn w:val="Normal1"/>
    <w:next w:val="Normal1"/>
    <w:rsid w:val="006B1219"/>
    <w:pPr>
      <w:keepNext/>
      <w:keepLines/>
      <w:spacing w:before="240" w:after="40"/>
      <w:outlineLvl w:val="3"/>
    </w:pPr>
    <w:rPr>
      <w:b/>
      <w:sz w:val="24"/>
      <w:szCs w:val="24"/>
    </w:rPr>
  </w:style>
  <w:style w:type="paragraph" w:styleId="Ttulo5">
    <w:name w:val="heading 5"/>
    <w:basedOn w:val="Normal1"/>
    <w:next w:val="Normal1"/>
    <w:rsid w:val="006B1219"/>
    <w:pPr>
      <w:keepNext/>
      <w:keepLines/>
      <w:spacing w:before="220" w:after="40"/>
      <w:outlineLvl w:val="4"/>
    </w:pPr>
    <w:rPr>
      <w:b/>
      <w:sz w:val="22"/>
      <w:szCs w:val="22"/>
    </w:rPr>
  </w:style>
  <w:style w:type="paragraph" w:styleId="Ttulo6">
    <w:name w:val="heading 6"/>
    <w:basedOn w:val="Normal1"/>
    <w:next w:val="Normal1"/>
    <w:rsid w:val="006B1219"/>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6B1219"/>
  </w:style>
  <w:style w:type="table" w:customStyle="1" w:styleId="TableNormal">
    <w:name w:val="Table Normal"/>
    <w:rsid w:val="006B1219"/>
    <w:tblPr>
      <w:tblCellMar>
        <w:top w:w="0" w:type="dxa"/>
        <w:left w:w="0" w:type="dxa"/>
        <w:bottom w:w="0" w:type="dxa"/>
        <w:right w:w="0" w:type="dxa"/>
      </w:tblCellMar>
    </w:tblPr>
  </w:style>
  <w:style w:type="paragraph" w:styleId="Ttulo">
    <w:name w:val="Title"/>
    <w:basedOn w:val="Normal1"/>
    <w:next w:val="Normal1"/>
    <w:rsid w:val="006B1219"/>
    <w:pPr>
      <w:keepNext/>
      <w:keepLines/>
      <w:spacing w:before="480" w:after="120"/>
    </w:pPr>
    <w:rPr>
      <w:b/>
      <w:sz w:val="72"/>
      <w:szCs w:val="72"/>
    </w:rPr>
  </w:style>
  <w:style w:type="paragraph" w:styleId="Subttulo">
    <w:name w:val="Subtitle"/>
    <w:basedOn w:val="Normal1"/>
    <w:next w:val="Normal1"/>
    <w:rsid w:val="006B1219"/>
    <w:pPr>
      <w:keepNext/>
      <w:keepLines/>
      <w:spacing w:before="360" w:after="80"/>
    </w:pPr>
    <w:rPr>
      <w:rFonts w:ascii="Georgia" w:eastAsia="Georgia" w:hAnsi="Georgia" w:cs="Georgia"/>
      <w:i/>
      <w:color w:val="666666"/>
      <w:sz w:val="48"/>
      <w:szCs w:val="48"/>
    </w:rPr>
  </w:style>
  <w:style w:type="paragraph" w:customStyle="1" w:styleId="Default">
    <w:name w:val="Default"/>
    <w:rsid w:val="008158E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eastAsiaTheme="minorHAnsi" w:hAnsi="Arial" w:cs="Arial"/>
      <w:sz w:val="24"/>
      <w:szCs w:val="24"/>
      <w:lang w:eastAsia="en-US"/>
    </w:rPr>
  </w:style>
  <w:style w:type="character" w:customStyle="1" w:styleId="apple-converted-space">
    <w:name w:val="apple-converted-space"/>
    <w:basedOn w:val="Fontepargpadro"/>
    <w:rsid w:val="00D76313"/>
  </w:style>
  <w:style w:type="character" w:styleId="Refdecomentrio">
    <w:name w:val="annotation reference"/>
    <w:basedOn w:val="Fontepargpadro"/>
    <w:uiPriority w:val="99"/>
    <w:semiHidden/>
    <w:unhideWhenUsed/>
    <w:rsid w:val="003C72EF"/>
    <w:rPr>
      <w:sz w:val="16"/>
      <w:szCs w:val="16"/>
    </w:rPr>
  </w:style>
  <w:style w:type="paragraph" w:styleId="Textodecomentrio">
    <w:name w:val="annotation text"/>
    <w:basedOn w:val="Normal"/>
    <w:link w:val="TextodecomentrioChar"/>
    <w:uiPriority w:val="99"/>
    <w:semiHidden/>
    <w:unhideWhenUsed/>
    <w:rsid w:val="003C72EF"/>
  </w:style>
  <w:style w:type="character" w:customStyle="1" w:styleId="TextodecomentrioChar">
    <w:name w:val="Texto de comentário Char"/>
    <w:basedOn w:val="Fontepargpadro"/>
    <w:link w:val="Textodecomentrio"/>
    <w:uiPriority w:val="99"/>
    <w:semiHidden/>
    <w:rsid w:val="003C72EF"/>
  </w:style>
  <w:style w:type="paragraph" w:styleId="Assuntodocomentrio">
    <w:name w:val="annotation subject"/>
    <w:basedOn w:val="Textodecomentrio"/>
    <w:next w:val="Textodecomentrio"/>
    <w:link w:val="AssuntodocomentrioChar"/>
    <w:uiPriority w:val="99"/>
    <w:semiHidden/>
    <w:unhideWhenUsed/>
    <w:rsid w:val="003C72EF"/>
    <w:rPr>
      <w:b/>
      <w:bCs/>
    </w:rPr>
  </w:style>
  <w:style w:type="character" w:customStyle="1" w:styleId="AssuntodocomentrioChar">
    <w:name w:val="Assunto do comentário Char"/>
    <w:basedOn w:val="TextodecomentrioChar"/>
    <w:link w:val="Assuntodocomentrio"/>
    <w:uiPriority w:val="99"/>
    <w:semiHidden/>
    <w:rsid w:val="003C72EF"/>
    <w:rPr>
      <w:b/>
      <w:bCs/>
    </w:rPr>
  </w:style>
  <w:style w:type="paragraph" w:styleId="Textodebalo">
    <w:name w:val="Balloon Text"/>
    <w:basedOn w:val="Normal"/>
    <w:link w:val="TextodebaloChar"/>
    <w:uiPriority w:val="99"/>
    <w:semiHidden/>
    <w:unhideWhenUsed/>
    <w:rsid w:val="003C72EF"/>
    <w:rPr>
      <w:rFonts w:ascii="Tahoma" w:hAnsi="Tahoma" w:cs="Tahoma"/>
      <w:sz w:val="16"/>
      <w:szCs w:val="16"/>
    </w:rPr>
  </w:style>
  <w:style w:type="character" w:customStyle="1" w:styleId="TextodebaloChar">
    <w:name w:val="Texto de balão Char"/>
    <w:basedOn w:val="Fontepargpadro"/>
    <w:link w:val="Textodebalo"/>
    <w:uiPriority w:val="99"/>
    <w:semiHidden/>
    <w:rsid w:val="003C72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2</Pages>
  <Words>1283</Words>
  <Characters>6934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Jordânia Barbosa</cp:lastModifiedBy>
  <cp:revision>12</cp:revision>
  <dcterms:created xsi:type="dcterms:W3CDTF">2018-04-11T14:25:00Z</dcterms:created>
  <dcterms:modified xsi:type="dcterms:W3CDTF">2018-04-13T22:30:00Z</dcterms:modified>
</cp:coreProperties>
</file>