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1"/>
        <w:gridCol w:w="5191"/>
        <w:gridCol w:w="2088"/>
      </w:tblGrid>
      <w:tr w:rsidR="00246F3B" w:rsidTr="00246F3B">
        <w:tc>
          <w:tcPr>
            <w:tcW w:w="1791" w:type="dxa"/>
            <w:vAlign w:val="center"/>
          </w:tcPr>
          <w:p w:rsidR="00246F3B" w:rsidRDefault="00246F3B" w:rsidP="003307CA">
            <w:pPr>
              <w:jc w:val="center"/>
            </w:pPr>
            <w:r w:rsidRPr="00D50A91">
              <w:rPr>
                <w:noProof/>
              </w:rPr>
              <w:drawing>
                <wp:inline distT="0" distB="0" distL="0" distR="0">
                  <wp:extent cx="668020" cy="357505"/>
                  <wp:effectExtent l="0" t="0" r="0" b="0"/>
                  <wp:docPr id="6" name="Imagem 1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Imagem relacionad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6238"/>
                          <a:stretch>
                            <a:fillRect/>
                          </a:stretch>
                        </pic:blipFill>
                        <pic:spPr bwMode="auto">
                          <a:xfrm>
                            <a:off x="0" y="0"/>
                            <a:ext cx="668020" cy="357505"/>
                          </a:xfrm>
                          <a:prstGeom prst="rect">
                            <a:avLst/>
                          </a:prstGeom>
                          <a:noFill/>
                          <a:ln>
                            <a:noFill/>
                          </a:ln>
                        </pic:spPr>
                      </pic:pic>
                    </a:graphicData>
                  </a:graphic>
                </wp:inline>
              </w:drawing>
            </w:r>
          </w:p>
        </w:tc>
        <w:tc>
          <w:tcPr>
            <w:tcW w:w="5191" w:type="dxa"/>
            <w:vAlign w:val="center"/>
          </w:tcPr>
          <w:p w:rsidR="00246F3B" w:rsidRPr="005F6BC6" w:rsidRDefault="00246F3B" w:rsidP="003307CA">
            <w:pPr>
              <w:jc w:val="center"/>
              <w:rPr>
                <w:b/>
                <w:sz w:val="19"/>
                <w:szCs w:val="19"/>
              </w:rPr>
            </w:pPr>
          </w:p>
        </w:tc>
        <w:tc>
          <w:tcPr>
            <w:tcW w:w="2088" w:type="dxa"/>
            <w:vAlign w:val="center"/>
          </w:tcPr>
          <w:p w:rsidR="00246F3B" w:rsidRDefault="00246F3B" w:rsidP="003307CA">
            <w:pPr>
              <w:jc w:val="center"/>
            </w:pPr>
            <w:r w:rsidRPr="00D50A91">
              <w:rPr>
                <w:noProof/>
              </w:rPr>
              <w:drawing>
                <wp:inline distT="0" distB="0" distL="0" distR="0">
                  <wp:extent cx="810895" cy="35750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63" t="15109" r="8118" b="14992"/>
                          <a:stretch>
                            <a:fillRect/>
                          </a:stretch>
                        </pic:blipFill>
                        <pic:spPr bwMode="auto">
                          <a:xfrm>
                            <a:off x="0" y="0"/>
                            <a:ext cx="810895" cy="357505"/>
                          </a:xfrm>
                          <a:prstGeom prst="rect">
                            <a:avLst/>
                          </a:prstGeom>
                          <a:noFill/>
                          <a:ln>
                            <a:noFill/>
                          </a:ln>
                        </pic:spPr>
                      </pic:pic>
                    </a:graphicData>
                  </a:graphic>
                </wp:inline>
              </w:drawing>
            </w:r>
          </w:p>
        </w:tc>
      </w:tr>
    </w:tbl>
    <w:p w:rsidR="00246F3B" w:rsidRPr="00250525" w:rsidRDefault="00246F3B" w:rsidP="00246F3B">
      <w:pPr>
        <w:pStyle w:val="Ttulo9"/>
        <w:spacing w:before="120"/>
        <w:jc w:val="center"/>
        <w:rPr>
          <w:rFonts w:ascii="Times New Roman" w:hAnsi="Times New Roman" w:cs="Times New Roman"/>
          <w:b/>
          <w:i w:val="0"/>
          <w:color w:val="auto"/>
          <w:sz w:val="32"/>
          <w:szCs w:val="32"/>
        </w:rPr>
      </w:pPr>
      <w:r w:rsidRPr="00250525">
        <w:rPr>
          <w:rFonts w:ascii="Times New Roman" w:hAnsi="Times New Roman" w:cs="Times New Roman"/>
          <w:b/>
          <w:i w:val="0"/>
          <w:color w:val="auto"/>
          <w:sz w:val="32"/>
          <w:szCs w:val="32"/>
        </w:rPr>
        <w:t>Universidade Estadual de Montes Claros</w:t>
      </w:r>
    </w:p>
    <w:p w:rsidR="00246F3B" w:rsidRPr="00250525" w:rsidRDefault="00246F3B" w:rsidP="00246F3B">
      <w:pPr>
        <w:jc w:val="center"/>
        <w:rPr>
          <w:b/>
          <w:sz w:val="32"/>
          <w:szCs w:val="32"/>
        </w:rPr>
      </w:pPr>
      <w:r w:rsidRPr="00250525">
        <w:rPr>
          <w:b/>
          <w:sz w:val="32"/>
          <w:szCs w:val="32"/>
        </w:rPr>
        <w:t>Pró-Reitoria de Pós-Graduação</w:t>
      </w:r>
    </w:p>
    <w:p w:rsidR="00246F3B" w:rsidRPr="00250525" w:rsidRDefault="00246F3B" w:rsidP="00246F3B">
      <w:pPr>
        <w:jc w:val="center"/>
        <w:rPr>
          <w:b/>
          <w:sz w:val="32"/>
          <w:szCs w:val="32"/>
        </w:rPr>
      </w:pPr>
      <w:r w:rsidRPr="00250525">
        <w:rPr>
          <w:b/>
          <w:sz w:val="32"/>
          <w:szCs w:val="32"/>
        </w:rPr>
        <w:t>Centro de Ciências Humanas</w:t>
      </w:r>
    </w:p>
    <w:p w:rsidR="003778AD" w:rsidRPr="004051A0" w:rsidRDefault="00246F3B" w:rsidP="00246F3B">
      <w:pPr>
        <w:pStyle w:val="Ttulo9"/>
        <w:spacing w:before="0" w:after="120"/>
        <w:jc w:val="center"/>
        <w:rPr>
          <w:b/>
          <w:sz w:val="32"/>
          <w:szCs w:val="32"/>
        </w:rPr>
      </w:pPr>
      <w:r w:rsidRPr="00250525">
        <w:rPr>
          <w:rFonts w:ascii="Times New Roman" w:hAnsi="Times New Roman" w:cs="Times New Roman"/>
          <w:b/>
          <w:i w:val="0"/>
          <w:color w:val="auto"/>
          <w:sz w:val="32"/>
          <w:szCs w:val="32"/>
        </w:rPr>
        <w:t>Programa de Pós-Graduação em Educação</w:t>
      </w:r>
    </w:p>
    <w:p w:rsidR="003778AD" w:rsidRPr="004051A0" w:rsidRDefault="003778AD" w:rsidP="004C05B7">
      <w:pPr>
        <w:pStyle w:val="Ttulo9"/>
        <w:spacing w:before="0" w:line="360" w:lineRule="auto"/>
        <w:jc w:val="center"/>
        <w:rPr>
          <w:rFonts w:ascii="Times New Roman" w:hAnsi="Times New Roman" w:cs="Times New Roman"/>
          <w:i w:val="0"/>
          <w:color w:val="auto"/>
          <w:sz w:val="32"/>
          <w:szCs w:val="32"/>
        </w:rPr>
      </w:pPr>
    </w:p>
    <w:p w:rsidR="003778AD" w:rsidRPr="004051A0" w:rsidRDefault="003778AD" w:rsidP="004C05B7">
      <w:pPr>
        <w:spacing w:line="360" w:lineRule="auto"/>
        <w:jc w:val="center"/>
        <w:rPr>
          <w:sz w:val="32"/>
          <w:szCs w:val="32"/>
        </w:rPr>
      </w:pPr>
    </w:p>
    <w:p w:rsidR="003778AD" w:rsidRDefault="003778AD" w:rsidP="004C05B7">
      <w:pPr>
        <w:spacing w:line="360" w:lineRule="auto"/>
        <w:jc w:val="center"/>
        <w:rPr>
          <w:sz w:val="32"/>
          <w:szCs w:val="32"/>
        </w:rPr>
      </w:pPr>
    </w:p>
    <w:p w:rsidR="00C70A5F" w:rsidRPr="004051A0" w:rsidRDefault="00C70A5F" w:rsidP="004C05B7">
      <w:pPr>
        <w:spacing w:line="360" w:lineRule="auto"/>
        <w:jc w:val="center"/>
        <w:rPr>
          <w:sz w:val="32"/>
          <w:szCs w:val="32"/>
        </w:rPr>
      </w:pPr>
    </w:p>
    <w:p w:rsidR="00D436F8" w:rsidRPr="00A879A2" w:rsidRDefault="00491FCB" w:rsidP="00D436F8">
      <w:pPr>
        <w:spacing w:line="360" w:lineRule="auto"/>
        <w:jc w:val="center"/>
        <w:rPr>
          <w:b/>
          <w:bCs/>
          <w:sz w:val="32"/>
          <w:szCs w:val="32"/>
        </w:rPr>
      </w:pPr>
      <w:r w:rsidRPr="00A879A2">
        <w:rPr>
          <w:b/>
          <w:sz w:val="32"/>
          <w:szCs w:val="32"/>
        </w:rPr>
        <w:t>Política Pública Educacional para a Educação Escolar Quilombola em MG</w:t>
      </w:r>
      <w:r w:rsidR="00D436F8" w:rsidRPr="00A879A2">
        <w:rPr>
          <w:b/>
          <w:bCs/>
          <w:sz w:val="32"/>
          <w:szCs w:val="32"/>
        </w:rPr>
        <w:t>: um estudo de caso da res. SEE nº 3.658/2017</w:t>
      </w:r>
      <w:r w:rsidRPr="00A879A2">
        <w:rPr>
          <w:b/>
          <w:bCs/>
          <w:sz w:val="32"/>
          <w:szCs w:val="32"/>
        </w:rPr>
        <w:t xml:space="preserve"> em 04 Escolas de Januária/MG</w:t>
      </w:r>
      <w:r w:rsidR="00D436F8" w:rsidRPr="00A879A2">
        <w:rPr>
          <w:b/>
          <w:bCs/>
          <w:sz w:val="32"/>
          <w:szCs w:val="32"/>
        </w:rPr>
        <w:t xml:space="preserve">  </w:t>
      </w:r>
    </w:p>
    <w:p w:rsidR="0036173E" w:rsidRPr="00D436F8" w:rsidRDefault="0036173E" w:rsidP="00D436F8">
      <w:pPr>
        <w:spacing w:line="360" w:lineRule="auto"/>
        <w:jc w:val="center"/>
        <w:rPr>
          <w:b/>
          <w:sz w:val="32"/>
          <w:szCs w:val="32"/>
        </w:rPr>
      </w:pPr>
    </w:p>
    <w:p w:rsidR="005F0022" w:rsidRPr="00E45DFE" w:rsidRDefault="003778AD" w:rsidP="00951A91">
      <w:pPr>
        <w:spacing w:after="240" w:line="360" w:lineRule="auto"/>
        <w:ind w:left="3969"/>
        <w:jc w:val="both"/>
        <w:rPr>
          <w:i/>
        </w:rPr>
      </w:pPr>
      <w:r w:rsidRPr="00E45DFE">
        <w:rPr>
          <w:i/>
        </w:rPr>
        <w:t>Projeto de Pesquisa submetido ao Programa de Pós-Graduação em Educação da Universidade Estadual de Montes Claros</w:t>
      </w:r>
      <w:r w:rsidR="00750318" w:rsidRPr="00E45DFE">
        <w:rPr>
          <w:i/>
        </w:rPr>
        <w:t>, referente ao processo seletivo ao curso de mestrado – Edital nº 01 PPGE/2018</w:t>
      </w:r>
    </w:p>
    <w:p w:rsidR="00750318" w:rsidRPr="00E45DFE" w:rsidRDefault="00750318" w:rsidP="00951A91">
      <w:pPr>
        <w:spacing w:after="240" w:line="360" w:lineRule="auto"/>
        <w:ind w:left="3969"/>
        <w:jc w:val="both"/>
        <w:rPr>
          <w:b/>
        </w:rPr>
      </w:pPr>
      <w:r w:rsidRPr="00E45DFE">
        <w:t xml:space="preserve">Linha de Pesquisa: </w:t>
      </w:r>
      <w:r w:rsidR="00320BFB" w:rsidRPr="00E45DFE">
        <w:rPr>
          <w:b/>
        </w:rPr>
        <w:t>Políticas Educacionais e Formação de professores</w:t>
      </w:r>
    </w:p>
    <w:p w:rsidR="00750318" w:rsidRDefault="0036173E" w:rsidP="00951A91">
      <w:pPr>
        <w:spacing w:after="240" w:line="360" w:lineRule="auto"/>
        <w:ind w:left="3969"/>
        <w:jc w:val="both"/>
        <w:rPr>
          <w:b/>
        </w:rPr>
      </w:pPr>
      <w:r>
        <w:t>Profª</w:t>
      </w:r>
      <w:r w:rsidR="00750318" w:rsidRPr="00E45DFE">
        <w:t xml:space="preserve"> </w:t>
      </w:r>
      <w:r>
        <w:t>Or</w:t>
      </w:r>
      <w:r w:rsidR="00750318" w:rsidRPr="00E45DFE">
        <w:t>ientador</w:t>
      </w:r>
      <w:r>
        <w:t>a</w:t>
      </w:r>
      <w:r w:rsidR="00750318" w:rsidRPr="00E45DFE">
        <w:t xml:space="preserve">: </w:t>
      </w:r>
      <w:r w:rsidR="00D27E54" w:rsidRPr="00E45DFE">
        <w:rPr>
          <w:b/>
        </w:rPr>
        <w:t>Dra. Zilmar Santos Cardoso</w:t>
      </w:r>
    </w:p>
    <w:p w:rsidR="0036173E" w:rsidRDefault="0036173E" w:rsidP="00951A91">
      <w:pPr>
        <w:spacing w:after="240" w:line="360" w:lineRule="auto"/>
        <w:ind w:left="3969"/>
        <w:jc w:val="both"/>
        <w:rPr>
          <w:b/>
        </w:rPr>
      </w:pPr>
    </w:p>
    <w:p w:rsidR="001B2F10" w:rsidRPr="00C70A5F" w:rsidRDefault="00951A91" w:rsidP="001B2F10">
      <w:pPr>
        <w:pStyle w:val="Ttulo9"/>
        <w:spacing w:before="0"/>
        <w:jc w:val="center"/>
        <w:rPr>
          <w:rFonts w:ascii="Times New Roman" w:hAnsi="Times New Roman" w:cs="Times New Roman"/>
          <w:b/>
          <w:i w:val="0"/>
          <w:color w:val="auto"/>
          <w:sz w:val="24"/>
          <w:szCs w:val="24"/>
        </w:rPr>
      </w:pPr>
      <w:r w:rsidRPr="00C70A5F">
        <w:rPr>
          <w:rFonts w:ascii="Times New Roman" w:hAnsi="Times New Roman" w:cs="Times New Roman"/>
          <w:b/>
          <w:i w:val="0"/>
          <w:color w:val="auto"/>
          <w:sz w:val="24"/>
          <w:szCs w:val="24"/>
        </w:rPr>
        <w:t>Montes Claros</w:t>
      </w:r>
    </w:p>
    <w:p w:rsidR="003B25CE" w:rsidRPr="00C70A5F" w:rsidRDefault="005F0022" w:rsidP="001B2F10">
      <w:pPr>
        <w:pStyle w:val="Ttulo9"/>
        <w:spacing w:before="0"/>
        <w:jc w:val="center"/>
        <w:rPr>
          <w:rFonts w:ascii="Times New Roman" w:hAnsi="Times New Roman" w:cs="Times New Roman"/>
          <w:b/>
          <w:i w:val="0"/>
          <w:color w:val="auto"/>
          <w:sz w:val="24"/>
          <w:szCs w:val="24"/>
        </w:rPr>
      </w:pPr>
      <w:r w:rsidRPr="00C70A5F">
        <w:rPr>
          <w:rFonts w:ascii="Times New Roman" w:hAnsi="Times New Roman" w:cs="Times New Roman"/>
          <w:b/>
          <w:i w:val="0"/>
          <w:color w:val="auto"/>
          <w:sz w:val="24"/>
          <w:szCs w:val="24"/>
        </w:rPr>
        <w:t>201</w:t>
      </w:r>
      <w:r w:rsidR="00246F3B" w:rsidRPr="00C70A5F">
        <w:rPr>
          <w:rFonts w:ascii="Times New Roman" w:hAnsi="Times New Roman" w:cs="Times New Roman"/>
          <w:b/>
          <w:i w:val="0"/>
          <w:color w:val="auto"/>
          <w:sz w:val="24"/>
          <w:szCs w:val="24"/>
        </w:rPr>
        <w:t>9</w:t>
      </w:r>
    </w:p>
    <w:p w:rsidR="003B25CE" w:rsidRPr="00E45DFE" w:rsidRDefault="003B25CE" w:rsidP="001B2F10">
      <w:pPr>
        <w:pStyle w:val="Ttulo9"/>
        <w:spacing w:before="0"/>
        <w:jc w:val="center"/>
        <w:rPr>
          <w:rFonts w:ascii="Times New Roman" w:hAnsi="Times New Roman" w:cs="Times New Roman"/>
          <w:b/>
          <w:i w:val="0"/>
          <w:color w:val="auto"/>
          <w:sz w:val="32"/>
          <w:szCs w:val="32"/>
        </w:rPr>
      </w:pPr>
    </w:p>
    <w:p w:rsidR="005F0022" w:rsidRPr="00E45DFE" w:rsidRDefault="005F0022" w:rsidP="001B2F10">
      <w:pPr>
        <w:pStyle w:val="Ttulo9"/>
        <w:spacing w:before="0"/>
        <w:jc w:val="center"/>
        <w:rPr>
          <w:rFonts w:ascii="Times New Roman" w:hAnsi="Times New Roman" w:cs="Times New Roman"/>
          <w:b/>
          <w:i w:val="0"/>
          <w:color w:val="auto"/>
          <w:sz w:val="32"/>
          <w:szCs w:val="32"/>
        </w:rPr>
      </w:pPr>
      <w:r w:rsidRPr="00E45DFE">
        <w:rPr>
          <w:rFonts w:ascii="Times New Roman" w:hAnsi="Times New Roman" w:cs="Times New Roman"/>
          <w:color w:val="auto"/>
        </w:rPr>
        <w:br w:type="page"/>
      </w:r>
    </w:p>
    <w:p w:rsidR="005F0022" w:rsidRDefault="005F0022" w:rsidP="005F0022">
      <w:pPr>
        <w:pBdr>
          <w:bottom w:val="thinThickSmallGap" w:sz="24" w:space="1" w:color="auto"/>
        </w:pBdr>
        <w:spacing w:after="200" w:line="360" w:lineRule="auto"/>
        <w:jc w:val="center"/>
        <w:rPr>
          <w:b/>
          <w:smallCaps/>
          <w:sz w:val="40"/>
          <w:szCs w:val="40"/>
        </w:rPr>
      </w:pPr>
      <w:r w:rsidRPr="004051A0">
        <w:rPr>
          <w:b/>
          <w:smallCaps/>
          <w:sz w:val="40"/>
          <w:szCs w:val="40"/>
        </w:rPr>
        <w:lastRenderedPageBreak/>
        <w:t>Sumário</w:t>
      </w:r>
    </w:p>
    <w:p w:rsidR="005B3B45" w:rsidRPr="004051A0" w:rsidRDefault="005B3B45" w:rsidP="005F0022">
      <w:pPr>
        <w:pBdr>
          <w:bottom w:val="thinThickSmallGap" w:sz="24" w:space="1" w:color="auto"/>
        </w:pBdr>
        <w:spacing w:after="200" w:line="360" w:lineRule="auto"/>
        <w:jc w:val="center"/>
        <w:rPr>
          <w:b/>
          <w:smallCaps/>
          <w:sz w:val="40"/>
          <w:szCs w:val="40"/>
        </w:rPr>
      </w:pPr>
    </w:p>
    <w:p w:rsidR="005F0022" w:rsidRPr="004051A0" w:rsidRDefault="005F0022" w:rsidP="005F0022">
      <w:pPr>
        <w:spacing w:after="120"/>
        <w:jc w:val="both"/>
      </w:pPr>
    </w:p>
    <w:tbl>
      <w:tblPr>
        <w:tblW w:w="8751" w:type="dxa"/>
        <w:jc w:val="center"/>
        <w:tblLook w:val="01E0"/>
      </w:tblPr>
      <w:tblGrid>
        <w:gridCol w:w="8389"/>
        <w:gridCol w:w="362"/>
      </w:tblGrid>
      <w:tr w:rsidR="003B3510" w:rsidRPr="004051A0" w:rsidTr="00041CC2">
        <w:trPr>
          <w:jc w:val="center"/>
        </w:trPr>
        <w:tc>
          <w:tcPr>
            <w:tcW w:w="8389" w:type="dxa"/>
            <w:shd w:val="clear" w:color="auto" w:fill="auto"/>
            <w:vAlign w:val="center"/>
          </w:tcPr>
          <w:p w:rsidR="003663FE" w:rsidRPr="004051A0" w:rsidRDefault="003663FE" w:rsidP="00596A39">
            <w:pPr>
              <w:spacing w:line="360" w:lineRule="auto"/>
              <w:ind w:left="284" w:right="-113"/>
            </w:pPr>
          </w:p>
        </w:tc>
        <w:tc>
          <w:tcPr>
            <w:tcW w:w="362" w:type="dxa"/>
            <w:shd w:val="clear" w:color="auto" w:fill="auto"/>
            <w:vAlign w:val="center"/>
          </w:tcPr>
          <w:p w:rsidR="003663FE" w:rsidRPr="004051A0" w:rsidRDefault="003663FE" w:rsidP="004D2353">
            <w:pPr>
              <w:spacing w:line="360" w:lineRule="auto"/>
              <w:ind w:left="-113"/>
            </w:pPr>
          </w:p>
        </w:tc>
      </w:tr>
      <w:tr w:rsidR="003B3510" w:rsidRPr="004051A0" w:rsidTr="00041CC2">
        <w:trPr>
          <w:jc w:val="center"/>
        </w:trPr>
        <w:tc>
          <w:tcPr>
            <w:tcW w:w="8389" w:type="dxa"/>
            <w:shd w:val="clear" w:color="auto" w:fill="auto"/>
            <w:vAlign w:val="center"/>
          </w:tcPr>
          <w:p w:rsidR="003663FE" w:rsidRPr="004051A0" w:rsidRDefault="00214B82" w:rsidP="00596A39">
            <w:pPr>
              <w:spacing w:line="360" w:lineRule="auto"/>
              <w:ind w:right="-113"/>
            </w:pPr>
            <w:r w:rsidRPr="004051A0">
              <w:rPr>
                <w:b/>
              </w:rPr>
              <w:t>1</w:t>
            </w:r>
            <w:r w:rsidR="003663FE" w:rsidRPr="004051A0">
              <w:rPr>
                <w:b/>
              </w:rPr>
              <w:t xml:space="preserve">. </w:t>
            </w:r>
            <w:r w:rsidR="00041CC2" w:rsidRPr="004051A0">
              <w:rPr>
                <w:b/>
              </w:rPr>
              <w:t>Introdução</w:t>
            </w:r>
            <w:r w:rsidR="003663FE" w:rsidRPr="004051A0">
              <w:t>.</w:t>
            </w:r>
            <w:r w:rsidR="00041CC2" w:rsidRPr="004051A0">
              <w:t>................................................</w:t>
            </w:r>
            <w:r w:rsidR="003663FE" w:rsidRPr="004051A0">
              <w:t>..........</w:t>
            </w:r>
            <w:r w:rsidR="003663FE" w:rsidRPr="004051A0">
              <w:rPr>
                <w:bCs/>
              </w:rPr>
              <w:t>..............................</w:t>
            </w:r>
            <w:r w:rsidR="00596A39" w:rsidRPr="004051A0">
              <w:rPr>
                <w:bCs/>
              </w:rPr>
              <w:t>..</w:t>
            </w:r>
            <w:r w:rsidR="003663FE" w:rsidRPr="004051A0">
              <w:rPr>
                <w:bCs/>
              </w:rPr>
              <w:t>......................</w:t>
            </w:r>
          </w:p>
        </w:tc>
        <w:tc>
          <w:tcPr>
            <w:tcW w:w="362" w:type="dxa"/>
            <w:shd w:val="clear" w:color="auto" w:fill="auto"/>
            <w:vAlign w:val="center"/>
          </w:tcPr>
          <w:p w:rsidR="003663FE" w:rsidRPr="004051A0" w:rsidRDefault="00B9486D" w:rsidP="004D2353">
            <w:pPr>
              <w:spacing w:line="360" w:lineRule="auto"/>
              <w:ind w:left="-113"/>
            </w:pPr>
            <w:r>
              <w:t>04</w:t>
            </w:r>
          </w:p>
        </w:tc>
      </w:tr>
      <w:tr w:rsidR="003B3510" w:rsidRPr="004051A0" w:rsidTr="00041CC2">
        <w:trPr>
          <w:jc w:val="center"/>
        </w:trPr>
        <w:tc>
          <w:tcPr>
            <w:tcW w:w="8389" w:type="dxa"/>
            <w:shd w:val="clear" w:color="auto" w:fill="auto"/>
            <w:vAlign w:val="center"/>
          </w:tcPr>
          <w:p w:rsidR="003663FE" w:rsidRPr="004051A0" w:rsidRDefault="003663FE" w:rsidP="00596A39">
            <w:pPr>
              <w:spacing w:line="360" w:lineRule="auto"/>
              <w:ind w:left="284" w:right="-113"/>
            </w:pPr>
          </w:p>
        </w:tc>
        <w:tc>
          <w:tcPr>
            <w:tcW w:w="362" w:type="dxa"/>
            <w:shd w:val="clear" w:color="auto" w:fill="auto"/>
            <w:vAlign w:val="center"/>
          </w:tcPr>
          <w:p w:rsidR="003663FE" w:rsidRPr="004051A0" w:rsidRDefault="003663FE" w:rsidP="004D2353">
            <w:pPr>
              <w:spacing w:line="360" w:lineRule="auto"/>
              <w:ind w:left="-113"/>
            </w:pPr>
          </w:p>
        </w:tc>
      </w:tr>
      <w:tr w:rsidR="003B3510" w:rsidRPr="004051A0" w:rsidTr="00041CC2">
        <w:trPr>
          <w:jc w:val="center"/>
        </w:trPr>
        <w:tc>
          <w:tcPr>
            <w:tcW w:w="8389" w:type="dxa"/>
            <w:shd w:val="clear" w:color="auto" w:fill="auto"/>
            <w:vAlign w:val="center"/>
          </w:tcPr>
          <w:p w:rsidR="003663FE" w:rsidRPr="004051A0" w:rsidRDefault="00214B82" w:rsidP="00596A39">
            <w:pPr>
              <w:spacing w:line="360" w:lineRule="auto"/>
              <w:ind w:right="-113"/>
            </w:pPr>
            <w:r w:rsidRPr="004051A0">
              <w:rPr>
                <w:b/>
              </w:rPr>
              <w:t>2</w:t>
            </w:r>
            <w:r w:rsidR="003663FE" w:rsidRPr="004051A0">
              <w:rPr>
                <w:b/>
              </w:rPr>
              <w:t xml:space="preserve">. </w:t>
            </w:r>
            <w:r w:rsidR="00041CC2" w:rsidRPr="004051A0">
              <w:rPr>
                <w:b/>
              </w:rPr>
              <w:t>Justificativa</w:t>
            </w:r>
            <w:r w:rsidR="003663FE" w:rsidRPr="004051A0">
              <w:rPr>
                <w:bCs/>
              </w:rPr>
              <w:t>.</w:t>
            </w:r>
            <w:r w:rsidR="00041CC2" w:rsidRPr="004051A0">
              <w:rPr>
                <w:bCs/>
              </w:rPr>
              <w:t>.....................................................................................</w:t>
            </w:r>
            <w:r w:rsidR="003663FE" w:rsidRPr="004051A0">
              <w:rPr>
                <w:bCs/>
              </w:rPr>
              <w:t>.............</w:t>
            </w:r>
            <w:r w:rsidR="00596A39" w:rsidRPr="004051A0">
              <w:rPr>
                <w:bCs/>
              </w:rPr>
              <w:t>..</w:t>
            </w:r>
            <w:r w:rsidR="003663FE" w:rsidRPr="004051A0">
              <w:rPr>
                <w:bCs/>
              </w:rPr>
              <w:t>...........</w:t>
            </w:r>
          </w:p>
        </w:tc>
        <w:tc>
          <w:tcPr>
            <w:tcW w:w="362" w:type="dxa"/>
            <w:shd w:val="clear" w:color="auto" w:fill="auto"/>
            <w:vAlign w:val="center"/>
          </w:tcPr>
          <w:p w:rsidR="003663FE" w:rsidRPr="004051A0" w:rsidRDefault="00B9486D" w:rsidP="004D2353">
            <w:pPr>
              <w:spacing w:line="360" w:lineRule="auto"/>
              <w:ind w:left="-113"/>
            </w:pPr>
            <w:r>
              <w:t>07</w:t>
            </w:r>
          </w:p>
        </w:tc>
      </w:tr>
      <w:tr w:rsidR="003B3510" w:rsidRPr="004051A0" w:rsidTr="00041CC2">
        <w:trPr>
          <w:jc w:val="center"/>
        </w:trPr>
        <w:tc>
          <w:tcPr>
            <w:tcW w:w="8389" w:type="dxa"/>
            <w:shd w:val="clear" w:color="auto" w:fill="auto"/>
            <w:vAlign w:val="center"/>
          </w:tcPr>
          <w:p w:rsidR="003663FE" w:rsidRPr="004051A0" w:rsidRDefault="003663FE" w:rsidP="00596A39">
            <w:pPr>
              <w:pStyle w:val="Corpodetexto"/>
              <w:ind w:right="-113"/>
              <w:jc w:val="both"/>
              <w:rPr>
                <w:sz w:val="24"/>
                <w:szCs w:val="24"/>
              </w:rPr>
            </w:pPr>
          </w:p>
        </w:tc>
        <w:tc>
          <w:tcPr>
            <w:tcW w:w="362" w:type="dxa"/>
            <w:shd w:val="clear" w:color="auto" w:fill="auto"/>
            <w:vAlign w:val="center"/>
          </w:tcPr>
          <w:p w:rsidR="003663FE" w:rsidRPr="004051A0" w:rsidRDefault="003663FE" w:rsidP="004D2353">
            <w:pPr>
              <w:spacing w:line="360" w:lineRule="auto"/>
              <w:ind w:left="-113"/>
            </w:pPr>
          </w:p>
        </w:tc>
      </w:tr>
      <w:tr w:rsidR="003B3510" w:rsidRPr="004051A0" w:rsidTr="00041CC2">
        <w:trPr>
          <w:jc w:val="center"/>
        </w:trPr>
        <w:tc>
          <w:tcPr>
            <w:tcW w:w="8389" w:type="dxa"/>
            <w:shd w:val="clear" w:color="auto" w:fill="auto"/>
            <w:vAlign w:val="center"/>
          </w:tcPr>
          <w:p w:rsidR="00041CC2" w:rsidRPr="004051A0" w:rsidRDefault="00214B82" w:rsidP="00041CC2">
            <w:pPr>
              <w:spacing w:line="360" w:lineRule="auto"/>
              <w:ind w:right="-113"/>
            </w:pPr>
            <w:r w:rsidRPr="004051A0">
              <w:rPr>
                <w:b/>
              </w:rPr>
              <w:t>3</w:t>
            </w:r>
            <w:r w:rsidR="00041CC2" w:rsidRPr="004051A0">
              <w:rPr>
                <w:b/>
              </w:rPr>
              <w:t xml:space="preserve">. Objetivos </w:t>
            </w:r>
            <w:r w:rsidR="00041CC2" w:rsidRPr="004051A0">
              <w:rPr>
                <w:bCs/>
              </w:rPr>
              <w:t>....................................................................................................................</w:t>
            </w:r>
          </w:p>
        </w:tc>
        <w:tc>
          <w:tcPr>
            <w:tcW w:w="362" w:type="dxa"/>
            <w:shd w:val="clear" w:color="auto" w:fill="auto"/>
            <w:vAlign w:val="center"/>
          </w:tcPr>
          <w:p w:rsidR="00041CC2" w:rsidRPr="004051A0" w:rsidRDefault="00B9486D" w:rsidP="00041CC2">
            <w:pPr>
              <w:spacing w:line="360" w:lineRule="auto"/>
              <w:ind w:left="-113"/>
            </w:pPr>
            <w:r>
              <w:t>09</w:t>
            </w:r>
          </w:p>
        </w:tc>
      </w:tr>
      <w:tr w:rsidR="003B3510" w:rsidRPr="004051A0" w:rsidTr="00041CC2">
        <w:trPr>
          <w:jc w:val="center"/>
        </w:trPr>
        <w:tc>
          <w:tcPr>
            <w:tcW w:w="8389" w:type="dxa"/>
            <w:shd w:val="clear" w:color="auto" w:fill="auto"/>
            <w:vAlign w:val="center"/>
          </w:tcPr>
          <w:p w:rsidR="00041CC2" w:rsidRPr="004051A0" w:rsidRDefault="00041CC2" w:rsidP="00041CC2">
            <w:pPr>
              <w:spacing w:line="360" w:lineRule="auto"/>
              <w:ind w:right="-113"/>
              <w:rPr>
                <w:b/>
              </w:rPr>
            </w:pPr>
          </w:p>
        </w:tc>
        <w:tc>
          <w:tcPr>
            <w:tcW w:w="362" w:type="dxa"/>
            <w:shd w:val="clear" w:color="auto" w:fill="auto"/>
            <w:vAlign w:val="center"/>
          </w:tcPr>
          <w:p w:rsidR="00041CC2" w:rsidRPr="004051A0" w:rsidRDefault="00041CC2" w:rsidP="00041CC2">
            <w:pPr>
              <w:spacing w:line="360" w:lineRule="auto"/>
              <w:ind w:left="-113"/>
            </w:pPr>
          </w:p>
        </w:tc>
      </w:tr>
      <w:tr w:rsidR="003B3510" w:rsidRPr="004051A0" w:rsidTr="00041CC2">
        <w:trPr>
          <w:jc w:val="center"/>
        </w:trPr>
        <w:tc>
          <w:tcPr>
            <w:tcW w:w="8389" w:type="dxa"/>
            <w:shd w:val="clear" w:color="auto" w:fill="auto"/>
            <w:vAlign w:val="center"/>
          </w:tcPr>
          <w:p w:rsidR="00041CC2" w:rsidRPr="004051A0" w:rsidRDefault="00214B82" w:rsidP="00041CC2">
            <w:pPr>
              <w:spacing w:line="360" w:lineRule="auto"/>
              <w:ind w:right="-113"/>
            </w:pPr>
            <w:r w:rsidRPr="004051A0">
              <w:rPr>
                <w:b/>
              </w:rPr>
              <w:t>4</w:t>
            </w:r>
            <w:r w:rsidR="00041CC2" w:rsidRPr="004051A0">
              <w:rPr>
                <w:b/>
              </w:rPr>
              <w:t xml:space="preserve">. Fundamentação teórica </w:t>
            </w:r>
            <w:r w:rsidR="00041CC2" w:rsidRPr="004051A0">
              <w:rPr>
                <w:bCs/>
              </w:rPr>
              <w:t>............................................................................................</w:t>
            </w:r>
          </w:p>
        </w:tc>
        <w:tc>
          <w:tcPr>
            <w:tcW w:w="362" w:type="dxa"/>
            <w:shd w:val="clear" w:color="auto" w:fill="auto"/>
            <w:vAlign w:val="center"/>
          </w:tcPr>
          <w:p w:rsidR="00041CC2" w:rsidRPr="004051A0" w:rsidRDefault="00B9486D" w:rsidP="00041CC2">
            <w:pPr>
              <w:spacing w:line="360" w:lineRule="auto"/>
              <w:ind w:left="-113"/>
            </w:pPr>
            <w:r>
              <w:t>09</w:t>
            </w:r>
          </w:p>
        </w:tc>
      </w:tr>
      <w:tr w:rsidR="003B3510" w:rsidRPr="004051A0" w:rsidTr="00041CC2">
        <w:trPr>
          <w:jc w:val="center"/>
        </w:trPr>
        <w:tc>
          <w:tcPr>
            <w:tcW w:w="8389" w:type="dxa"/>
            <w:shd w:val="clear" w:color="auto" w:fill="auto"/>
            <w:vAlign w:val="center"/>
          </w:tcPr>
          <w:p w:rsidR="00041CC2" w:rsidRPr="004051A0" w:rsidRDefault="00041CC2" w:rsidP="00041CC2">
            <w:pPr>
              <w:spacing w:line="360" w:lineRule="auto"/>
              <w:ind w:right="-113"/>
              <w:rPr>
                <w:b/>
              </w:rPr>
            </w:pPr>
          </w:p>
        </w:tc>
        <w:tc>
          <w:tcPr>
            <w:tcW w:w="362" w:type="dxa"/>
            <w:shd w:val="clear" w:color="auto" w:fill="auto"/>
            <w:vAlign w:val="center"/>
          </w:tcPr>
          <w:p w:rsidR="00041CC2" w:rsidRPr="004051A0" w:rsidRDefault="00041CC2" w:rsidP="00041CC2">
            <w:pPr>
              <w:spacing w:line="360" w:lineRule="auto"/>
              <w:ind w:left="-113"/>
            </w:pPr>
          </w:p>
        </w:tc>
      </w:tr>
      <w:tr w:rsidR="003B3510" w:rsidRPr="004051A0" w:rsidTr="00041CC2">
        <w:trPr>
          <w:jc w:val="center"/>
        </w:trPr>
        <w:tc>
          <w:tcPr>
            <w:tcW w:w="8389" w:type="dxa"/>
            <w:shd w:val="clear" w:color="auto" w:fill="auto"/>
            <w:vAlign w:val="center"/>
          </w:tcPr>
          <w:p w:rsidR="00041CC2" w:rsidRPr="004051A0" w:rsidRDefault="00214B82" w:rsidP="00041CC2">
            <w:pPr>
              <w:spacing w:line="360" w:lineRule="auto"/>
              <w:ind w:right="-113"/>
            </w:pPr>
            <w:r w:rsidRPr="004051A0">
              <w:rPr>
                <w:b/>
              </w:rPr>
              <w:t>5</w:t>
            </w:r>
            <w:r w:rsidR="00041CC2" w:rsidRPr="004051A0">
              <w:rPr>
                <w:b/>
              </w:rPr>
              <w:t xml:space="preserve">. Procedimentos metodológicos </w:t>
            </w:r>
            <w:r w:rsidR="00041CC2" w:rsidRPr="004051A0">
              <w:rPr>
                <w:bCs/>
              </w:rPr>
              <w:t>..................................................................................</w:t>
            </w:r>
          </w:p>
        </w:tc>
        <w:tc>
          <w:tcPr>
            <w:tcW w:w="362" w:type="dxa"/>
            <w:shd w:val="clear" w:color="auto" w:fill="auto"/>
            <w:vAlign w:val="center"/>
          </w:tcPr>
          <w:p w:rsidR="00041CC2" w:rsidRPr="004051A0" w:rsidRDefault="00B9486D" w:rsidP="00041CC2">
            <w:pPr>
              <w:spacing w:line="360" w:lineRule="auto"/>
              <w:ind w:left="-113"/>
            </w:pPr>
            <w:r>
              <w:t>11</w:t>
            </w:r>
          </w:p>
        </w:tc>
      </w:tr>
      <w:tr w:rsidR="003B3510" w:rsidRPr="004051A0" w:rsidTr="00041CC2">
        <w:trPr>
          <w:jc w:val="center"/>
        </w:trPr>
        <w:tc>
          <w:tcPr>
            <w:tcW w:w="8389" w:type="dxa"/>
            <w:shd w:val="clear" w:color="auto" w:fill="auto"/>
            <w:vAlign w:val="center"/>
          </w:tcPr>
          <w:p w:rsidR="00041CC2" w:rsidRPr="004051A0" w:rsidRDefault="00041CC2" w:rsidP="00041CC2">
            <w:pPr>
              <w:spacing w:line="360" w:lineRule="auto"/>
              <w:ind w:right="-113"/>
            </w:pPr>
          </w:p>
        </w:tc>
        <w:tc>
          <w:tcPr>
            <w:tcW w:w="362" w:type="dxa"/>
            <w:shd w:val="clear" w:color="auto" w:fill="auto"/>
            <w:vAlign w:val="center"/>
          </w:tcPr>
          <w:p w:rsidR="00041CC2" w:rsidRPr="004051A0" w:rsidRDefault="00041CC2" w:rsidP="00041CC2">
            <w:pPr>
              <w:spacing w:line="360" w:lineRule="auto"/>
              <w:ind w:left="-113"/>
            </w:pPr>
          </w:p>
        </w:tc>
      </w:tr>
      <w:tr w:rsidR="003B3510" w:rsidRPr="004051A0" w:rsidTr="00041CC2">
        <w:trPr>
          <w:jc w:val="center"/>
        </w:trPr>
        <w:tc>
          <w:tcPr>
            <w:tcW w:w="8389" w:type="dxa"/>
            <w:shd w:val="clear" w:color="auto" w:fill="auto"/>
            <w:vAlign w:val="center"/>
          </w:tcPr>
          <w:p w:rsidR="00041CC2" w:rsidRPr="004051A0" w:rsidRDefault="00214B82" w:rsidP="00041CC2">
            <w:pPr>
              <w:spacing w:line="360" w:lineRule="auto"/>
              <w:ind w:right="-113"/>
            </w:pPr>
            <w:r w:rsidRPr="004051A0">
              <w:rPr>
                <w:b/>
              </w:rPr>
              <w:t>6</w:t>
            </w:r>
            <w:r w:rsidR="00041CC2" w:rsidRPr="004051A0">
              <w:rPr>
                <w:b/>
              </w:rPr>
              <w:t xml:space="preserve">. Cronograma </w:t>
            </w:r>
            <w:r w:rsidR="00041CC2" w:rsidRPr="004051A0">
              <w:rPr>
                <w:bCs/>
              </w:rPr>
              <w:t>...............................................................................................................</w:t>
            </w:r>
          </w:p>
        </w:tc>
        <w:tc>
          <w:tcPr>
            <w:tcW w:w="362" w:type="dxa"/>
            <w:shd w:val="clear" w:color="auto" w:fill="auto"/>
            <w:vAlign w:val="center"/>
          </w:tcPr>
          <w:p w:rsidR="00041CC2" w:rsidRPr="004051A0" w:rsidRDefault="00B9486D" w:rsidP="00041CC2">
            <w:pPr>
              <w:spacing w:line="360" w:lineRule="auto"/>
              <w:ind w:left="-113"/>
            </w:pPr>
            <w:r>
              <w:t>12</w:t>
            </w:r>
          </w:p>
        </w:tc>
      </w:tr>
      <w:tr w:rsidR="003B3510" w:rsidRPr="004051A0" w:rsidTr="00041CC2">
        <w:trPr>
          <w:jc w:val="center"/>
        </w:trPr>
        <w:tc>
          <w:tcPr>
            <w:tcW w:w="8389" w:type="dxa"/>
            <w:shd w:val="clear" w:color="auto" w:fill="auto"/>
            <w:vAlign w:val="center"/>
          </w:tcPr>
          <w:p w:rsidR="00041CC2" w:rsidRPr="004051A0" w:rsidRDefault="00041CC2" w:rsidP="00041CC2">
            <w:pPr>
              <w:spacing w:line="360" w:lineRule="auto"/>
              <w:ind w:right="-113"/>
            </w:pPr>
          </w:p>
        </w:tc>
        <w:tc>
          <w:tcPr>
            <w:tcW w:w="362" w:type="dxa"/>
            <w:shd w:val="clear" w:color="auto" w:fill="auto"/>
            <w:vAlign w:val="center"/>
          </w:tcPr>
          <w:p w:rsidR="00041CC2" w:rsidRPr="004051A0" w:rsidRDefault="00041CC2" w:rsidP="00041CC2">
            <w:pPr>
              <w:spacing w:line="360" w:lineRule="auto"/>
              <w:ind w:left="-113"/>
            </w:pPr>
          </w:p>
        </w:tc>
      </w:tr>
      <w:tr w:rsidR="003B3510" w:rsidRPr="004051A0" w:rsidTr="00041CC2">
        <w:trPr>
          <w:jc w:val="center"/>
        </w:trPr>
        <w:tc>
          <w:tcPr>
            <w:tcW w:w="8389" w:type="dxa"/>
            <w:shd w:val="clear" w:color="auto" w:fill="auto"/>
            <w:vAlign w:val="center"/>
          </w:tcPr>
          <w:p w:rsidR="00041CC2" w:rsidRPr="004051A0" w:rsidRDefault="00214B82" w:rsidP="00041CC2">
            <w:pPr>
              <w:spacing w:line="360" w:lineRule="auto"/>
              <w:ind w:right="-113"/>
            </w:pPr>
            <w:r w:rsidRPr="004051A0">
              <w:rPr>
                <w:b/>
              </w:rPr>
              <w:t>7</w:t>
            </w:r>
            <w:r w:rsidR="00041CC2" w:rsidRPr="004051A0">
              <w:rPr>
                <w:b/>
              </w:rPr>
              <w:t xml:space="preserve">. Referências </w:t>
            </w:r>
            <w:r w:rsidR="00041CC2" w:rsidRPr="004051A0">
              <w:rPr>
                <w:bCs/>
              </w:rPr>
              <w:t>.................................................................................................................</w:t>
            </w:r>
          </w:p>
        </w:tc>
        <w:tc>
          <w:tcPr>
            <w:tcW w:w="362" w:type="dxa"/>
            <w:shd w:val="clear" w:color="auto" w:fill="auto"/>
            <w:vAlign w:val="center"/>
          </w:tcPr>
          <w:p w:rsidR="00041CC2" w:rsidRPr="004051A0" w:rsidRDefault="00B9486D" w:rsidP="00041CC2">
            <w:pPr>
              <w:spacing w:line="360" w:lineRule="auto"/>
              <w:ind w:left="-113"/>
            </w:pPr>
            <w:r>
              <w:t>12</w:t>
            </w:r>
          </w:p>
        </w:tc>
      </w:tr>
      <w:tr w:rsidR="00D82A6E" w:rsidRPr="004051A0" w:rsidTr="00041CC2">
        <w:trPr>
          <w:jc w:val="center"/>
        </w:trPr>
        <w:tc>
          <w:tcPr>
            <w:tcW w:w="8389" w:type="dxa"/>
            <w:shd w:val="clear" w:color="auto" w:fill="auto"/>
            <w:vAlign w:val="center"/>
          </w:tcPr>
          <w:p w:rsidR="00041CC2" w:rsidRPr="004051A0" w:rsidRDefault="00041CC2" w:rsidP="00041CC2">
            <w:pPr>
              <w:spacing w:line="360" w:lineRule="auto"/>
              <w:ind w:right="-113"/>
              <w:rPr>
                <w:b/>
              </w:rPr>
            </w:pPr>
          </w:p>
        </w:tc>
        <w:tc>
          <w:tcPr>
            <w:tcW w:w="362" w:type="dxa"/>
            <w:shd w:val="clear" w:color="auto" w:fill="auto"/>
            <w:vAlign w:val="center"/>
          </w:tcPr>
          <w:p w:rsidR="00041CC2" w:rsidRPr="004051A0" w:rsidRDefault="00041CC2" w:rsidP="00041CC2">
            <w:pPr>
              <w:spacing w:line="360" w:lineRule="auto"/>
              <w:ind w:left="-113"/>
            </w:pPr>
          </w:p>
        </w:tc>
      </w:tr>
    </w:tbl>
    <w:p w:rsidR="005F0022" w:rsidRPr="004051A0" w:rsidRDefault="005F0022" w:rsidP="005F0022">
      <w:pPr>
        <w:spacing w:after="120"/>
        <w:jc w:val="both"/>
      </w:pPr>
    </w:p>
    <w:p w:rsidR="00685C27" w:rsidRPr="004051A0" w:rsidRDefault="00685C27" w:rsidP="00A8329E">
      <w:pPr>
        <w:spacing w:line="360" w:lineRule="auto"/>
        <w:jc w:val="both"/>
      </w:pPr>
    </w:p>
    <w:p w:rsidR="00685C27" w:rsidRPr="004051A0" w:rsidRDefault="00685C27" w:rsidP="00A8329E">
      <w:pPr>
        <w:spacing w:line="360" w:lineRule="auto"/>
        <w:jc w:val="both"/>
      </w:pPr>
    </w:p>
    <w:p w:rsidR="00685C27" w:rsidRPr="004051A0" w:rsidRDefault="00685C27" w:rsidP="00A8329E">
      <w:pPr>
        <w:spacing w:line="360" w:lineRule="auto"/>
        <w:jc w:val="both"/>
      </w:pPr>
    </w:p>
    <w:p w:rsidR="00685C27" w:rsidRPr="004051A0" w:rsidRDefault="00685C27" w:rsidP="00A8329E">
      <w:pPr>
        <w:spacing w:line="360" w:lineRule="auto"/>
        <w:jc w:val="both"/>
      </w:pPr>
    </w:p>
    <w:p w:rsidR="00685C27" w:rsidRDefault="00685C27" w:rsidP="00A8329E">
      <w:pPr>
        <w:spacing w:line="360" w:lineRule="auto"/>
        <w:jc w:val="both"/>
      </w:pPr>
    </w:p>
    <w:p w:rsidR="002709DC" w:rsidRDefault="002709DC" w:rsidP="00A8329E">
      <w:pPr>
        <w:spacing w:line="360" w:lineRule="auto"/>
        <w:jc w:val="both"/>
      </w:pPr>
    </w:p>
    <w:p w:rsidR="002709DC" w:rsidRDefault="002709DC" w:rsidP="00A8329E">
      <w:pPr>
        <w:spacing w:line="360" w:lineRule="auto"/>
        <w:jc w:val="both"/>
      </w:pPr>
    </w:p>
    <w:p w:rsidR="002709DC" w:rsidRDefault="002709DC" w:rsidP="00A8329E">
      <w:pPr>
        <w:spacing w:line="360" w:lineRule="auto"/>
        <w:jc w:val="both"/>
      </w:pPr>
    </w:p>
    <w:p w:rsidR="002709DC" w:rsidRDefault="002709DC" w:rsidP="00A8329E">
      <w:pPr>
        <w:spacing w:line="360" w:lineRule="auto"/>
        <w:jc w:val="both"/>
      </w:pPr>
    </w:p>
    <w:p w:rsidR="002709DC" w:rsidRDefault="002709DC" w:rsidP="00A8329E">
      <w:pPr>
        <w:spacing w:line="360" w:lineRule="auto"/>
        <w:jc w:val="both"/>
      </w:pPr>
    </w:p>
    <w:p w:rsidR="002709DC" w:rsidRDefault="002709DC" w:rsidP="002709DC">
      <w:pPr>
        <w:spacing w:after="120"/>
        <w:jc w:val="center"/>
        <w:rPr>
          <w:b/>
          <w:sz w:val="28"/>
          <w:szCs w:val="28"/>
        </w:rPr>
      </w:pPr>
    </w:p>
    <w:p w:rsidR="002709DC" w:rsidRDefault="002709DC" w:rsidP="002709DC">
      <w:pPr>
        <w:spacing w:after="120"/>
        <w:jc w:val="center"/>
        <w:rPr>
          <w:b/>
          <w:sz w:val="28"/>
          <w:szCs w:val="28"/>
        </w:rPr>
      </w:pPr>
    </w:p>
    <w:p w:rsidR="002709DC" w:rsidRDefault="002709DC" w:rsidP="002709DC">
      <w:pPr>
        <w:spacing w:after="120"/>
        <w:jc w:val="center"/>
        <w:rPr>
          <w:b/>
          <w:sz w:val="28"/>
          <w:szCs w:val="28"/>
        </w:rPr>
      </w:pPr>
      <w:r w:rsidRPr="00027A27">
        <w:rPr>
          <w:b/>
          <w:sz w:val="28"/>
          <w:szCs w:val="28"/>
        </w:rPr>
        <w:lastRenderedPageBreak/>
        <w:t>Resumo</w:t>
      </w:r>
    </w:p>
    <w:p w:rsidR="002709DC" w:rsidRDefault="002709DC" w:rsidP="002709DC">
      <w:pPr>
        <w:spacing w:after="120"/>
        <w:jc w:val="center"/>
        <w:rPr>
          <w:b/>
          <w:smallCaps/>
          <w:sz w:val="40"/>
          <w:szCs w:val="40"/>
        </w:rPr>
      </w:pPr>
    </w:p>
    <w:p w:rsidR="0068064D" w:rsidRDefault="003C31F1" w:rsidP="005F7425">
      <w:pPr>
        <w:tabs>
          <w:tab w:val="left" w:pos="851"/>
        </w:tabs>
        <w:autoSpaceDE w:val="0"/>
        <w:autoSpaceDN w:val="0"/>
        <w:adjustRightInd w:val="0"/>
        <w:spacing w:line="360" w:lineRule="auto"/>
        <w:jc w:val="both"/>
        <w:rPr>
          <w:bCs/>
        </w:rPr>
      </w:pPr>
      <w:r w:rsidRPr="00D61EB5">
        <w:rPr>
          <w:bCs/>
          <w:color w:val="FF0000"/>
        </w:rPr>
        <w:t xml:space="preserve"> </w:t>
      </w:r>
    </w:p>
    <w:p w:rsidR="001107AA" w:rsidRDefault="000A7A97" w:rsidP="005F7425">
      <w:pPr>
        <w:tabs>
          <w:tab w:val="left" w:pos="851"/>
        </w:tabs>
        <w:autoSpaceDE w:val="0"/>
        <w:autoSpaceDN w:val="0"/>
        <w:adjustRightInd w:val="0"/>
        <w:jc w:val="both"/>
        <w:rPr>
          <w:bCs/>
        </w:rPr>
      </w:pPr>
      <w:r>
        <w:rPr>
          <w:bCs/>
        </w:rPr>
        <w:t xml:space="preserve">O presente Projeto de pesquisa a nível de mestrado </w:t>
      </w:r>
      <w:r w:rsidR="001107AA">
        <w:rPr>
          <w:bCs/>
        </w:rPr>
        <w:t>aborda as Políticas Públicas Educacionais,</w:t>
      </w:r>
    </w:p>
    <w:p w:rsidR="00F4413A" w:rsidRDefault="00F4413A" w:rsidP="005F7425">
      <w:pPr>
        <w:tabs>
          <w:tab w:val="left" w:pos="851"/>
        </w:tabs>
        <w:autoSpaceDE w:val="0"/>
        <w:autoSpaceDN w:val="0"/>
        <w:adjustRightInd w:val="0"/>
        <w:jc w:val="both"/>
      </w:pPr>
      <w:r>
        <w:rPr>
          <w:bCs/>
        </w:rPr>
        <w:t xml:space="preserve">e tem como objeto de pesquisa as </w:t>
      </w:r>
      <w:r w:rsidR="005F7425" w:rsidRPr="005F7425">
        <w:rPr>
          <w:bCs/>
        </w:rPr>
        <w:t xml:space="preserve">Diretrizes para a Organização da </w:t>
      </w:r>
      <w:r>
        <w:rPr>
          <w:bCs/>
        </w:rPr>
        <w:t>Educação Escolar Quilombola no e</w:t>
      </w:r>
      <w:r w:rsidR="005F7425" w:rsidRPr="005F7425">
        <w:rPr>
          <w:bCs/>
        </w:rPr>
        <w:t>stado de Minas Gerais</w:t>
      </w:r>
      <w:r>
        <w:rPr>
          <w:bCs/>
        </w:rPr>
        <w:t xml:space="preserve">, </w:t>
      </w:r>
      <w:r w:rsidR="005F7425" w:rsidRPr="005F7425">
        <w:rPr>
          <w:bCs/>
        </w:rPr>
        <w:t xml:space="preserve"> </w:t>
      </w:r>
      <w:r>
        <w:rPr>
          <w:bCs/>
        </w:rPr>
        <w:t xml:space="preserve"> </w:t>
      </w:r>
      <w:r w:rsidR="005F7425" w:rsidRPr="005F7425">
        <w:rPr>
          <w:bCs/>
        </w:rPr>
        <w:t xml:space="preserve">estabelecida pela SEE em 2017, com o propósito de regulamentar o cumprimento da </w:t>
      </w:r>
      <w:r>
        <w:rPr>
          <w:bCs/>
        </w:rPr>
        <w:t>r</w:t>
      </w:r>
      <w:r w:rsidR="005F7425" w:rsidRPr="005F7425">
        <w:rPr>
          <w:bCs/>
        </w:rPr>
        <w:t>esolução nº 3.658/2017, a ser implementada em todas as etapas e modalidades da Educação Básica, considerando, dentre outros motivos, a necessidade de assegurar que as escolas quilombolas e as escolas que atendem estudantes oriundos dos territórios quilombolas considerem as práticas socioculturais, políticas e econômicas das comunidades quilombolas, respeito à especificidade cultural de cada comunidade, observados os princípios constitucionais, a Base Nacional Comum Curricular e os princípios que orientam a Educação Básica Brasileira. A Resolução traz orientações para que o PPP, Currículo e Avaliação sejam adequados à especificidade das vivências, realidades e história das comunidades quilombolas do estado. Essa p</w:t>
      </w:r>
      <w:r>
        <w:t xml:space="preserve">esquisa </w:t>
      </w:r>
      <w:r w:rsidR="005F7425" w:rsidRPr="005F7425">
        <w:t xml:space="preserve">tem como objetivo principal </w:t>
      </w:r>
      <w:r w:rsidR="005F7425" w:rsidRPr="005F7425">
        <w:rPr>
          <w:bCs/>
        </w:rPr>
        <w:t xml:space="preserve">compreender como </w:t>
      </w:r>
      <w:r w:rsidR="000D50B2">
        <w:rPr>
          <w:bCs/>
        </w:rPr>
        <w:t>q</w:t>
      </w:r>
      <w:r>
        <w:rPr>
          <w:bCs/>
        </w:rPr>
        <w:t>uatro Escolas de Januária duas Q</w:t>
      </w:r>
      <w:r w:rsidR="000D50B2">
        <w:rPr>
          <w:bCs/>
        </w:rPr>
        <w:t xml:space="preserve">uilombolas e duas que atendem </w:t>
      </w:r>
      <w:r w:rsidR="005F7425" w:rsidRPr="005F7425">
        <w:rPr>
          <w:bCs/>
        </w:rPr>
        <w:t>alunos quilomb</w:t>
      </w:r>
      <w:r>
        <w:rPr>
          <w:bCs/>
        </w:rPr>
        <w:t>olas, mas não são consideradas escolas q</w:t>
      </w:r>
      <w:r w:rsidR="005F7425" w:rsidRPr="005F7425">
        <w:rPr>
          <w:bCs/>
        </w:rPr>
        <w:t>uil</w:t>
      </w:r>
      <w:r>
        <w:rPr>
          <w:bCs/>
        </w:rPr>
        <w:t xml:space="preserve">ombolas, estão </w:t>
      </w:r>
      <w:r w:rsidR="009E2F43">
        <w:rPr>
          <w:bCs/>
        </w:rPr>
        <w:t>operacionalizando</w:t>
      </w:r>
      <w:r>
        <w:rPr>
          <w:bCs/>
        </w:rPr>
        <w:t xml:space="preserve"> a r</w:t>
      </w:r>
      <w:r w:rsidR="005F7425" w:rsidRPr="005F7425">
        <w:rPr>
          <w:bCs/>
        </w:rPr>
        <w:t xml:space="preserve">es. SEE/MG nº 3.658/17 para </w:t>
      </w:r>
      <w:r w:rsidR="005F7425" w:rsidRPr="005F7425">
        <w:t>preservação d</w:t>
      </w:r>
      <w:r w:rsidR="000D50B2">
        <w:t>os direitos dos afrodescentes previstos na resolução</w:t>
      </w:r>
      <w:r w:rsidR="005F7425" w:rsidRPr="005F7425">
        <w:t>.</w:t>
      </w:r>
    </w:p>
    <w:p w:rsidR="005F7425" w:rsidRPr="005F7425" w:rsidRDefault="008E3BE1" w:rsidP="005F7425">
      <w:pPr>
        <w:tabs>
          <w:tab w:val="left" w:pos="851"/>
        </w:tabs>
        <w:autoSpaceDE w:val="0"/>
        <w:autoSpaceDN w:val="0"/>
        <w:adjustRightInd w:val="0"/>
        <w:jc w:val="both"/>
      </w:pPr>
      <w:r>
        <w:t xml:space="preserve">O trabalho será realizado através de uma abordagem qualitativa, que se realizará por meio de </w:t>
      </w:r>
      <w:r w:rsidR="009E2F43">
        <w:t xml:space="preserve">revisão de literatura, </w:t>
      </w:r>
      <w:r>
        <w:t xml:space="preserve">cujo embasamento será na resolução da SEE/MG nº 3.659/17 e legislações brasileiras que </w:t>
      </w:r>
      <w:r w:rsidR="009E2F43">
        <w:t>abordam a</w:t>
      </w:r>
      <w:r>
        <w:t xml:space="preserve"> Educação Escolar Quilombola e Educação para as relações étnico-raciais e em autores que discutem a temática como: </w:t>
      </w:r>
      <w:r w:rsidR="006A30E3">
        <w:t xml:space="preserve">Arruti 2006, Eiterer, Miranda e Oliveira 2016, Gonçalves 2007, Leite 2020, Luckesi 2005, Moreira e Silva 2011), Nascimento 2003, </w:t>
      </w:r>
      <w:r w:rsidR="009E2F43">
        <w:t xml:space="preserve">Villas Boas 2005, </w:t>
      </w:r>
      <w:r w:rsidR="006A30E3">
        <w:t xml:space="preserve">dentre outros. </w:t>
      </w:r>
      <w:r w:rsidR="005F7425" w:rsidRPr="005F7425">
        <w:t xml:space="preserve">A pesquisa de campo </w:t>
      </w:r>
      <w:r w:rsidR="005F4A0C">
        <w:t xml:space="preserve">que terá como alvo os Diretores, Supervisores e Professores do 5º ano do Ensino Fundamental, </w:t>
      </w:r>
      <w:r w:rsidR="005F7425" w:rsidRPr="005F7425">
        <w:t>será r</w:t>
      </w:r>
      <w:r w:rsidR="005F4A0C">
        <w:t>ealizada através de entrevista Despadronizada ou não estruturada.</w:t>
      </w:r>
    </w:p>
    <w:p w:rsidR="005F7425" w:rsidRPr="00B81999" w:rsidRDefault="005F7425" w:rsidP="005F7425">
      <w:pPr>
        <w:tabs>
          <w:tab w:val="left" w:pos="851"/>
        </w:tabs>
        <w:autoSpaceDE w:val="0"/>
        <w:autoSpaceDN w:val="0"/>
        <w:adjustRightInd w:val="0"/>
        <w:spacing w:line="360" w:lineRule="auto"/>
        <w:jc w:val="both"/>
        <w:rPr>
          <w:bCs/>
          <w:color w:val="0070C0"/>
        </w:rPr>
      </w:pPr>
    </w:p>
    <w:p w:rsidR="002709DC" w:rsidRPr="00B81999" w:rsidRDefault="002709DC" w:rsidP="005F4A0C">
      <w:pPr>
        <w:jc w:val="both"/>
        <w:rPr>
          <w:color w:val="0070C0"/>
        </w:rPr>
      </w:pPr>
      <w:r w:rsidRPr="00265F26">
        <w:rPr>
          <w:b/>
          <w:bCs/>
        </w:rPr>
        <w:t>Palavras-chave:</w:t>
      </w:r>
      <w:r w:rsidRPr="00265F26">
        <w:rPr>
          <w:bCs/>
        </w:rPr>
        <w:t xml:space="preserve"> </w:t>
      </w:r>
      <w:r w:rsidR="00AF79C0" w:rsidRPr="00265F26">
        <w:rPr>
          <w:bCs/>
        </w:rPr>
        <w:t>Educação Escolar Quilombola</w:t>
      </w:r>
      <w:r w:rsidRPr="00265F26">
        <w:rPr>
          <w:bCs/>
        </w:rPr>
        <w:t xml:space="preserve">. </w:t>
      </w:r>
      <w:r w:rsidR="005F4A0C">
        <w:rPr>
          <w:bCs/>
        </w:rPr>
        <w:t xml:space="preserve">Projeto Político Pedagógico. </w:t>
      </w:r>
      <w:r w:rsidR="00AF79C0" w:rsidRPr="00265F26">
        <w:rPr>
          <w:bCs/>
        </w:rPr>
        <w:t>Currículo</w:t>
      </w:r>
      <w:r w:rsidR="005F4A0C">
        <w:rPr>
          <w:bCs/>
        </w:rPr>
        <w:t>. Avaliação.</w:t>
      </w:r>
      <w:r w:rsidR="00265F26">
        <w:rPr>
          <w:bCs/>
        </w:rPr>
        <w:t xml:space="preserve"> </w:t>
      </w:r>
    </w:p>
    <w:p w:rsidR="002709DC" w:rsidRPr="00B81999" w:rsidRDefault="002709DC" w:rsidP="00A8329E">
      <w:pPr>
        <w:spacing w:line="360" w:lineRule="auto"/>
        <w:jc w:val="both"/>
        <w:rPr>
          <w:color w:val="0070C0"/>
        </w:rPr>
      </w:pPr>
    </w:p>
    <w:p w:rsidR="002709DC" w:rsidRPr="004051A0" w:rsidRDefault="002709DC" w:rsidP="00A8329E">
      <w:pPr>
        <w:spacing w:line="360" w:lineRule="auto"/>
        <w:jc w:val="both"/>
        <w:sectPr w:rsidR="002709DC" w:rsidRPr="004051A0" w:rsidSect="005F002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upperRoman"/>
          <w:cols w:space="708"/>
          <w:titlePg/>
          <w:docGrid w:linePitch="360"/>
        </w:sectPr>
      </w:pPr>
    </w:p>
    <w:p w:rsidR="00517465" w:rsidRPr="00A879A2" w:rsidRDefault="00CD46ED" w:rsidP="005B6305">
      <w:pPr>
        <w:pStyle w:val="PargrafodaLista"/>
        <w:numPr>
          <w:ilvl w:val="0"/>
          <w:numId w:val="32"/>
        </w:numPr>
        <w:spacing w:line="480" w:lineRule="auto"/>
        <w:ind w:left="425" w:hanging="425"/>
        <w:contextualSpacing w:val="0"/>
        <w:rPr>
          <w:b/>
          <w:sz w:val="28"/>
          <w:szCs w:val="28"/>
        </w:rPr>
      </w:pPr>
      <w:r w:rsidRPr="00A879A2">
        <w:rPr>
          <w:b/>
          <w:sz w:val="28"/>
          <w:szCs w:val="28"/>
        </w:rPr>
        <w:lastRenderedPageBreak/>
        <w:t>Introdução</w:t>
      </w:r>
    </w:p>
    <w:p w:rsidR="00323297" w:rsidRPr="00A879A2" w:rsidRDefault="00223FAA" w:rsidP="004F0D3F">
      <w:pPr>
        <w:spacing w:line="360" w:lineRule="auto"/>
        <w:ind w:firstLine="708"/>
        <w:jc w:val="both"/>
      </w:pPr>
      <w:r w:rsidRPr="00A879A2">
        <w:rPr>
          <w:bCs/>
        </w:rPr>
        <w:t xml:space="preserve">O presente Projeto </w:t>
      </w:r>
      <w:r w:rsidR="008A0FE4" w:rsidRPr="00A879A2">
        <w:rPr>
          <w:bCs/>
        </w:rPr>
        <w:t xml:space="preserve">de </w:t>
      </w:r>
      <w:r w:rsidR="008A0FE4" w:rsidRPr="00A879A2">
        <w:t xml:space="preserve">pesquisa em nível de mestrado </w:t>
      </w:r>
      <w:r w:rsidR="002C714B" w:rsidRPr="00A879A2">
        <w:rPr>
          <w:bCs/>
        </w:rPr>
        <w:t>aborda a</w:t>
      </w:r>
      <w:r w:rsidR="005F44A5" w:rsidRPr="00A879A2">
        <w:rPr>
          <w:bCs/>
        </w:rPr>
        <w:t xml:space="preserve"> </w:t>
      </w:r>
      <w:r w:rsidR="00C834A6" w:rsidRPr="00A879A2">
        <w:rPr>
          <w:bCs/>
        </w:rPr>
        <w:t>tem</w:t>
      </w:r>
      <w:r w:rsidR="002C714B" w:rsidRPr="00A879A2">
        <w:rPr>
          <w:bCs/>
        </w:rPr>
        <w:t xml:space="preserve">ática </w:t>
      </w:r>
      <w:r w:rsidR="005F44A5" w:rsidRPr="00A879A2">
        <w:rPr>
          <w:bCs/>
        </w:rPr>
        <w:t>Política</w:t>
      </w:r>
      <w:r w:rsidR="002C714B" w:rsidRPr="00A879A2">
        <w:rPr>
          <w:bCs/>
        </w:rPr>
        <w:t>s</w:t>
      </w:r>
      <w:r w:rsidR="005F44A5" w:rsidRPr="00A879A2">
        <w:rPr>
          <w:bCs/>
        </w:rPr>
        <w:t xml:space="preserve"> Pública</w:t>
      </w:r>
      <w:r w:rsidR="002C714B" w:rsidRPr="00A879A2">
        <w:rPr>
          <w:bCs/>
        </w:rPr>
        <w:t>s Educacionais</w:t>
      </w:r>
      <w:r w:rsidR="00323297" w:rsidRPr="00A879A2">
        <w:rPr>
          <w:bCs/>
        </w:rPr>
        <w:t>. C</w:t>
      </w:r>
      <w:r w:rsidR="00323297" w:rsidRPr="00A879A2">
        <w:t xml:space="preserve">omo o próprio nome diz, é tudo o que se faz em relação à Educação, com foco nas questões escolares. </w:t>
      </w:r>
      <w:r w:rsidR="00E33C21" w:rsidRPr="00A879A2">
        <w:t>Em outras palavras, d</w:t>
      </w:r>
      <w:r w:rsidR="00323297" w:rsidRPr="00A879A2">
        <w:t>izem r</w:t>
      </w:r>
      <w:r w:rsidR="002C714B" w:rsidRPr="00A879A2">
        <w:t xml:space="preserve">espeito às decisões do governo que têm incidência no ambiente escolar enquanto </w:t>
      </w:r>
      <w:r w:rsidR="00270FC3" w:rsidRPr="00A879A2">
        <w:t>ambiente de ensino-aprendizagem</w:t>
      </w:r>
      <w:r w:rsidR="00323297" w:rsidRPr="00A879A2">
        <w:t>.</w:t>
      </w:r>
    </w:p>
    <w:p w:rsidR="00323297" w:rsidRPr="00A879A2" w:rsidRDefault="00E33C21" w:rsidP="004F0D3F">
      <w:pPr>
        <w:spacing w:line="360" w:lineRule="auto"/>
        <w:ind w:firstLine="708"/>
        <w:jc w:val="both"/>
      </w:pPr>
      <w:r w:rsidRPr="00A879A2">
        <w:t xml:space="preserve">Sob o mesmo ponto de vista, </w:t>
      </w:r>
      <w:r w:rsidR="00323297" w:rsidRPr="00A879A2">
        <w:t>Oliveira (2011, p.75) partindo do conceito de política pública de Thoenig (2006), nos diz: “considera-se que as políticas educativas podem ser definidas como programas de ação governamental, informada por valores e idéias que se dirigem aos públicos escolares e são implementadas pela administração e pelos profissionais da educação.”</w:t>
      </w:r>
    </w:p>
    <w:p w:rsidR="00662184" w:rsidRPr="00A879A2" w:rsidRDefault="004F0D3F" w:rsidP="004F0273">
      <w:pPr>
        <w:tabs>
          <w:tab w:val="left" w:pos="709"/>
        </w:tabs>
        <w:spacing w:line="360" w:lineRule="auto"/>
        <w:jc w:val="both"/>
      </w:pPr>
      <w:r w:rsidRPr="00A879A2">
        <w:rPr>
          <w:bCs/>
        </w:rPr>
        <w:tab/>
        <w:t>A abordagem deste projeto é em relação às</w:t>
      </w:r>
      <w:r w:rsidR="005F44A5" w:rsidRPr="00A879A2">
        <w:rPr>
          <w:bCs/>
        </w:rPr>
        <w:t xml:space="preserve"> Políticas públicas Educacionais para a</w:t>
      </w:r>
      <w:r w:rsidRPr="00A879A2">
        <w:rPr>
          <w:bCs/>
        </w:rPr>
        <w:t xml:space="preserve">s </w:t>
      </w:r>
      <w:r w:rsidR="00EC3739" w:rsidRPr="00A879A2">
        <w:rPr>
          <w:bCs/>
        </w:rPr>
        <w:t xml:space="preserve">Comunidades quilombolas. </w:t>
      </w:r>
      <w:r w:rsidR="00496A2E" w:rsidRPr="00A879A2">
        <w:rPr>
          <w:bCs/>
        </w:rPr>
        <w:t xml:space="preserve">Esse tipo de comunidade também conhecida como </w:t>
      </w:r>
      <w:r w:rsidR="00EC3739" w:rsidRPr="00A879A2">
        <w:t>Comunidades Remanescente de Quilombos são agrupamentos de pessoas cujos ancestrais viviam em quilombos.</w:t>
      </w:r>
      <w:r w:rsidR="00662184" w:rsidRPr="00A879A2">
        <w:t xml:space="preserve"> Arruti (2006) nos ajuda a compreender melhor o que seja uma Comunidade Quilombola: </w:t>
      </w:r>
    </w:p>
    <w:p w:rsidR="00662184" w:rsidRPr="00A879A2" w:rsidRDefault="00662184" w:rsidP="00E31E3F">
      <w:pPr>
        <w:tabs>
          <w:tab w:val="left" w:pos="709"/>
        </w:tabs>
        <w:spacing w:before="360" w:after="360"/>
        <w:ind w:left="2268"/>
        <w:jc w:val="both"/>
        <w:rPr>
          <w:bCs/>
        </w:rPr>
      </w:pPr>
      <w:r w:rsidRPr="00A879A2">
        <w:rPr>
          <w:sz w:val="20"/>
          <w:szCs w:val="20"/>
        </w:rPr>
        <w:t>As comunidades quilombolas constituem grupos mobilizados em torno de um objetivo, em geral a conquista da terra, e definidos com base em uma designação (etnônimo) que expressa uma identidade coletiva reivindicada com base em fatores pretensamente primordiais, tais como uma origem ou ancestrais em comum, hábitos, rituais ou religiosidade compartilhados, vínculo territorial centenário, parentesco social generalizado, homogeneidade racial, entre outros. (p.39)</w:t>
      </w:r>
      <w:r w:rsidR="004F0273" w:rsidRPr="00A879A2">
        <w:rPr>
          <w:sz w:val="20"/>
          <w:szCs w:val="20"/>
        </w:rPr>
        <w:t>.</w:t>
      </w:r>
    </w:p>
    <w:p w:rsidR="00706945" w:rsidRPr="00A879A2" w:rsidRDefault="005A5C92" w:rsidP="00FF2162">
      <w:pPr>
        <w:spacing w:line="360" w:lineRule="auto"/>
        <w:jc w:val="both"/>
      </w:pPr>
      <w:r w:rsidRPr="00A879A2">
        <w:tab/>
      </w:r>
      <w:r w:rsidR="00971C2C" w:rsidRPr="00A879A2">
        <w:t>Posto que, p</w:t>
      </w:r>
      <w:r w:rsidRPr="00A879A2">
        <w:t>ara uma comunidade ser reconhecida como q</w:t>
      </w:r>
      <w:r w:rsidR="00764E7C" w:rsidRPr="00A879A2">
        <w:t xml:space="preserve">uilombola </w:t>
      </w:r>
      <w:r w:rsidR="00706945" w:rsidRPr="00A879A2">
        <w:t>não consi</w:t>
      </w:r>
      <w:r w:rsidR="00971C2C" w:rsidRPr="00A879A2">
        <w:t xml:space="preserve">ste em somente se autodeclarar, faz-se </w:t>
      </w:r>
      <w:r w:rsidR="00576C70" w:rsidRPr="00A879A2">
        <w:t>necessário</w:t>
      </w:r>
      <w:r w:rsidR="000124BE">
        <w:t xml:space="preserve"> </w:t>
      </w:r>
      <w:r w:rsidR="00764E7C" w:rsidRPr="00A879A2">
        <w:t xml:space="preserve">passar pela análise </w:t>
      </w:r>
      <w:r w:rsidR="00706945" w:rsidRPr="00A879A2">
        <w:t xml:space="preserve">criteriosa </w:t>
      </w:r>
      <w:r w:rsidR="00764E7C" w:rsidRPr="00A879A2">
        <w:t xml:space="preserve">de antropólogos e historiadores da Fundação Cultural Palmares (FCP), instituição vinculada ao Ministério da Cultura (MinC). </w:t>
      </w:r>
      <w:r w:rsidR="002B7885" w:rsidRPr="00A879A2">
        <w:t>Somente a</w:t>
      </w:r>
      <w:r w:rsidR="00764E7C" w:rsidRPr="00A879A2">
        <w:t xml:space="preserve">pós essa análise é </w:t>
      </w:r>
      <w:r w:rsidR="002B7885" w:rsidRPr="00A879A2">
        <w:t xml:space="preserve">que é </w:t>
      </w:r>
      <w:r w:rsidR="00764E7C" w:rsidRPr="00A879A2">
        <w:t xml:space="preserve">emitido ou não a Certificação.  </w:t>
      </w:r>
    </w:p>
    <w:p w:rsidR="00706945" w:rsidRPr="00A879A2" w:rsidRDefault="00706945" w:rsidP="00706945">
      <w:pPr>
        <w:spacing w:before="360" w:after="360"/>
        <w:ind w:left="2268"/>
        <w:jc w:val="both"/>
        <w:rPr>
          <w:sz w:val="20"/>
          <w:szCs w:val="20"/>
        </w:rPr>
      </w:pPr>
      <w:r w:rsidRPr="00A879A2">
        <w:rPr>
          <w:sz w:val="20"/>
          <w:szCs w:val="20"/>
        </w:rPr>
        <w:t>A Certificação visa reconhecer origens, alargar direitos e ampliar o acesso a políticas públicas, permitindo que essas comunidades possam receber titulação de território, se habilitar ao Programa Nacional de Fortalecimento da Agricultura Familiar (Pronaf), participar dos programas Minha Casa, Minha Vida e Brasil Quilombola, entre outros. A avaliação das comunidades que se afirmam quilombolas é criteriosa. Durante o processo de reconhecimento, uma equipe de técnicos da Fundação Palmares, composta por antropólogos e historiadores, analisa a comunidade que se autodeclara quilombola. Após essa etapa, é emitido um parecer favorável ou não à certificação da terra. O laudo da Palmares é somado à avaliação feita pelo Instituto Nacional de Colonização e Reforma Agrária (Incra), responsável pela titulação das terras. (</w:t>
      </w:r>
      <w:r w:rsidR="00FF2162" w:rsidRPr="00A879A2">
        <w:rPr>
          <w:sz w:val="20"/>
          <w:szCs w:val="20"/>
        </w:rPr>
        <w:t>CULTURA</w:t>
      </w:r>
      <w:r w:rsidRPr="00A879A2">
        <w:rPr>
          <w:sz w:val="20"/>
          <w:szCs w:val="20"/>
        </w:rPr>
        <w:t>, 2018)</w:t>
      </w:r>
    </w:p>
    <w:p w:rsidR="00C7259A" w:rsidRPr="00A879A2" w:rsidRDefault="00FF2162" w:rsidP="00FF2162">
      <w:pPr>
        <w:spacing w:line="360" w:lineRule="auto"/>
        <w:jc w:val="both"/>
      </w:pPr>
      <w:r w:rsidRPr="00A879A2">
        <w:rPr>
          <w:sz w:val="20"/>
          <w:szCs w:val="20"/>
        </w:rPr>
        <w:lastRenderedPageBreak/>
        <w:tab/>
      </w:r>
      <w:r w:rsidR="00C7259A" w:rsidRPr="00A879A2">
        <w:t xml:space="preserve">Percebe-se que a Certificação pela Fundação Palmares possibilita às Comunidades quilombolas terem acesso às políticas públicas </w:t>
      </w:r>
      <w:r w:rsidR="00C80808" w:rsidRPr="00A879A2">
        <w:t xml:space="preserve">ofertadas pelo estado </w:t>
      </w:r>
      <w:r w:rsidR="00723252" w:rsidRPr="00A879A2">
        <w:t>é o pontapé inicial para</w:t>
      </w:r>
      <w:r w:rsidR="00723252" w:rsidRPr="00A879A2">
        <w:rPr>
          <w:rStyle w:val="notranslate"/>
          <w:shd w:val="clear" w:color="auto" w:fill="FFFFFF"/>
        </w:rPr>
        <w:t xml:space="preserve"> adquirirem </w:t>
      </w:r>
      <w:r w:rsidR="00C80808" w:rsidRPr="00A879A2">
        <w:rPr>
          <w:rStyle w:val="notranslate"/>
          <w:shd w:val="clear" w:color="auto" w:fill="FFFFFF"/>
        </w:rPr>
        <w:t xml:space="preserve">também </w:t>
      </w:r>
      <w:r w:rsidR="00723252" w:rsidRPr="00A879A2">
        <w:rPr>
          <w:rStyle w:val="e24kjd"/>
          <w:shd w:val="clear" w:color="auto" w:fill="FFFFFF"/>
        </w:rPr>
        <w:t>o </w:t>
      </w:r>
      <w:r w:rsidR="00723252" w:rsidRPr="00A879A2">
        <w:rPr>
          <w:rStyle w:val="e24kjd"/>
          <w:bCs/>
          <w:shd w:val="clear" w:color="auto" w:fill="FFFFFF"/>
        </w:rPr>
        <w:t>direito</w:t>
      </w:r>
      <w:r w:rsidR="00723252" w:rsidRPr="00A879A2">
        <w:rPr>
          <w:rStyle w:val="e24kjd"/>
          <w:shd w:val="clear" w:color="auto" w:fill="FFFFFF"/>
        </w:rPr>
        <w:t> à propriedade de suas terras</w:t>
      </w:r>
      <w:r w:rsidR="003B2D32" w:rsidRPr="00A879A2">
        <w:rPr>
          <w:rStyle w:val="e24kjd"/>
          <w:shd w:val="clear" w:color="auto" w:fill="FFFFFF"/>
        </w:rPr>
        <w:t>.</w:t>
      </w:r>
      <w:r w:rsidR="00723252" w:rsidRPr="00A879A2">
        <w:t xml:space="preserve"> </w:t>
      </w:r>
      <w:r w:rsidR="00C7259A" w:rsidRPr="00A879A2">
        <w:t xml:space="preserve">  </w:t>
      </w:r>
    </w:p>
    <w:p w:rsidR="00706945" w:rsidRPr="000124BE" w:rsidRDefault="00784A09" w:rsidP="00784A09">
      <w:pPr>
        <w:pStyle w:val="NormalWeb"/>
        <w:shd w:val="clear" w:color="auto" w:fill="F8F8F8"/>
        <w:spacing w:before="0" w:beforeAutospacing="0" w:after="0" w:afterAutospacing="0" w:line="360" w:lineRule="auto"/>
        <w:ind w:firstLine="708"/>
        <w:jc w:val="both"/>
        <w:rPr>
          <w:bCs/>
          <w:color w:val="FF0000"/>
        </w:rPr>
      </w:pPr>
      <w:r w:rsidRPr="00A879A2">
        <w:t>O Brasil conta com uma quantidade significativa de Comunidades Quilombolas, porém a quan</w:t>
      </w:r>
      <w:r w:rsidR="007930AB" w:rsidRPr="00A879A2">
        <w:t>tidade exata é difícil precisar</w:t>
      </w:r>
      <w:r w:rsidR="000860E3" w:rsidRPr="00A879A2">
        <w:t xml:space="preserve">.  </w:t>
      </w:r>
      <w:r w:rsidR="00FF3B71" w:rsidRPr="000124BE">
        <w:rPr>
          <w:color w:val="FF0000"/>
        </w:rPr>
        <w:t>A</w:t>
      </w:r>
      <w:r w:rsidR="00014A6F" w:rsidRPr="000124BE">
        <w:rPr>
          <w:color w:val="FF0000"/>
        </w:rPr>
        <w:t xml:space="preserve"> </w:t>
      </w:r>
      <w:r w:rsidR="000860E3" w:rsidRPr="000124BE">
        <w:rPr>
          <w:color w:val="FF0000"/>
        </w:rPr>
        <w:t>revis</w:t>
      </w:r>
      <w:r w:rsidR="00FF3B71" w:rsidRPr="000124BE">
        <w:rPr>
          <w:color w:val="FF0000"/>
        </w:rPr>
        <w:t>t</w:t>
      </w:r>
      <w:r w:rsidR="000860E3" w:rsidRPr="000124BE">
        <w:rPr>
          <w:color w:val="FF0000"/>
        </w:rPr>
        <w:t xml:space="preserve">a </w:t>
      </w:r>
      <w:r w:rsidR="004E3ED0" w:rsidRPr="000124BE">
        <w:rPr>
          <w:color w:val="FF0000"/>
        </w:rPr>
        <w:t>É</w:t>
      </w:r>
      <w:r w:rsidR="000860E3" w:rsidRPr="000124BE">
        <w:rPr>
          <w:color w:val="FF0000"/>
        </w:rPr>
        <w:t>poca (2019) trás o seguinte dado:</w:t>
      </w:r>
      <w:r w:rsidRPr="000124BE">
        <w:rPr>
          <w:color w:val="FF0000"/>
        </w:rPr>
        <w:t xml:space="preserve"> </w:t>
      </w:r>
    </w:p>
    <w:p w:rsidR="00420B6A" w:rsidRPr="000124BE" w:rsidRDefault="00420B6A" w:rsidP="00420B6A">
      <w:pPr>
        <w:pStyle w:val="NormalWeb"/>
        <w:shd w:val="clear" w:color="auto" w:fill="F8F8F8"/>
        <w:spacing w:before="360" w:beforeAutospacing="0" w:after="0" w:afterAutospacing="0"/>
        <w:ind w:left="2268"/>
        <w:jc w:val="both"/>
        <w:rPr>
          <w:color w:val="FF0000"/>
          <w:sz w:val="20"/>
          <w:szCs w:val="20"/>
        </w:rPr>
      </w:pPr>
      <w:r w:rsidRPr="000124BE">
        <w:rPr>
          <w:color w:val="FF0000"/>
          <w:sz w:val="20"/>
          <w:szCs w:val="20"/>
        </w:rPr>
        <w:t>Não se sabe ao certo quantos quilombolas existem, hoje, no Brasil. Segundo um levantamento da Fundação Cultural Palmares, são 3.524 grupos remanescentes. Desses, só 154 foram titulados – fase final do processo de reconhecimento e proteção de quilombolas no Brasil. Pelos dados da Coordenação Nacional de Articulação das Comunidades Negras Rurais Quilombolas (Conaq), outros 1.700 grupos estão aguardando a conclusão dos estudos antropológicos ou a emissão de laudos téc</w:t>
      </w:r>
      <w:r w:rsidR="007930AB" w:rsidRPr="000124BE">
        <w:rPr>
          <w:color w:val="FF0000"/>
          <w:sz w:val="20"/>
          <w:szCs w:val="20"/>
        </w:rPr>
        <w:t>nicos para conquistar um título. (ÉPOCA, 2019).</w:t>
      </w:r>
    </w:p>
    <w:p w:rsidR="00E30333" w:rsidRPr="00A879A2" w:rsidRDefault="00E30333" w:rsidP="00420B6A">
      <w:pPr>
        <w:pStyle w:val="NormalWeb"/>
        <w:shd w:val="clear" w:color="auto" w:fill="F8F8F8"/>
        <w:spacing w:before="360" w:beforeAutospacing="0" w:after="0" w:afterAutospacing="0"/>
        <w:ind w:left="2268"/>
        <w:jc w:val="both"/>
        <w:rPr>
          <w:sz w:val="20"/>
          <w:szCs w:val="20"/>
        </w:rPr>
      </w:pPr>
    </w:p>
    <w:p w:rsidR="00075DE5" w:rsidRPr="00A879A2" w:rsidRDefault="00E30333" w:rsidP="00153AF9">
      <w:pPr>
        <w:tabs>
          <w:tab w:val="left" w:pos="709"/>
        </w:tabs>
        <w:spacing w:line="360" w:lineRule="auto"/>
        <w:jc w:val="both"/>
      </w:pPr>
      <w:r w:rsidRPr="00A879A2">
        <w:tab/>
        <w:t xml:space="preserve">A </w:t>
      </w:r>
      <w:r w:rsidR="006D03AA" w:rsidRPr="00A879A2">
        <w:t xml:space="preserve">despeito da </w:t>
      </w:r>
      <w:r w:rsidRPr="00A879A2">
        <w:t>Edu</w:t>
      </w:r>
      <w:r w:rsidR="00723252" w:rsidRPr="00A879A2">
        <w:t>cação Quilombola como campo da Política E</w:t>
      </w:r>
      <w:r w:rsidRPr="00A879A2">
        <w:t>ducacional</w:t>
      </w:r>
      <w:r w:rsidR="00153AF9" w:rsidRPr="00A879A2">
        <w:t xml:space="preserve"> </w:t>
      </w:r>
      <w:r w:rsidR="006D03AA" w:rsidRPr="00A879A2">
        <w:t xml:space="preserve">é uma discussão que </w:t>
      </w:r>
      <w:r w:rsidR="00153AF9" w:rsidRPr="00A879A2">
        <w:t>começou em 2010, durante a Conferência Nacional de Educação (CONAE) em Bra</w:t>
      </w:r>
      <w:r w:rsidR="006D03AA" w:rsidRPr="00A879A2">
        <w:t xml:space="preserve">sília, </w:t>
      </w:r>
      <w:r w:rsidR="00153AF9" w:rsidRPr="00A879A2">
        <w:t xml:space="preserve">onde ressalto a </w:t>
      </w:r>
      <w:r w:rsidR="00075DE5" w:rsidRPr="00A879A2">
        <w:t xml:space="preserve">importante atuação </w:t>
      </w:r>
      <w:r w:rsidR="00503C6C" w:rsidRPr="00A879A2">
        <w:t>dos movimentos s</w:t>
      </w:r>
      <w:r w:rsidR="00DE0FCD" w:rsidRPr="00A879A2">
        <w:t>ociais</w:t>
      </w:r>
      <w:r w:rsidR="00075DE5" w:rsidRPr="00A879A2">
        <w:t xml:space="preserve"> na construção das políticas p</w:t>
      </w:r>
      <w:r w:rsidR="00E7047A" w:rsidRPr="00A879A2">
        <w:t>úblicas</w:t>
      </w:r>
      <w:r w:rsidR="00075DE5" w:rsidRPr="00A879A2">
        <w:t xml:space="preserve">. </w:t>
      </w:r>
    </w:p>
    <w:p w:rsidR="007C0671" w:rsidRPr="00A879A2" w:rsidRDefault="005C2351" w:rsidP="00153AF9">
      <w:pPr>
        <w:tabs>
          <w:tab w:val="left" w:pos="709"/>
        </w:tabs>
        <w:spacing w:line="360" w:lineRule="auto"/>
        <w:jc w:val="both"/>
        <w:rPr>
          <w:bCs/>
        </w:rPr>
      </w:pPr>
      <w:r w:rsidRPr="00A879A2">
        <w:rPr>
          <w:bCs/>
        </w:rPr>
        <w:tab/>
      </w:r>
      <w:r w:rsidR="00D92C76" w:rsidRPr="00A879A2">
        <w:rPr>
          <w:bCs/>
        </w:rPr>
        <w:t xml:space="preserve">Nunes (2006) </w:t>
      </w:r>
      <w:r w:rsidR="00F01191" w:rsidRPr="00A879A2">
        <w:rPr>
          <w:shd w:val="clear" w:color="auto" w:fill="FFFFFF"/>
        </w:rPr>
        <w:t xml:space="preserve">ressalta a atuação dos quilombolas nos </w:t>
      </w:r>
      <w:r w:rsidR="00503C6C" w:rsidRPr="00A879A2">
        <w:rPr>
          <w:shd w:val="clear" w:color="auto" w:fill="FFFFFF"/>
        </w:rPr>
        <w:t>m</w:t>
      </w:r>
      <w:r w:rsidR="00F01191" w:rsidRPr="00A879A2">
        <w:rPr>
          <w:shd w:val="clear" w:color="auto" w:fill="FFFFFF"/>
        </w:rPr>
        <w:t xml:space="preserve">ovimentos </w:t>
      </w:r>
      <w:r w:rsidR="00503C6C" w:rsidRPr="00A879A2">
        <w:rPr>
          <w:shd w:val="clear" w:color="auto" w:fill="FFFFFF"/>
        </w:rPr>
        <w:t>s</w:t>
      </w:r>
      <w:r w:rsidR="00F01191" w:rsidRPr="00A879A2">
        <w:rPr>
          <w:shd w:val="clear" w:color="auto" w:fill="FFFFFF"/>
        </w:rPr>
        <w:t>ociais</w:t>
      </w:r>
      <w:r w:rsidR="007B7557" w:rsidRPr="00A879A2">
        <w:rPr>
          <w:bCs/>
        </w:rPr>
        <w:t xml:space="preserve">: </w:t>
      </w:r>
    </w:p>
    <w:p w:rsidR="00503C6C" w:rsidRPr="00A879A2" w:rsidRDefault="007B7557" w:rsidP="007B7557">
      <w:pPr>
        <w:tabs>
          <w:tab w:val="left" w:pos="709"/>
        </w:tabs>
        <w:spacing w:before="360" w:after="360"/>
        <w:ind w:left="2268"/>
        <w:jc w:val="both"/>
        <w:rPr>
          <w:bCs/>
          <w:sz w:val="20"/>
          <w:szCs w:val="20"/>
        </w:rPr>
      </w:pPr>
      <w:r w:rsidRPr="00A879A2">
        <w:rPr>
          <w:bCs/>
          <w:sz w:val="20"/>
          <w:szCs w:val="20"/>
        </w:rPr>
        <w:t>A emergência dos quilombolas entre os movimentos sociais aponta a atuação de pessoas em contínuo movimento de idéias e práticas que transformam transformando-se por meio de um embate diário contra</w:t>
      </w:r>
      <w:r w:rsidR="004A59F5" w:rsidRPr="00A879A2">
        <w:rPr>
          <w:bCs/>
          <w:sz w:val="20"/>
          <w:szCs w:val="20"/>
        </w:rPr>
        <w:t xml:space="preserve"> as seqüelas da </w:t>
      </w:r>
      <w:r w:rsidR="00F01191" w:rsidRPr="00A879A2">
        <w:rPr>
          <w:bCs/>
          <w:sz w:val="20"/>
          <w:szCs w:val="20"/>
        </w:rPr>
        <w:t>escravização e da omissão/rejeição de um legado africano repleto de intenção estética e saber. (p.</w:t>
      </w:r>
      <w:r w:rsidR="00503C6C" w:rsidRPr="00A879A2">
        <w:rPr>
          <w:bCs/>
          <w:sz w:val="20"/>
          <w:szCs w:val="20"/>
        </w:rPr>
        <w:t>148)</w:t>
      </w:r>
      <w:r w:rsidR="00B02C00" w:rsidRPr="00A879A2">
        <w:rPr>
          <w:bCs/>
          <w:sz w:val="20"/>
          <w:szCs w:val="20"/>
        </w:rPr>
        <w:t>.</w:t>
      </w:r>
    </w:p>
    <w:p w:rsidR="000C2D82" w:rsidRPr="00A879A2" w:rsidRDefault="000C2D82" w:rsidP="000C2D82">
      <w:pPr>
        <w:tabs>
          <w:tab w:val="left" w:pos="709"/>
        </w:tabs>
        <w:spacing w:line="360" w:lineRule="auto"/>
        <w:jc w:val="both"/>
        <w:rPr>
          <w:bCs/>
        </w:rPr>
      </w:pPr>
      <w:r w:rsidRPr="00A879A2">
        <w:rPr>
          <w:bCs/>
        </w:rPr>
        <w:tab/>
      </w:r>
      <w:r w:rsidR="00075DE5" w:rsidRPr="00A879A2">
        <w:rPr>
          <w:bCs/>
        </w:rPr>
        <w:t xml:space="preserve">Ademais, </w:t>
      </w:r>
      <w:r w:rsidR="00574AF6" w:rsidRPr="00A879A2">
        <w:rPr>
          <w:bCs/>
        </w:rPr>
        <w:t>t</w:t>
      </w:r>
      <w:r w:rsidRPr="00A879A2">
        <w:t>odas as conquistas no que se refere à Educação Quilombola</w:t>
      </w:r>
      <w:r w:rsidRPr="00A879A2">
        <w:rPr>
          <w:bCs/>
        </w:rPr>
        <w:t xml:space="preserve"> são fruto da luta histórica do movimento quilombola pelo direito da população negra à educação, como é o caso das Diretrizes Curriculares Nacionais instituídas nos anos de 2010 e 2012. </w:t>
      </w:r>
    </w:p>
    <w:p w:rsidR="006D03AA" w:rsidRPr="00A879A2" w:rsidRDefault="006D03AA" w:rsidP="000C2D82">
      <w:pPr>
        <w:tabs>
          <w:tab w:val="left" w:pos="709"/>
        </w:tabs>
        <w:spacing w:line="360" w:lineRule="auto"/>
        <w:jc w:val="both"/>
        <w:rPr>
          <w:bCs/>
        </w:rPr>
      </w:pPr>
      <w:r w:rsidRPr="00A879A2">
        <w:rPr>
          <w:bCs/>
        </w:rPr>
        <w:tab/>
        <w:t>Por conseguinte, a</w:t>
      </w:r>
      <w:r w:rsidRPr="00A879A2">
        <w:t xml:space="preserve">s discussões da CONAE resultaram na proposta de inclusão da </w:t>
      </w:r>
      <w:r w:rsidR="00574AF6" w:rsidRPr="00A879A2">
        <w:t>Educação Escolar Q</w:t>
      </w:r>
      <w:r w:rsidRPr="00A879A2">
        <w:t>uilombola como mod</w:t>
      </w:r>
      <w:r w:rsidR="00574AF6" w:rsidRPr="00A879A2">
        <w:t xml:space="preserve">alidade da educação básica e </w:t>
      </w:r>
      <w:r w:rsidRPr="00A879A2">
        <w:t>instituição das Diretrizes Curriculares Nacionais para a Educação Escolar Quilombola na Educação Básica</w:t>
      </w:r>
      <w:r w:rsidR="00350A37" w:rsidRPr="00A879A2">
        <w:t xml:space="preserve">. </w:t>
      </w:r>
    </w:p>
    <w:p w:rsidR="009841E7" w:rsidRPr="00A879A2" w:rsidRDefault="000C2D82" w:rsidP="000C2D82">
      <w:pPr>
        <w:tabs>
          <w:tab w:val="left" w:pos="709"/>
        </w:tabs>
        <w:spacing w:line="360" w:lineRule="auto"/>
        <w:jc w:val="both"/>
      </w:pPr>
      <w:r w:rsidRPr="00A879A2">
        <w:rPr>
          <w:bCs/>
        </w:rPr>
        <w:tab/>
      </w:r>
      <w:r w:rsidR="00350A37" w:rsidRPr="00A879A2">
        <w:t>A</w:t>
      </w:r>
      <w:r w:rsidR="00F66D34" w:rsidRPr="00A879A2">
        <w:t>ntes de mais nada, as</w:t>
      </w:r>
      <w:r w:rsidR="00350A37" w:rsidRPr="00A879A2">
        <w:t xml:space="preserve"> Diretrizes Curriculares Nacionais Gerais para a Educação Básica, instituída pela Resolução CNE/CEB nº 04 de 13/07/2010, define no artigo 41 </w:t>
      </w:r>
      <w:r w:rsidR="00F66D34" w:rsidRPr="00A879A2">
        <w:t xml:space="preserve">o que é </w:t>
      </w:r>
      <w:r w:rsidR="00350A37" w:rsidRPr="00A879A2">
        <w:t>E</w:t>
      </w:r>
      <w:r w:rsidR="009841E7" w:rsidRPr="00A879A2">
        <w:t>ducação Escola</w:t>
      </w:r>
      <w:r w:rsidR="00D729B7" w:rsidRPr="00A879A2">
        <w:t>r Quilombola</w:t>
      </w:r>
      <w:r w:rsidR="009841E7" w:rsidRPr="00A879A2">
        <w:t xml:space="preserve">: </w:t>
      </w:r>
    </w:p>
    <w:p w:rsidR="005E6EE2" w:rsidRPr="00A879A2" w:rsidRDefault="009841E7" w:rsidP="00DE0FCD">
      <w:pPr>
        <w:tabs>
          <w:tab w:val="left" w:pos="709"/>
        </w:tabs>
        <w:spacing w:before="360" w:after="360"/>
        <w:ind w:left="2268"/>
        <w:jc w:val="both"/>
        <w:rPr>
          <w:sz w:val="20"/>
          <w:szCs w:val="20"/>
        </w:rPr>
      </w:pPr>
      <w:r w:rsidRPr="00A879A2">
        <w:rPr>
          <w:sz w:val="20"/>
          <w:szCs w:val="20"/>
        </w:rPr>
        <w:t>A Educação Escolar Quilombola é desenvolvida em unidades educacionais inscritas em suas terras e cultura, requerendo pedagogia própria em respeito à especificidade étnico cultural de cada comunidade e formação específica de seu quadro docente, observados os princípios constitucionais, a base nacional comum e os princípios que orientam a Educação Básica brasileir. (BRASIL, 2010)</w:t>
      </w:r>
      <w:r w:rsidR="005E6EE2" w:rsidRPr="00A879A2">
        <w:rPr>
          <w:sz w:val="20"/>
          <w:szCs w:val="20"/>
        </w:rPr>
        <w:t xml:space="preserve">. </w:t>
      </w:r>
    </w:p>
    <w:p w:rsidR="005D3531" w:rsidRPr="00A879A2" w:rsidRDefault="00DE0FCD" w:rsidP="005D3531">
      <w:pPr>
        <w:tabs>
          <w:tab w:val="left" w:pos="709"/>
        </w:tabs>
        <w:spacing w:line="360" w:lineRule="auto"/>
        <w:jc w:val="both"/>
      </w:pPr>
      <w:r w:rsidRPr="00A879A2">
        <w:lastRenderedPageBreak/>
        <w:tab/>
      </w:r>
      <w:r w:rsidR="00EF4147" w:rsidRPr="00A879A2">
        <w:t>Nota-se que segundo as</w:t>
      </w:r>
      <w:r w:rsidRPr="00A879A2">
        <w:t xml:space="preserve"> </w:t>
      </w:r>
      <w:r w:rsidR="00EF4147" w:rsidRPr="00A879A2">
        <w:t>Diretrizes Curriculares Nacionais (</w:t>
      </w:r>
      <w:r w:rsidRPr="00A879A2">
        <w:t>DCNs</w:t>
      </w:r>
      <w:r w:rsidR="00EF4147" w:rsidRPr="00A879A2">
        <w:t>)</w:t>
      </w:r>
      <w:r w:rsidRPr="00A879A2">
        <w:t xml:space="preserve"> da Educação Básica</w:t>
      </w:r>
      <w:r w:rsidR="00EF4147" w:rsidRPr="00A879A2">
        <w:t xml:space="preserve">, a Educação Escolar </w:t>
      </w:r>
      <w:r w:rsidR="008D5EC0" w:rsidRPr="00A879A2">
        <w:t>Quilombola aconteceria</w:t>
      </w:r>
      <w:r w:rsidR="00EF4147" w:rsidRPr="00A879A2">
        <w:t xml:space="preserve"> apenais dentro dos terrritórios qu</w:t>
      </w:r>
      <w:r w:rsidR="008D5EC0" w:rsidRPr="00A879A2">
        <w:t>ilombolas. J</w:t>
      </w:r>
      <w:r w:rsidR="00EF4147" w:rsidRPr="00A879A2">
        <w:t>á as DCNs para a Educação Escolar Quilombola na Educação Básica</w:t>
      </w:r>
      <w:r w:rsidR="008D5EC0" w:rsidRPr="00A879A2">
        <w:t>, prevista na resolução CNE/CEB nº 8, de 20 de novembro de 2012, amplia a Educação Escolar Quilombola às escolas que atendem alunos oriundos de comunidades quilombolas, como se observa no art. 9º que diz: “</w:t>
      </w:r>
      <w:r w:rsidR="009841E7" w:rsidRPr="00A879A2">
        <w:t>A Educação Escolar Quilombola compreende: I - escolas quilombolas; II - escolas que atendem estudantes oriundos de territórios quilombolas. Parágrafo Único</w:t>
      </w:r>
      <w:r w:rsidR="008D5EC0" w:rsidRPr="00A879A2">
        <w:t xml:space="preserve">: </w:t>
      </w:r>
      <w:r w:rsidR="009841E7" w:rsidRPr="00A879A2">
        <w:t>Entende-se por escola quilombola aquela localizada em território quilombola.</w:t>
      </w:r>
      <w:r w:rsidR="008D5EC0" w:rsidRPr="00A879A2">
        <w:t>”</w:t>
      </w:r>
    </w:p>
    <w:p w:rsidR="002827F9" w:rsidRPr="00A879A2" w:rsidRDefault="005D3531" w:rsidP="00111415">
      <w:pPr>
        <w:spacing w:line="360" w:lineRule="auto"/>
        <w:jc w:val="both"/>
        <w:rPr>
          <w:bCs/>
        </w:rPr>
      </w:pPr>
      <w:r w:rsidRPr="00A879A2">
        <w:tab/>
      </w:r>
      <w:r w:rsidR="008D5EC0" w:rsidRPr="00A879A2">
        <w:rPr>
          <w:bCs/>
        </w:rPr>
        <w:t>Outro</w:t>
      </w:r>
      <w:r w:rsidR="001E39C8" w:rsidRPr="00A879A2">
        <w:rPr>
          <w:bCs/>
        </w:rPr>
        <w:t>s</w:t>
      </w:r>
      <w:r w:rsidR="008D5EC0" w:rsidRPr="00A879A2">
        <w:rPr>
          <w:bCs/>
        </w:rPr>
        <w:t xml:space="preserve"> ganho</w:t>
      </w:r>
      <w:r w:rsidR="001E39C8" w:rsidRPr="00A879A2">
        <w:rPr>
          <w:bCs/>
        </w:rPr>
        <w:t>s</w:t>
      </w:r>
      <w:r w:rsidR="009B40B4" w:rsidRPr="00A879A2">
        <w:rPr>
          <w:bCs/>
        </w:rPr>
        <w:t>,</w:t>
      </w:r>
      <w:r w:rsidR="008D5EC0" w:rsidRPr="00A879A2">
        <w:rPr>
          <w:bCs/>
        </w:rPr>
        <w:t xml:space="preserve"> fruto da </w:t>
      </w:r>
      <w:r w:rsidR="00EE5160" w:rsidRPr="00A879A2">
        <w:rPr>
          <w:bCs/>
        </w:rPr>
        <w:t>luta dos movimentos sociais</w:t>
      </w:r>
      <w:r w:rsidR="009B40B4" w:rsidRPr="00A879A2">
        <w:rPr>
          <w:bCs/>
        </w:rPr>
        <w:t>,</w:t>
      </w:r>
      <w:r w:rsidR="00EE5160" w:rsidRPr="00A879A2">
        <w:rPr>
          <w:bCs/>
        </w:rPr>
        <w:t xml:space="preserve"> foi </w:t>
      </w:r>
      <w:r w:rsidR="008D5EC0" w:rsidRPr="00A879A2">
        <w:rPr>
          <w:bCs/>
        </w:rPr>
        <w:t xml:space="preserve">a institucionalização da </w:t>
      </w:r>
      <w:r w:rsidR="009B40B4" w:rsidRPr="00A879A2">
        <w:rPr>
          <w:bCs/>
        </w:rPr>
        <w:t>r</w:t>
      </w:r>
      <w:r w:rsidR="005F44A5" w:rsidRPr="00A879A2">
        <w:rPr>
          <w:bCs/>
        </w:rPr>
        <w:t>es</w:t>
      </w:r>
      <w:r w:rsidR="003A6E46" w:rsidRPr="00A879A2">
        <w:rPr>
          <w:bCs/>
        </w:rPr>
        <w:t>.</w:t>
      </w:r>
      <w:r w:rsidR="005F44A5" w:rsidRPr="00A879A2">
        <w:rPr>
          <w:bCs/>
        </w:rPr>
        <w:t xml:space="preserve"> 10.639/2003</w:t>
      </w:r>
      <w:r w:rsidR="00EE5160" w:rsidRPr="00A879A2">
        <w:rPr>
          <w:bCs/>
        </w:rPr>
        <w:t xml:space="preserve">, lei federal que inclui </w:t>
      </w:r>
      <w:r w:rsidR="00EE5160" w:rsidRPr="00A879A2">
        <w:t>no currículo oficial da rede de ensino a obrigatoriedade da temática "História e Cultura Afro-Brasileira"</w:t>
      </w:r>
      <w:r w:rsidR="009B40B4" w:rsidRPr="00A879A2">
        <w:t>. Essa lei federal torna obrigatório o ensino sobre História e Cultura Afro-Brasileira em todos os estabelecimentos de ensino públicos e privados, do fundamental e médio; além da</w:t>
      </w:r>
      <w:r w:rsidR="005B427B" w:rsidRPr="00A879A2">
        <w:t xml:space="preserve">s </w:t>
      </w:r>
      <w:r w:rsidR="001E39C8" w:rsidRPr="00A879A2">
        <w:t xml:space="preserve">Diretrizes </w:t>
      </w:r>
      <w:r w:rsidR="00676053" w:rsidRPr="00A879A2">
        <w:rPr>
          <w:shd w:val="clear" w:color="auto" w:fill="FFFFFF"/>
        </w:rPr>
        <w:t xml:space="preserve">Curriculares Nacionais para Educação das Relações Étnico-Raciais e para o Ensino de História e Cultura Afro-Brasileiras e Africanas </w:t>
      </w:r>
      <w:r w:rsidR="005B427B" w:rsidRPr="00A879A2">
        <w:rPr>
          <w:shd w:val="clear" w:color="auto" w:fill="FFFFFF"/>
        </w:rPr>
        <w:t>em</w:t>
      </w:r>
      <w:r w:rsidR="00676053" w:rsidRPr="00A879A2">
        <w:rPr>
          <w:shd w:val="clear" w:color="auto" w:fill="FFFFFF"/>
        </w:rPr>
        <w:t xml:space="preserve"> 2004</w:t>
      </w:r>
      <w:r w:rsidR="005B427B" w:rsidRPr="00A879A2">
        <w:rPr>
          <w:shd w:val="clear" w:color="auto" w:fill="FFFFFF"/>
        </w:rPr>
        <w:t>, que correntemente aponta importantes estratégias pedagógicas para levar à escola a discussão das relações raciais no Brasil</w:t>
      </w:r>
    </w:p>
    <w:p w:rsidR="00A97440" w:rsidRPr="00A879A2" w:rsidRDefault="00111415" w:rsidP="0011313C">
      <w:pPr>
        <w:tabs>
          <w:tab w:val="left" w:pos="709"/>
        </w:tabs>
        <w:spacing w:line="360" w:lineRule="auto"/>
        <w:jc w:val="both"/>
      </w:pPr>
      <w:r w:rsidRPr="00A879A2">
        <w:rPr>
          <w:bCs/>
        </w:rPr>
        <w:tab/>
      </w:r>
      <w:r w:rsidR="00B1624F" w:rsidRPr="00A879A2">
        <w:rPr>
          <w:bCs/>
        </w:rPr>
        <w:t xml:space="preserve">Seguindo a historiografia, a </w:t>
      </w:r>
      <w:r w:rsidR="002A7CD5" w:rsidRPr="00A879A2">
        <w:rPr>
          <w:bCs/>
        </w:rPr>
        <w:t>delimitação do tema se dá em focar o olhar sobre a Educação escolar quilombola em MG</w:t>
      </w:r>
      <w:r w:rsidR="003B2D32" w:rsidRPr="00A879A2">
        <w:rPr>
          <w:bCs/>
        </w:rPr>
        <w:t xml:space="preserve">, estado com maior concentração de comunidades quilombolas do Brasil. </w:t>
      </w:r>
      <w:r w:rsidR="00676053" w:rsidRPr="00A879A2">
        <w:rPr>
          <w:bCs/>
        </w:rPr>
        <w:t>O</w:t>
      </w:r>
      <w:r w:rsidR="0011313C" w:rsidRPr="00A879A2">
        <w:rPr>
          <w:bCs/>
        </w:rPr>
        <w:t xml:space="preserve"> estado de MG possui</w:t>
      </w:r>
      <w:r w:rsidR="00676053" w:rsidRPr="00A879A2">
        <w:rPr>
          <w:bCs/>
        </w:rPr>
        <w:t xml:space="preserve"> mais comunidades quilombolas que os estados do Maranhão, Bahia e Pernambuco, como registra</w:t>
      </w:r>
      <w:r w:rsidR="0011313C" w:rsidRPr="00A879A2">
        <w:rPr>
          <w:bCs/>
        </w:rPr>
        <w:t xml:space="preserve">m </w:t>
      </w:r>
      <w:r w:rsidR="00676053" w:rsidRPr="00A879A2">
        <w:rPr>
          <w:bCs/>
        </w:rPr>
        <w:t>Eitere</w:t>
      </w:r>
      <w:r w:rsidR="0011313C" w:rsidRPr="00A879A2">
        <w:rPr>
          <w:bCs/>
        </w:rPr>
        <w:t xml:space="preserve">r, </w:t>
      </w:r>
      <w:r w:rsidR="00A97440" w:rsidRPr="00A879A2">
        <w:t>Miranda e Oliveira (2016</w:t>
      </w:r>
      <w:r w:rsidR="0011313C" w:rsidRPr="00A879A2">
        <w:t xml:space="preserve">): </w:t>
      </w:r>
      <w:r w:rsidR="00A97440" w:rsidRPr="00A879A2">
        <w:t xml:space="preserve"> </w:t>
      </w:r>
    </w:p>
    <w:p w:rsidR="00A97440" w:rsidRPr="00A879A2" w:rsidRDefault="00A97440" w:rsidP="003B2D32">
      <w:pPr>
        <w:tabs>
          <w:tab w:val="left" w:pos="709"/>
        </w:tabs>
        <w:spacing w:before="360" w:after="360"/>
        <w:ind w:left="2268"/>
        <w:jc w:val="both"/>
        <w:rPr>
          <w:sz w:val="20"/>
          <w:szCs w:val="20"/>
        </w:rPr>
      </w:pPr>
      <w:r w:rsidRPr="00A879A2">
        <w:rPr>
          <w:sz w:val="20"/>
          <w:szCs w:val="20"/>
        </w:rPr>
        <w:t>Atualmente, temos registros de comunidades remanescentes de quilombos em 24 entes federados brasileiros, sendo que a maior concentração ocorre nos estados do Maranhão, da Bahia, de Pernambuco e de Minas Gerais. A maior parte destas comunidades concentra-se na região nordeste, fazendo de Minas Gerais o estado que possui a maior concentração destas comunidades remanescentes de quilombos fora daquela região. (</w:t>
      </w:r>
      <w:r w:rsidR="0011313C" w:rsidRPr="00A879A2">
        <w:rPr>
          <w:sz w:val="20"/>
          <w:szCs w:val="20"/>
        </w:rPr>
        <w:t>p.3</w:t>
      </w:r>
      <w:r w:rsidRPr="00A879A2">
        <w:rPr>
          <w:sz w:val="20"/>
          <w:szCs w:val="20"/>
        </w:rPr>
        <w:t xml:space="preserve">). </w:t>
      </w:r>
    </w:p>
    <w:p w:rsidR="0045407C" w:rsidRPr="000124BE" w:rsidRDefault="003B2D32" w:rsidP="0044311A">
      <w:pPr>
        <w:tabs>
          <w:tab w:val="left" w:pos="709"/>
        </w:tabs>
        <w:spacing w:line="360" w:lineRule="auto"/>
        <w:jc w:val="both"/>
        <w:rPr>
          <w:color w:val="FF0000"/>
          <w:shd w:val="clear" w:color="auto" w:fill="FFFFFF"/>
        </w:rPr>
      </w:pPr>
      <w:r w:rsidRPr="00A879A2">
        <w:tab/>
      </w:r>
      <w:r w:rsidR="0045407C" w:rsidRPr="000124BE">
        <w:rPr>
          <w:color w:val="FF0000"/>
        </w:rPr>
        <w:t>O Portal Brasil Contemporâneo (2019) pontua: “</w:t>
      </w:r>
      <w:r w:rsidR="00BA3A68" w:rsidRPr="000124BE">
        <w:rPr>
          <w:color w:val="FF0000"/>
        </w:rPr>
        <w:t>S</w:t>
      </w:r>
      <w:r w:rsidR="00BA3A68" w:rsidRPr="000124BE">
        <w:rPr>
          <w:color w:val="FF0000"/>
          <w:shd w:val="clear" w:color="auto" w:fill="F7FBFE"/>
        </w:rPr>
        <w:t>ão 800 Comunidades Remanescentes de Quilombos espalhadas em dezessete territórios diferentes</w:t>
      </w:r>
      <w:r w:rsidR="00D94590" w:rsidRPr="000124BE">
        <w:rPr>
          <w:color w:val="FF0000"/>
          <w:shd w:val="clear" w:color="auto" w:fill="F7FBFE"/>
        </w:rPr>
        <w:t xml:space="preserve"> </w:t>
      </w:r>
      <w:r w:rsidR="00D94590" w:rsidRPr="000124BE">
        <w:rPr>
          <w:color w:val="FF0000"/>
          <w:shd w:val="clear" w:color="auto" w:fill="FFFFFF"/>
        </w:rPr>
        <w:t>sendo 300 delas certificadas</w:t>
      </w:r>
      <w:r w:rsidR="0045407C" w:rsidRPr="000124BE">
        <w:rPr>
          <w:color w:val="FF0000"/>
          <w:shd w:val="clear" w:color="auto" w:fill="FFFFFF"/>
        </w:rPr>
        <w:t xml:space="preserve">”. </w:t>
      </w:r>
    </w:p>
    <w:p w:rsidR="00E87045" w:rsidRPr="00A879A2" w:rsidRDefault="0045407C" w:rsidP="0044311A">
      <w:pPr>
        <w:tabs>
          <w:tab w:val="left" w:pos="709"/>
        </w:tabs>
        <w:spacing w:line="360" w:lineRule="auto"/>
        <w:jc w:val="both"/>
        <w:rPr>
          <w:bCs/>
        </w:rPr>
      </w:pPr>
      <w:r w:rsidRPr="00A879A2">
        <w:rPr>
          <w:bCs/>
        </w:rPr>
        <w:tab/>
        <w:t xml:space="preserve">O meu </w:t>
      </w:r>
      <w:r w:rsidR="002A7CD5" w:rsidRPr="00A879A2">
        <w:rPr>
          <w:bCs/>
        </w:rPr>
        <w:t xml:space="preserve">Objeto de pesquisa </w:t>
      </w:r>
      <w:r w:rsidR="00501059" w:rsidRPr="00A879A2">
        <w:rPr>
          <w:bCs/>
        </w:rPr>
        <w:t xml:space="preserve">são as </w:t>
      </w:r>
      <w:r w:rsidR="002827F9" w:rsidRPr="00A879A2">
        <w:rPr>
          <w:bCs/>
        </w:rPr>
        <w:t>Diretrizes para a organização da Educação Escolar Quilombola no Estado de Minas Gerais</w:t>
      </w:r>
      <w:r w:rsidR="004926BE" w:rsidRPr="00A879A2">
        <w:rPr>
          <w:bCs/>
        </w:rPr>
        <w:t xml:space="preserve">, que </w:t>
      </w:r>
      <w:r w:rsidR="002827F9" w:rsidRPr="00A879A2">
        <w:rPr>
          <w:bCs/>
        </w:rPr>
        <w:t xml:space="preserve"> foram estabelecidas pela Secretaria de Estado de Educação </w:t>
      </w:r>
      <w:r w:rsidR="00501059" w:rsidRPr="00A879A2">
        <w:rPr>
          <w:bCs/>
        </w:rPr>
        <w:t xml:space="preserve">(SEE) em novembro de 2017, com o propósito de regulamentar o cumprimento da </w:t>
      </w:r>
      <w:r w:rsidR="002827F9" w:rsidRPr="00A879A2">
        <w:rPr>
          <w:bCs/>
        </w:rPr>
        <w:t xml:space="preserve"> Resolução nº 3.658</w:t>
      </w:r>
      <w:r w:rsidR="00501059" w:rsidRPr="00A879A2">
        <w:rPr>
          <w:bCs/>
        </w:rPr>
        <w:t>/</w:t>
      </w:r>
      <w:r w:rsidR="002827F9" w:rsidRPr="00A879A2">
        <w:rPr>
          <w:bCs/>
        </w:rPr>
        <w:t xml:space="preserve">17, </w:t>
      </w:r>
      <w:r w:rsidR="00501059" w:rsidRPr="00A879A2">
        <w:rPr>
          <w:bCs/>
        </w:rPr>
        <w:t xml:space="preserve">a ser implementada em </w:t>
      </w:r>
      <w:r w:rsidR="002827F9" w:rsidRPr="00A879A2">
        <w:rPr>
          <w:bCs/>
        </w:rPr>
        <w:t xml:space="preserve">todas as etapas e modalidades da Educação </w:t>
      </w:r>
      <w:r w:rsidR="002827F9" w:rsidRPr="00A879A2">
        <w:rPr>
          <w:bCs/>
        </w:rPr>
        <w:lastRenderedPageBreak/>
        <w:t>Básica</w:t>
      </w:r>
      <w:r w:rsidR="00F34E32" w:rsidRPr="00A879A2">
        <w:rPr>
          <w:bCs/>
        </w:rPr>
        <w:t>, uma vez que a</w:t>
      </w:r>
      <w:r w:rsidR="00E87045" w:rsidRPr="00A879A2">
        <w:rPr>
          <w:bCs/>
        </w:rPr>
        <w:t xml:space="preserve"> Lei de Diretrizes e Bases da Educação Nacional (LDB) define que a Educação Básica tem 03 (três) etapas: Educação Infantil, Ensino Fundamental e Ensino Médio, além de 07 (sete) modalidades de ensino: Educação Escolar Quilombola, Educação Escolar Indigena, Educação de Jovens e Adultos – EJA, Educação Especial, Educação do Campo, Educação à Distância, e Educação Profissional e Tecnológica, o que significa dizer que a Educação Escolar Quilombola é uma modalidade de ensino que perpassa por todas as etapas e modalidades. </w:t>
      </w:r>
    </w:p>
    <w:p w:rsidR="00D234AF" w:rsidRPr="00A879A2" w:rsidRDefault="00E87045" w:rsidP="0044311A">
      <w:pPr>
        <w:tabs>
          <w:tab w:val="left" w:pos="709"/>
        </w:tabs>
        <w:spacing w:line="360" w:lineRule="auto"/>
        <w:jc w:val="both"/>
        <w:rPr>
          <w:bCs/>
        </w:rPr>
      </w:pPr>
      <w:r w:rsidRPr="00A879A2">
        <w:rPr>
          <w:bCs/>
        </w:rPr>
        <w:tab/>
        <w:t>A</w:t>
      </w:r>
      <w:r w:rsidR="00753C95" w:rsidRPr="00A879A2">
        <w:rPr>
          <w:bCs/>
        </w:rPr>
        <w:t xml:space="preserve">lém do mais, a </w:t>
      </w:r>
      <w:r w:rsidRPr="00A879A2">
        <w:rPr>
          <w:bCs/>
        </w:rPr>
        <w:t xml:space="preserve">Resolução da SEE/MG nº 3.658/2017, que institui as Diretrizes para a Organização da Educação Escolar Quilombola em Minas Gerais, é constituída por 09 (nove) capítulos que apontam os princípios fundamentais para a Educação Escolar Quilombola na Educação Básica, prevê como será o atendimento da demanda, dá orientações para a elaboração do calendário escolar, instrui o que deve ser considerado na elaboração do Projeto Político Pedagógico </w:t>
      </w:r>
      <w:r w:rsidR="00D97103" w:rsidRPr="00A879A2">
        <w:rPr>
          <w:bCs/>
        </w:rPr>
        <w:t>(PPP), dá todo o encaminhamento acerca da oferta da Educação Escolar Quilombola em todas as etapas e modalidades da Educação Básica, descreve toda a organização curricular apontando como deve ser o currículo nessa modalidade de ensino, trata da avaliação do processo de ensino e aprendizagem na Educação Escolar Quilombola</w:t>
      </w:r>
      <w:r w:rsidR="00D234AF" w:rsidRPr="00A879A2">
        <w:rPr>
          <w:bCs/>
        </w:rPr>
        <w:tab/>
      </w:r>
      <w:r w:rsidR="00D97103" w:rsidRPr="00A879A2">
        <w:rPr>
          <w:bCs/>
        </w:rPr>
        <w:t xml:space="preserve"> e aponta a gestão democrática como norteadora da gestão da escola, terminando com as disposições finais. </w:t>
      </w:r>
    </w:p>
    <w:p w:rsidR="00A36BA2" w:rsidRPr="00A879A2" w:rsidRDefault="00A36BA2" w:rsidP="00A36BA2">
      <w:pPr>
        <w:tabs>
          <w:tab w:val="left" w:pos="851"/>
        </w:tabs>
        <w:autoSpaceDE w:val="0"/>
        <w:autoSpaceDN w:val="0"/>
        <w:adjustRightInd w:val="0"/>
        <w:spacing w:line="360" w:lineRule="auto"/>
        <w:jc w:val="both"/>
      </w:pPr>
      <w:r w:rsidRPr="00A879A2">
        <w:rPr>
          <w:bCs/>
        </w:rPr>
        <w:tab/>
      </w:r>
      <w:r w:rsidR="00753C95" w:rsidRPr="00A879A2">
        <w:rPr>
          <w:bCs/>
        </w:rPr>
        <w:t>Por conseguinte, a</w:t>
      </w:r>
      <w:r w:rsidRPr="00A879A2">
        <w:t xml:space="preserve">s Diretrizes </w:t>
      </w:r>
      <w:r w:rsidR="00753C95" w:rsidRPr="00A879A2">
        <w:t>t</w:t>
      </w:r>
      <w:r w:rsidRPr="00A879A2">
        <w:t>raz</w:t>
      </w:r>
      <w:r w:rsidR="00753C95" w:rsidRPr="00A879A2">
        <w:t>em uma novidade em seu art. 5º, se comparado ao artigo 9º das DCNs para a Educação Escolar Quilombola</w:t>
      </w:r>
      <w:r w:rsidR="0069532F" w:rsidRPr="00A879A2">
        <w:t xml:space="preserve">. </w:t>
      </w:r>
      <w:r w:rsidR="006E72A0" w:rsidRPr="00A879A2">
        <w:t>D</w:t>
      </w:r>
      <w:r w:rsidRPr="00A879A2">
        <w:t>etermina que:</w:t>
      </w:r>
    </w:p>
    <w:p w:rsidR="00A36BA2" w:rsidRPr="00A879A2" w:rsidRDefault="00A36BA2" w:rsidP="00A36BA2">
      <w:pPr>
        <w:tabs>
          <w:tab w:val="left" w:pos="851"/>
        </w:tabs>
        <w:autoSpaceDE w:val="0"/>
        <w:autoSpaceDN w:val="0"/>
        <w:adjustRightInd w:val="0"/>
        <w:spacing w:before="360" w:after="360"/>
        <w:ind w:left="2268"/>
        <w:jc w:val="both"/>
        <w:rPr>
          <w:bCs/>
          <w:sz w:val="20"/>
          <w:szCs w:val="20"/>
        </w:rPr>
      </w:pPr>
      <w:r w:rsidRPr="00A879A2">
        <w:rPr>
          <w:bCs/>
          <w:sz w:val="20"/>
          <w:szCs w:val="20"/>
        </w:rPr>
        <w:t>A Educação Escolar Quilombola será ofertada preferencialmente por estabelecimentos de ensino localizados em comunidades quilombolas, rurais e urbanas, reconhecidas pelos órgãos públicos responsáveis.</w:t>
      </w:r>
      <w:r w:rsidRPr="00A879A2">
        <w:rPr>
          <w:b/>
          <w:bCs/>
          <w:sz w:val="20"/>
          <w:szCs w:val="20"/>
        </w:rPr>
        <w:t xml:space="preserve">Parágrafo único. </w:t>
      </w:r>
      <w:r w:rsidRPr="00A879A2">
        <w:rPr>
          <w:bCs/>
          <w:sz w:val="20"/>
          <w:szCs w:val="20"/>
        </w:rPr>
        <w:t>Os estabelecimentos de ensino próximos às comunidades quilombolas poderão ofertar a Educação Escolar Quilombola desde que mais da metade de seus estudantes sejam oriundos de territórios quilombolas. (MINAS GERAIS, 2017).</w:t>
      </w:r>
    </w:p>
    <w:p w:rsidR="00A36BA2" w:rsidRPr="00A879A2" w:rsidRDefault="00F60DF8" w:rsidP="00F60DF8">
      <w:pPr>
        <w:tabs>
          <w:tab w:val="left" w:pos="851"/>
        </w:tabs>
        <w:autoSpaceDE w:val="0"/>
        <w:autoSpaceDN w:val="0"/>
        <w:adjustRightInd w:val="0"/>
        <w:spacing w:line="360" w:lineRule="auto"/>
        <w:jc w:val="both"/>
        <w:rPr>
          <w:bCs/>
        </w:rPr>
      </w:pPr>
      <w:r w:rsidRPr="00A879A2">
        <w:rPr>
          <w:bCs/>
        </w:rPr>
        <w:tab/>
      </w:r>
      <w:r w:rsidR="006E72A0" w:rsidRPr="00A879A2">
        <w:rPr>
          <w:bCs/>
        </w:rPr>
        <w:t>Ou seja</w:t>
      </w:r>
      <w:r w:rsidRPr="00A879A2">
        <w:t xml:space="preserve">, podem ser consideradas Escolas Quilombolas os estabelecimentos de ensino próximos às Comunidades Quilombolas, desde que mais de 50% dos alunos matriculados sejam quilombolas. É possível a contagem de alunos quilombolas pelo fato de terem um código específico no Sistema Mineiro de Administração Escolar (SIMADE). </w:t>
      </w:r>
    </w:p>
    <w:p w:rsidR="00A63CCE" w:rsidRPr="00A879A2" w:rsidRDefault="006E72A0" w:rsidP="00A63CCE">
      <w:pPr>
        <w:spacing w:line="360" w:lineRule="auto"/>
        <w:ind w:firstLine="708"/>
        <w:jc w:val="both"/>
        <w:rPr>
          <w:bCs/>
        </w:rPr>
      </w:pPr>
      <w:r w:rsidRPr="00A879A2">
        <w:rPr>
          <w:bCs/>
        </w:rPr>
        <w:t xml:space="preserve">As Diretrizes para a organização da Educação Escolar Quilombola em MG, </w:t>
      </w:r>
      <w:r w:rsidR="00FB7A50" w:rsidRPr="00A879A2">
        <w:rPr>
          <w:bCs/>
        </w:rPr>
        <w:t>traz</w:t>
      </w:r>
      <w:r w:rsidRPr="00A879A2">
        <w:rPr>
          <w:bCs/>
        </w:rPr>
        <w:t>em</w:t>
      </w:r>
      <w:r w:rsidR="00FB7A50" w:rsidRPr="00A879A2">
        <w:rPr>
          <w:bCs/>
        </w:rPr>
        <w:t xml:space="preserve"> </w:t>
      </w:r>
      <w:r w:rsidR="00A63CCE" w:rsidRPr="00A879A2">
        <w:rPr>
          <w:bCs/>
        </w:rPr>
        <w:t>orientações para que os projetos políticos pedagógicos desen</w:t>
      </w:r>
      <w:r w:rsidR="00FB7A50" w:rsidRPr="00A879A2">
        <w:rPr>
          <w:bCs/>
        </w:rPr>
        <w:t>volvidos pelas escolas, seu c</w:t>
      </w:r>
      <w:r w:rsidR="00A63CCE" w:rsidRPr="00A879A2">
        <w:rPr>
          <w:bCs/>
        </w:rPr>
        <w:t xml:space="preserve">urrículo sejam adequados à especificidade das vivências, realidades e história das </w:t>
      </w:r>
      <w:r w:rsidR="00A63CCE" w:rsidRPr="00A879A2">
        <w:rPr>
          <w:bCs/>
        </w:rPr>
        <w:lastRenderedPageBreak/>
        <w:t xml:space="preserve">comunidades quilombolas do estado, trazendo em suas considerações iniciais uma recomendação que considero impactante: </w:t>
      </w:r>
      <w:r w:rsidR="00A63CCE" w:rsidRPr="00A879A2">
        <w:rPr>
          <w:bCs/>
        </w:rPr>
        <w:tab/>
      </w:r>
    </w:p>
    <w:p w:rsidR="00A63CCE" w:rsidRPr="00A879A2" w:rsidRDefault="00A63CCE" w:rsidP="00A63CCE">
      <w:pPr>
        <w:tabs>
          <w:tab w:val="left" w:pos="709"/>
        </w:tabs>
        <w:spacing w:before="360" w:after="360"/>
        <w:ind w:left="2268"/>
        <w:jc w:val="both"/>
        <w:rPr>
          <w:bCs/>
          <w:sz w:val="20"/>
          <w:szCs w:val="20"/>
        </w:rPr>
      </w:pPr>
      <w:r w:rsidRPr="00A879A2">
        <w:rPr>
          <w:bCs/>
          <w:sz w:val="20"/>
          <w:szCs w:val="20"/>
        </w:rPr>
        <w:t>a necessidade de assegurar que as escolas quilombolas e as escolas que atendem estudantes oriundos dos territórios quilombolas considerem as práticas socioculturais, políticas e econômicas das comunidades quilombolas, bem como os  seus processos próprios de ensino-aprendizagem e as suas formas de produção e de conhecimento tecnológico, admitindo pedagogia própria em respeito à especificidade –cultural de cada comunidade, observados os princípios constitucionais, a Base Nacional Comum Curricular e os princípios que orientam a Educação Básica Brasileira (MINAS GERAIS, 2017).</w:t>
      </w:r>
    </w:p>
    <w:p w:rsidR="00A36BA2" w:rsidRPr="00A879A2" w:rsidRDefault="00A36BA2" w:rsidP="00FB7A50">
      <w:pPr>
        <w:tabs>
          <w:tab w:val="left" w:pos="709"/>
        </w:tabs>
        <w:spacing w:line="360" w:lineRule="auto"/>
        <w:jc w:val="both"/>
        <w:rPr>
          <w:bCs/>
        </w:rPr>
      </w:pPr>
      <w:r w:rsidRPr="00A879A2">
        <w:rPr>
          <w:bCs/>
          <w:sz w:val="20"/>
          <w:szCs w:val="20"/>
        </w:rPr>
        <w:tab/>
      </w:r>
      <w:r w:rsidRPr="00A879A2">
        <w:rPr>
          <w:bCs/>
        </w:rPr>
        <w:t>Logo, as Escolas que não são consideradas quilombolas</w:t>
      </w:r>
      <w:r w:rsidR="006E72A0" w:rsidRPr="00A879A2">
        <w:rPr>
          <w:bCs/>
        </w:rPr>
        <w:t xml:space="preserve"> e </w:t>
      </w:r>
      <w:r w:rsidR="00FB7A50" w:rsidRPr="00A879A2">
        <w:rPr>
          <w:bCs/>
        </w:rPr>
        <w:t xml:space="preserve">atendem alunos que não o são, deverão desenvolver um currículo que dê conta de atender a essa recomendação presente na resolução. </w:t>
      </w:r>
      <w:r w:rsidRPr="00A879A2">
        <w:rPr>
          <w:bCs/>
        </w:rPr>
        <w:t xml:space="preserve"> </w:t>
      </w:r>
    </w:p>
    <w:p w:rsidR="00B076F2" w:rsidRPr="00A879A2" w:rsidRDefault="00B076F2" w:rsidP="00B076F2">
      <w:pPr>
        <w:tabs>
          <w:tab w:val="left" w:pos="851"/>
        </w:tabs>
        <w:autoSpaceDE w:val="0"/>
        <w:autoSpaceDN w:val="0"/>
        <w:adjustRightInd w:val="0"/>
        <w:spacing w:line="360" w:lineRule="auto"/>
        <w:jc w:val="both"/>
        <w:rPr>
          <w:bCs/>
        </w:rPr>
      </w:pPr>
      <w:r w:rsidRPr="00A879A2">
        <w:rPr>
          <w:bCs/>
        </w:rPr>
        <w:tab/>
      </w:r>
      <w:r w:rsidRPr="00A879A2">
        <w:rPr>
          <w:shd w:val="clear" w:color="auto" w:fill="FFFFFF"/>
        </w:rPr>
        <w:t xml:space="preserve">Baseando-se nessas premissas apresento o meu </w:t>
      </w:r>
      <w:r w:rsidRPr="00A879A2">
        <w:rPr>
          <w:i/>
          <w:shd w:val="clear" w:color="auto" w:fill="FFFFFF"/>
        </w:rPr>
        <w:t>Problema de Pesquisa</w:t>
      </w:r>
      <w:r w:rsidRPr="00A879A2">
        <w:rPr>
          <w:shd w:val="clear" w:color="auto" w:fill="FFFFFF"/>
        </w:rPr>
        <w:t xml:space="preserve">: </w:t>
      </w:r>
      <w:r w:rsidRPr="00A879A2">
        <w:rPr>
          <w:bCs/>
        </w:rPr>
        <w:t>Como</w:t>
      </w:r>
      <w:r w:rsidR="007320D4" w:rsidRPr="00A879A2">
        <w:rPr>
          <w:bCs/>
        </w:rPr>
        <w:t xml:space="preserve"> vem ocorrendo </w:t>
      </w:r>
      <w:r w:rsidRPr="00A879A2">
        <w:rPr>
          <w:bCs/>
        </w:rPr>
        <w:t xml:space="preserve">a operacionalização das Diretrizes para a Organização da Educação Escolar Quilombola (res. SEE/MG nº 3.658/2017) em quatro escolas de Januária/MG – duas quilombolas e duas que atendem alunos oriundos de comunidades quilombolas – tendo em vista a garantia dos direitos dos afrodescentes previstos na resolução, sendo que as escolas que atendem alunos quilombolas lidam também com alunos que não o são? </w:t>
      </w:r>
    </w:p>
    <w:p w:rsidR="00B076F2" w:rsidRPr="00A879A2" w:rsidRDefault="00B076F2" w:rsidP="00B076F2">
      <w:pPr>
        <w:tabs>
          <w:tab w:val="left" w:pos="851"/>
        </w:tabs>
        <w:autoSpaceDE w:val="0"/>
        <w:autoSpaceDN w:val="0"/>
        <w:adjustRightInd w:val="0"/>
        <w:spacing w:line="360" w:lineRule="auto"/>
        <w:jc w:val="both"/>
        <w:rPr>
          <w:bCs/>
        </w:rPr>
      </w:pPr>
      <w:r w:rsidRPr="00A879A2">
        <w:rPr>
          <w:bCs/>
        </w:rPr>
        <w:tab/>
        <w:t xml:space="preserve">A minha </w:t>
      </w:r>
      <w:r w:rsidRPr="00A879A2">
        <w:rPr>
          <w:bCs/>
          <w:i/>
        </w:rPr>
        <w:t xml:space="preserve">Hipótese </w:t>
      </w:r>
      <w:r w:rsidRPr="00A879A2">
        <w:rPr>
          <w:bCs/>
        </w:rPr>
        <w:t>é que as Escolas que atendem alunos oriundos de comunidades quilombolas, mas não são consideradas Escolas Quilombolas, estão sentindo dificuldades em articular os conhecimentos científicos e os conhecimentos tradicionais/práticas socioculturais próprias das comunidades quilombolas porque foi instituído a implementação de três documentos</w:t>
      </w:r>
      <w:r w:rsidR="007320D4" w:rsidRPr="00A879A2">
        <w:rPr>
          <w:bCs/>
        </w:rPr>
        <w:t xml:space="preserve"> quase que simultanemente</w:t>
      </w:r>
      <w:r w:rsidRPr="00A879A2">
        <w:rPr>
          <w:bCs/>
        </w:rPr>
        <w:t xml:space="preserve">: a resolução nº 3.658/17, a Base Nacional Curricular Comum (BNCC) e o Currículo Referência de MG. </w:t>
      </w:r>
    </w:p>
    <w:p w:rsidR="00B076F2" w:rsidRPr="00A879A2" w:rsidRDefault="00B076F2" w:rsidP="00B076F2">
      <w:pPr>
        <w:tabs>
          <w:tab w:val="left" w:pos="851"/>
        </w:tabs>
        <w:autoSpaceDE w:val="0"/>
        <w:autoSpaceDN w:val="0"/>
        <w:adjustRightInd w:val="0"/>
        <w:spacing w:line="360" w:lineRule="auto"/>
        <w:jc w:val="both"/>
        <w:rPr>
          <w:bCs/>
        </w:rPr>
      </w:pPr>
      <w:r w:rsidRPr="00A879A2">
        <w:tab/>
        <w:t xml:space="preserve">No ano de 2017, ano em que o estado de Minas Gerais instituiu as Diretrizes para a organização da Educação Escolar Quilombola, o Ministério da Educação implantou a Base Nacional Comum Curricular (BNCC) que é a referência Nacional em termos de Currículo que define o conjunto de aprendizagens essenciais a que todos os estudantes têm direito na Educação Básica. Baseando-se na BNCC, o Estado de MG instituiu no ano de 2018 o Currículo Referência de Minas Gerais (para a Educação infantil e Ensino Fundamental), com o propósito de ser a base para a organização dos currículos de todas as escolas públicas mineiras (em 2019 o documento foi estendido ao Ensino Médio e aprovado pelo CEE/MG) </w:t>
      </w:r>
    </w:p>
    <w:p w:rsidR="00E7638D" w:rsidRPr="00A879A2" w:rsidRDefault="00B076F2" w:rsidP="00B076F2">
      <w:pPr>
        <w:tabs>
          <w:tab w:val="left" w:pos="851"/>
        </w:tabs>
        <w:autoSpaceDE w:val="0"/>
        <w:autoSpaceDN w:val="0"/>
        <w:adjustRightInd w:val="0"/>
        <w:spacing w:line="360" w:lineRule="auto"/>
        <w:jc w:val="both"/>
        <w:rPr>
          <w:bCs/>
        </w:rPr>
      </w:pPr>
      <w:r w:rsidRPr="00A879A2">
        <w:rPr>
          <w:bCs/>
        </w:rPr>
        <w:tab/>
        <w:t xml:space="preserve">O projeto de pesquisa tem como </w:t>
      </w:r>
      <w:r w:rsidRPr="00A879A2">
        <w:rPr>
          <w:bCs/>
          <w:i/>
        </w:rPr>
        <w:t xml:space="preserve">Objetivo principal </w:t>
      </w:r>
      <w:r w:rsidRPr="00A879A2">
        <w:rPr>
          <w:bCs/>
        </w:rPr>
        <w:t xml:space="preserve">Compreender como quatro Escolas de Januária/MG, duas Quilombolas e duas que atendem alunos quilombolas mas não </w:t>
      </w:r>
      <w:r w:rsidRPr="00A879A2">
        <w:rPr>
          <w:bCs/>
        </w:rPr>
        <w:lastRenderedPageBreak/>
        <w:t>são consideradas Escolas Quilombolas, estão operacionalizando a res. SEE/MG nº 3.658/17 para garantia dos direitos dos afrodescendentes previstos na resolução.</w:t>
      </w:r>
    </w:p>
    <w:p w:rsidR="00E7638D" w:rsidRPr="00A879A2" w:rsidRDefault="00E7638D" w:rsidP="00E7638D">
      <w:pPr>
        <w:spacing w:line="360" w:lineRule="auto"/>
        <w:ind w:firstLine="708"/>
        <w:jc w:val="both"/>
      </w:pPr>
      <w:r w:rsidRPr="00A879A2">
        <w:t xml:space="preserve">O município de Januária/MG conta com 25 (vinte e cinco) Comunidades Quilombolas segundo Diagnóstico realizado no município em Julho 2017 pelo Instituto Rondon Minas/Projeto Rondon. </w:t>
      </w:r>
    </w:p>
    <w:p w:rsidR="00E7638D" w:rsidRPr="00A879A2" w:rsidRDefault="00E7638D" w:rsidP="00E7638D">
      <w:pPr>
        <w:spacing w:line="360" w:lineRule="auto"/>
        <w:ind w:firstLine="708"/>
        <w:jc w:val="both"/>
      </w:pPr>
      <w:r w:rsidRPr="00A879A2">
        <w:t xml:space="preserve">Segundo dados da SRE/Januária o município conta hoje com 05 (cinco) Escolas Estaduais Quilombolas: Antônio Corrêa e Silva, Faustino Pacheco, Lindolfo Carlos, Mons. Florisval Montalvão e Prof. Batistinha , que juntas atendem 14 Comunidades Quilombolas, </w:t>
      </w:r>
    </w:p>
    <w:p w:rsidR="00670A1B" w:rsidRPr="00A879A2" w:rsidRDefault="00E7638D" w:rsidP="00A12146">
      <w:pPr>
        <w:tabs>
          <w:tab w:val="left" w:pos="851"/>
        </w:tabs>
        <w:autoSpaceDE w:val="0"/>
        <w:autoSpaceDN w:val="0"/>
        <w:adjustRightInd w:val="0"/>
        <w:spacing w:line="360" w:lineRule="auto"/>
        <w:jc w:val="both"/>
      </w:pPr>
      <w:r w:rsidRPr="00A879A2">
        <w:tab/>
        <w:t>O presente Projeto de pesquisa tem como foco 04 (quatro) escolas, sendo 02 (duas) Quilombolas</w:t>
      </w:r>
      <w:r w:rsidRPr="00A879A2">
        <w:rPr>
          <w:i/>
        </w:rPr>
        <w:t>: E. E. Antônio Corrêa e Silva</w:t>
      </w:r>
      <w:r w:rsidRPr="00A879A2">
        <w:t xml:space="preserve"> localizada no distrito de Alegre</w:t>
      </w:r>
      <w:r w:rsidR="00363045" w:rsidRPr="00A879A2">
        <w:t xml:space="preserve"> (que atende as </w:t>
      </w:r>
      <w:r w:rsidR="00650EE5" w:rsidRPr="00A879A2">
        <w:t>c</w:t>
      </w:r>
      <w:r w:rsidR="00363045" w:rsidRPr="00A879A2">
        <w:t xml:space="preserve">omunidades </w:t>
      </w:r>
      <w:r w:rsidR="00650EE5" w:rsidRPr="00A879A2">
        <w:t>q</w:t>
      </w:r>
      <w:r w:rsidR="00363045" w:rsidRPr="00A879A2">
        <w:t xml:space="preserve">uilombolas de </w:t>
      </w:r>
      <w:r w:rsidR="00650EE5" w:rsidRPr="00A879A2">
        <w:t xml:space="preserve">Alegre, Alegre 2, Barreiro do Alegre e Formosa) e </w:t>
      </w:r>
      <w:r w:rsidRPr="00A879A2">
        <w:rPr>
          <w:i/>
        </w:rPr>
        <w:t>E. E. Faustino Pacheco</w:t>
      </w:r>
      <w:r w:rsidRPr="00A879A2">
        <w:t xml:space="preserve">, localizada na fazenda Catinguinha </w:t>
      </w:r>
      <w:r w:rsidR="00650EE5" w:rsidRPr="00A879A2">
        <w:t xml:space="preserve">(que atende as comunidades quilombolas de </w:t>
      </w:r>
      <w:r w:rsidR="00A12146" w:rsidRPr="00A879A2">
        <w:t xml:space="preserve">Gameleira, Riachinho e Quebra guiada) </w:t>
      </w:r>
      <w:r w:rsidRPr="00A879A2">
        <w:t xml:space="preserve">e 02 (duas) que recebem alunos oriundos de Comunidades Quilombolas, mas não são consideradas escolas quilombolas, que são: </w:t>
      </w:r>
      <w:r w:rsidRPr="00A879A2">
        <w:rPr>
          <w:i/>
        </w:rPr>
        <w:t>E. E. Cônego Ramiro Leite,</w:t>
      </w:r>
      <w:r w:rsidRPr="00A879A2">
        <w:t xml:space="preserve"> localizada no distrito de Brejo do Amparo</w:t>
      </w:r>
      <w:r w:rsidR="00A12146" w:rsidRPr="00A879A2">
        <w:t xml:space="preserve"> (atende as comunidades quilombolas de Pé da Serra e Sítio) </w:t>
      </w:r>
      <w:r w:rsidRPr="00A879A2">
        <w:t xml:space="preserve">e </w:t>
      </w:r>
      <w:r w:rsidRPr="00A879A2">
        <w:rPr>
          <w:i/>
        </w:rPr>
        <w:t>E. E. de Nova Odessa</w:t>
      </w:r>
      <w:r w:rsidRPr="00A879A2">
        <w:t>, localiza</w:t>
      </w:r>
      <w:r w:rsidR="00A12146" w:rsidRPr="00A879A2">
        <w:t xml:space="preserve">da na comunidade de Pau D’ Óleo (que atende as comunidades quilombolas de Povoado de Tatu, Umburana e Sítio Novo). </w:t>
      </w:r>
    </w:p>
    <w:p w:rsidR="003B6099" w:rsidRPr="00A879A2" w:rsidRDefault="003B6099" w:rsidP="00A12146">
      <w:pPr>
        <w:tabs>
          <w:tab w:val="left" w:pos="851"/>
        </w:tabs>
        <w:autoSpaceDE w:val="0"/>
        <w:autoSpaceDN w:val="0"/>
        <w:adjustRightInd w:val="0"/>
        <w:spacing w:line="360" w:lineRule="auto"/>
        <w:jc w:val="both"/>
        <w:rPr>
          <w:bCs/>
        </w:rPr>
      </w:pPr>
      <w:r w:rsidRPr="00A879A2">
        <w:tab/>
        <w:t xml:space="preserve">Portanto, o universo a ser pesquisado envolverá </w:t>
      </w:r>
      <w:r w:rsidR="00B42DA1">
        <w:t xml:space="preserve">Escolas </w:t>
      </w:r>
      <w:r w:rsidR="00990CBA">
        <w:t xml:space="preserve">que </w:t>
      </w:r>
      <w:r w:rsidR="00B42DA1">
        <w:t xml:space="preserve">juntas atendem </w:t>
      </w:r>
      <w:r w:rsidRPr="00A879A2">
        <w:t>12 (doze) Comunidades Quilo</w:t>
      </w:r>
      <w:r w:rsidR="00B42DA1">
        <w:t xml:space="preserve">mbolas de Januária, de um total de </w:t>
      </w:r>
      <w:r w:rsidRPr="00A879A2">
        <w:t>25 (vinte e cinco) presentes no município</w:t>
      </w:r>
      <w:r w:rsidR="00C92119" w:rsidRPr="00A879A2">
        <w:t xml:space="preserve">, ou seja, será possível com o desenrolar desse projeto saber como está o ensino tendo em vista as Diretrizes para a organização da Educação Escolar Quilombola </w:t>
      </w:r>
      <w:r w:rsidR="00F11075" w:rsidRPr="00A879A2">
        <w:t>em</w:t>
      </w:r>
      <w:r w:rsidR="00C92119" w:rsidRPr="00A879A2">
        <w:t xml:space="preserve"> 48% das Comunidades Quilombolas de Januária. </w:t>
      </w:r>
    </w:p>
    <w:p w:rsidR="004A3921" w:rsidRPr="00A879A2" w:rsidRDefault="00DD558B" w:rsidP="00A12146">
      <w:pPr>
        <w:tabs>
          <w:tab w:val="left" w:pos="709"/>
        </w:tabs>
        <w:spacing w:line="360" w:lineRule="auto"/>
        <w:jc w:val="both"/>
        <w:rPr>
          <w:bCs/>
        </w:rPr>
      </w:pPr>
      <w:r w:rsidRPr="00A879A2">
        <w:rPr>
          <w:bCs/>
        </w:rPr>
        <w:tab/>
        <w:t xml:space="preserve">É importante ressaltar que a SEE/MG criou no ano de 2015 um </w:t>
      </w:r>
      <w:r w:rsidR="00E50298" w:rsidRPr="00A879A2">
        <w:t xml:space="preserve">Grupo de Trabalho da Educação Quilombola (GTEQ), </w:t>
      </w:r>
      <w:r w:rsidRPr="00A879A2">
        <w:t xml:space="preserve">formado por pesquisadores das universidades, pessoas ligadas às comunidades quilombolas, educadores, entre outros (com </w:t>
      </w:r>
      <w:r w:rsidR="00E50298" w:rsidRPr="00A879A2">
        <w:t>representantes d</w:t>
      </w:r>
      <w:r w:rsidRPr="00A879A2">
        <w:t>os 17 territórios mineiros) para instituir as Diretrizes para a organização da Educação Escolar Quilombola em MG, além do mais</w:t>
      </w:r>
      <w:r w:rsidR="00A12146" w:rsidRPr="00A879A2">
        <w:t xml:space="preserve">, </w:t>
      </w:r>
      <w:r w:rsidRPr="00A879A2">
        <w:t xml:space="preserve">criou uma </w:t>
      </w:r>
      <w:r w:rsidR="00E50298" w:rsidRPr="00A879A2">
        <w:t>Comissão Permanente da Educação Escolar Quilombola. Instituída pela </w:t>
      </w:r>
      <w:hyperlink r:id="rId16" w:tgtFrame="_blank" w:history="1">
        <w:r w:rsidR="00E50298" w:rsidRPr="00A879A2">
          <w:rPr>
            <w:rStyle w:val="Hyperlink"/>
            <w:color w:val="auto"/>
            <w:u w:val="none"/>
            <w:bdr w:val="none" w:sz="0" w:space="0" w:color="auto" w:frame="1"/>
          </w:rPr>
          <w:t>Resolução SEE</w:t>
        </w:r>
        <w:r w:rsidR="00501059" w:rsidRPr="00A879A2">
          <w:rPr>
            <w:rStyle w:val="Hyperlink"/>
            <w:color w:val="auto"/>
            <w:u w:val="none"/>
            <w:bdr w:val="none" w:sz="0" w:space="0" w:color="auto" w:frame="1"/>
          </w:rPr>
          <w:t>/MG nº</w:t>
        </w:r>
        <w:r w:rsidR="00E50298" w:rsidRPr="00A879A2">
          <w:rPr>
            <w:rStyle w:val="Hyperlink"/>
            <w:color w:val="auto"/>
            <w:u w:val="none"/>
            <w:bdr w:val="none" w:sz="0" w:space="0" w:color="auto" w:frame="1"/>
          </w:rPr>
          <w:t xml:space="preserve"> 3689</w:t>
        </w:r>
      </w:hyperlink>
      <w:r w:rsidR="00E50298" w:rsidRPr="00A879A2">
        <w:t xml:space="preserve"> de 30</w:t>
      </w:r>
      <w:r w:rsidR="00501059" w:rsidRPr="00A879A2">
        <w:t>/01/</w:t>
      </w:r>
      <w:r w:rsidRPr="00A879A2">
        <w:t xml:space="preserve">2018. A </w:t>
      </w:r>
      <w:r w:rsidR="00E50298" w:rsidRPr="00A879A2">
        <w:t>comissão tem o objetivo de auxiliar os trabalhos da Coordenação da Educação Escolar Quilombola, enfatizando a gestão compartilhada em conjunto com as comunidades quilombolas.</w:t>
      </w:r>
      <w:r w:rsidR="00B96435" w:rsidRPr="00A879A2">
        <w:tab/>
      </w:r>
    </w:p>
    <w:p w:rsidR="00F72BC5" w:rsidRDefault="00576C1F" w:rsidP="005C1DD4">
      <w:pPr>
        <w:tabs>
          <w:tab w:val="left" w:pos="851"/>
        </w:tabs>
        <w:autoSpaceDE w:val="0"/>
        <w:autoSpaceDN w:val="0"/>
        <w:adjustRightInd w:val="0"/>
        <w:spacing w:line="360" w:lineRule="auto"/>
        <w:jc w:val="both"/>
      </w:pPr>
      <w:r w:rsidRPr="00A879A2">
        <w:tab/>
      </w:r>
      <w:r w:rsidR="00F72BC5" w:rsidRPr="00A879A2">
        <w:t xml:space="preserve">A pesquisa caracteriza-se por uma abordagem qualitativa, que se realizará por </w:t>
      </w:r>
      <w:r w:rsidR="00B921CC">
        <w:t xml:space="preserve">duas vias: </w:t>
      </w:r>
      <w:r w:rsidR="00F72BC5" w:rsidRPr="00A879A2">
        <w:t xml:space="preserve">análise bibliográfica, </w:t>
      </w:r>
      <w:r w:rsidR="00B921CC">
        <w:t>e pesquisa de campo, através de entrevista não estruturada.</w:t>
      </w:r>
    </w:p>
    <w:p w:rsidR="00433C6D" w:rsidRPr="00A879A2" w:rsidRDefault="007E181A" w:rsidP="006C42F8">
      <w:pPr>
        <w:spacing w:line="480" w:lineRule="auto"/>
        <w:jc w:val="both"/>
        <w:rPr>
          <w:b/>
          <w:sz w:val="28"/>
          <w:szCs w:val="28"/>
        </w:rPr>
      </w:pPr>
      <w:r w:rsidRPr="00A879A2">
        <w:rPr>
          <w:b/>
          <w:sz w:val="28"/>
          <w:szCs w:val="28"/>
        </w:rPr>
        <w:lastRenderedPageBreak/>
        <w:t>2.</w:t>
      </w:r>
      <w:r w:rsidR="00CD46ED" w:rsidRPr="00A879A2">
        <w:rPr>
          <w:b/>
          <w:sz w:val="28"/>
          <w:szCs w:val="28"/>
        </w:rPr>
        <w:t>Justificativa</w:t>
      </w:r>
    </w:p>
    <w:p w:rsidR="00662AFD" w:rsidRPr="00A879A2" w:rsidRDefault="00662AFD" w:rsidP="00662AFD">
      <w:pPr>
        <w:pStyle w:val="PargrafodaLista"/>
        <w:ind w:left="425"/>
        <w:contextualSpacing w:val="0"/>
        <w:jc w:val="center"/>
        <w:rPr>
          <w:rFonts w:ascii="Sakkal Majalla" w:hAnsi="Sakkal Majalla" w:cs="Sakkal Majalla"/>
          <w:b/>
          <w:sz w:val="28"/>
          <w:szCs w:val="28"/>
        </w:rPr>
      </w:pPr>
      <w:r w:rsidRPr="00A879A2">
        <w:rPr>
          <w:rFonts w:ascii="Sakkal Majalla" w:hAnsi="Sakkal Majalla" w:cs="Sakkal Majalla"/>
          <w:b/>
          <w:sz w:val="28"/>
          <w:szCs w:val="28"/>
        </w:rPr>
        <w:t>“Aquele que conhece a própria história, sabe de sua herança, e trata seu futuro com respeito”</w:t>
      </w:r>
    </w:p>
    <w:p w:rsidR="00662AFD" w:rsidRPr="00A879A2" w:rsidRDefault="00662AFD" w:rsidP="00662AFD">
      <w:pPr>
        <w:pStyle w:val="PargrafodaLista"/>
        <w:ind w:left="425"/>
        <w:contextualSpacing w:val="0"/>
        <w:jc w:val="right"/>
        <w:rPr>
          <w:rFonts w:ascii="Sakkal Majalla" w:hAnsi="Sakkal Majalla" w:cs="Sakkal Majalla"/>
          <w:b/>
          <w:sz w:val="28"/>
          <w:szCs w:val="28"/>
        </w:rPr>
      </w:pPr>
      <w:r w:rsidRPr="00A879A2">
        <w:rPr>
          <w:rFonts w:ascii="Sakkal Majalla" w:hAnsi="Sakkal Majalla" w:cs="Sakkal Majalla"/>
          <w:b/>
          <w:sz w:val="28"/>
          <w:szCs w:val="28"/>
        </w:rPr>
        <w:t xml:space="preserve">                         (Valdir Venturi)</w:t>
      </w:r>
    </w:p>
    <w:p w:rsidR="00BC46FD" w:rsidRPr="00A879A2" w:rsidRDefault="00BC46FD" w:rsidP="00662AFD">
      <w:pPr>
        <w:spacing w:line="360" w:lineRule="auto"/>
        <w:ind w:firstLine="708"/>
        <w:jc w:val="both"/>
      </w:pPr>
    </w:p>
    <w:p w:rsidR="008D3525" w:rsidRPr="00A879A2" w:rsidRDefault="008D3525" w:rsidP="00662AFD">
      <w:pPr>
        <w:spacing w:line="360" w:lineRule="auto"/>
        <w:ind w:firstLine="708"/>
        <w:jc w:val="both"/>
      </w:pPr>
      <w:r w:rsidRPr="00A879A2">
        <w:t xml:space="preserve">Esclarecer os motivos que me levaram a elaborar o presente projeto de pesquisa de mestrado </w:t>
      </w:r>
      <w:r w:rsidR="00DC3668" w:rsidRPr="00A879A2">
        <w:t>implica em reto</w:t>
      </w:r>
      <w:r w:rsidR="00DC1B9B" w:rsidRPr="00A879A2">
        <w:t xml:space="preserve">mar parte da minha história </w:t>
      </w:r>
      <w:r w:rsidR="00603F2F" w:rsidRPr="00A879A2">
        <w:t xml:space="preserve">pessoal e profissional. </w:t>
      </w:r>
    </w:p>
    <w:p w:rsidR="00E7080D" w:rsidRPr="00A879A2" w:rsidRDefault="001F159D" w:rsidP="001217D6">
      <w:pPr>
        <w:spacing w:line="360" w:lineRule="auto"/>
        <w:ind w:firstLine="709"/>
        <w:jc w:val="both"/>
      </w:pPr>
      <w:r w:rsidRPr="00A879A2">
        <w:t>O meu pai</w:t>
      </w:r>
      <w:r w:rsidR="00DC1B9B" w:rsidRPr="00A879A2">
        <w:t xml:space="preserve"> é negr</w:t>
      </w:r>
      <w:r w:rsidR="001217D6" w:rsidRPr="00A879A2">
        <w:t xml:space="preserve">o, nascido na roça, </w:t>
      </w:r>
      <w:r w:rsidR="00603F2F" w:rsidRPr="00A879A2">
        <w:t xml:space="preserve">onde </w:t>
      </w:r>
      <w:r w:rsidR="00FD30C6" w:rsidRPr="00A879A2">
        <w:t>hoje é a Comunidade quilombola de Formosa/Januária</w:t>
      </w:r>
      <w:r w:rsidR="001217D6" w:rsidRPr="00A879A2">
        <w:t xml:space="preserve">. </w:t>
      </w:r>
      <w:r w:rsidR="00603F2F" w:rsidRPr="00A879A2">
        <w:t xml:space="preserve">A </w:t>
      </w:r>
      <w:r w:rsidRPr="00A879A2">
        <w:t xml:space="preserve">sua </w:t>
      </w:r>
      <w:r w:rsidR="001217D6" w:rsidRPr="00A879A2">
        <w:t xml:space="preserve">bisavó indígena da Reserva </w:t>
      </w:r>
      <w:r w:rsidRPr="00A879A2">
        <w:t xml:space="preserve">Xacriabá, localizada no município de São João das Missões, próximo a Januária. </w:t>
      </w:r>
      <w:r w:rsidR="001217D6" w:rsidRPr="00A879A2">
        <w:t xml:space="preserve">Veio do meu pai, </w:t>
      </w:r>
      <w:r w:rsidR="00E7080D" w:rsidRPr="00A879A2">
        <w:t>da sua origem</w:t>
      </w:r>
      <w:r w:rsidR="001217D6" w:rsidRPr="00A879A2">
        <w:t>, da nossa h</w:t>
      </w:r>
      <w:r w:rsidR="00603F2F" w:rsidRPr="00A879A2">
        <w:t>istória</w:t>
      </w:r>
      <w:r w:rsidR="001217D6" w:rsidRPr="00A879A2">
        <w:t xml:space="preserve">, o meu interesse por tudo que diz respeito às Comunidades Tradicionais. </w:t>
      </w:r>
    </w:p>
    <w:p w:rsidR="00C00424" w:rsidRPr="00A879A2" w:rsidRDefault="00E7080D" w:rsidP="001217D6">
      <w:pPr>
        <w:spacing w:line="360" w:lineRule="auto"/>
        <w:ind w:firstLine="709"/>
        <w:jc w:val="both"/>
        <w:rPr>
          <w:shd w:val="clear" w:color="auto" w:fill="FFFFFF"/>
        </w:rPr>
      </w:pPr>
      <w:r w:rsidRPr="00A879A2">
        <w:t>O meu interesse em pesquisar essa temática</w:t>
      </w:r>
      <w:r w:rsidR="00FE22F9">
        <w:t xml:space="preserve">, além do pessoal, </w:t>
      </w:r>
      <w:r w:rsidR="00C00424" w:rsidRPr="00A879A2">
        <w:t>é decorrente do</w:t>
      </w:r>
      <w:r w:rsidRPr="00A879A2">
        <w:t xml:space="preserve"> </w:t>
      </w:r>
      <w:r w:rsidRPr="00A879A2">
        <w:rPr>
          <w:shd w:val="clear" w:color="auto" w:fill="FFFFFF"/>
        </w:rPr>
        <w:t xml:space="preserve">trabalho </w:t>
      </w:r>
      <w:r w:rsidR="00FE22F9">
        <w:rPr>
          <w:shd w:val="clear" w:color="auto" w:fill="FFFFFF"/>
        </w:rPr>
        <w:t xml:space="preserve">que desenvolvi </w:t>
      </w:r>
      <w:r w:rsidR="00C00424" w:rsidRPr="00A879A2">
        <w:rPr>
          <w:shd w:val="clear" w:color="auto" w:fill="FFFFFF"/>
        </w:rPr>
        <w:t>como supervisora p</w:t>
      </w:r>
      <w:r w:rsidRPr="00A879A2">
        <w:rPr>
          <w:shd w:val="clear" w:color="auto" w:fill="FFFFFF"/>
        </w:rPr>
        <w:t xml:space="preserve">edagógica em uma </w:t>
      </w:r>
      <w:r w:rsidR="00C00424" w:rsidRPr="00A879A2">
        <w:rPr>
          <w:shd w:val="clear" w:color="auto" w:fill="FFFFFF"/>
        </w:rPr>
        <w:t>e</w:t>
      </w:r>
      <w:r w:rsidRPr="00A879A2">
        <w:rPr>
          <w:shd w:val="clear" w:color="auto" w:fill="FFFFFF"/>
        </w:rPr>
        <w:t xml:space="preserve">scola da zona rural de Januária/MG no período de </w:t>
      </w:r>
      <w:r w:rsidRPr="00A879A2">
        <w:t>setembro/2002 a maio/2016</w:t>
      </w:r>
      <w:r w:rsidR="00FE22F9">
        <w:t xml:space="preserve">. Nessa escola atendíamos seis comunidades, </w:t>
      </w:r>
      <w:r w:rsidRPr="00A879A2">
        <w:t>onde</w:t>
      </w:r>
      <w:r w:rsidR="00FE22F9">
        <w:t xml:space="preserve"> </w:t>
      </w:r>
      <w:r w:rsidRPr="00A879A2">
        <w:t>veio a ser ce</w:t>
      </w:r>
      <w:r w:rsidRPr="00A879A2">
        <w:rPr>
          <w:shd w:val="clear" w:color="auto" w:fill="FFFFFF"/>
        </w:rPr>
        <w:t>rtificada n</w:t>
      </w:r>
      <w:r w:rsidRPr="00A879A2">
        <w:t>o ano de 2012</w:t>
      </w:r>
      <w:r w:rsidR="00A53FD5" w:rsidRPr="00A879A2">
        <w:t>,</w:t>
      </w:r>
      <w:r w:rsidRPr="00A879A2">
        <w:t xml:space="preserve"> </w:t>
      </w:r>
      <w:r w:rsidRPr="00A879A2">
        <w:rPr>
          <w:shd w:val="clear" w:color="auto" w:fill="FFFFFF"/>
        </w:rPr>
        <w:t xml:space="preserve">pela Fundação Palmares como Comunidade Quilombola de Pé da Serra. </w:t>
      </w:r>
    </w:p>
    <w:p w:rsidR="00C00424" w:rsidRPr="00A879A2" w:rsidRDefault="00C00424" w:rsidP="001217D6">
      <w:pPr>
        <w:spacing w:line="360" w:lineRule="auto"/>
        <w:ind w:firstLine="709"/>
        <w:jc w:val="both"/>
        <w:rPr>
          <w:shd w:val="clear" w:color="auto" w:fill="FFFFFF"/>
        </w:rPr>
      </w:pPr>
      <w:r w:rsidRPr="00A879A2">
        <w:rPr>
          <w:shd w:val="clear" w:color="auto" w:fill="FFFFFF"/>
        </w:rPr>
        <w:t>Me reporto a Nunes (2006) quando diz:</w:t>
      </w:r>
    </w:p>
    <w:p w:rsidR="00C00424" w:rsidRPr="00A879A2" w:rsidRDefault="00C00424" w:rsidP="00C00424">
      <w:pPr>
        <w:spacing w:before="360" w:after="360"/>
        <w:ind w:left="2268"/>
        <w:jc w:val="both"/>
        <w:rPr>
          <w:sz w:val="20"/>
          <w:szCs w:val="20"/>
          <w:shd w:val="clear" w:color="auto" w:fill="FFFFFF"/>
        </w:rPr>
      </w:pPr>
      <w:r w:rsidRPr="00A879A2">
        <w:rPr>
          <w:sz w:val="20"/>
          <w:szCs w:val="20"/>
          <w:shd w:val="clear" w:color="auto" w:fill="FFFFFF"/>
        </w:rPr>
        <w:t xml:space="preserve">[...] o ensinar em comunidades negras rurais tem como premissa entender o lugar como componente pedagógico, onde o conteúdo não está nos livros que trazem, por vezes, o registro da história dos quilombos em versões mal contadas, imprimindo no papel uma ordem de palavras que se tornam visíveis </w:t>
      </w:r>
      <w:r w:rsidR="00053D79" w:rsidRPr="00A879A2">
        <w:rPr>
          <w:sz w:val="20"/>
          <w:szCs w:val="20"/>
          <w:shd w:val="clear" w:color="auto" w:fill="FFFFFF"/>
        </w:rPr>
        <w:t>apenas através da tinta. A história dos quilombos tem de estar impressa – visível não apenas nos livros, mas em todos os lugares da escola, de forma a marcar o coração de quem está a se educar com ternura e comprometimento e, desta vez, não mais com marcas de dor. (p.147)</w:t>
      </w:r>
      <w:r w:rsidRPr="00A879A2">
        <w:rPr>
          <w:sz w:val="20"/>
          <w:szCs w:val="20"/>
          <w:shd w:val="clear" w:color="auto" w:fill="FFFFFF"/>
        </w:rPr>
        <w:t xml:space="preserve"> </w:t>
      </w:r>
    </w:p>
    <w:p w:rsidR="009A4599" w:rsidRPr="00A879A2" w:rsidRDefault="00E7080D" w:rsidP="001217D6">
      <w:pPr>
        <w:spacing w:line="360" w:lineRule="auto"/>
        <w:ind w:firstLine="709"/>
        <w:jc w:val="both"/>
        <w:rPr>
          <w:shd w:val="clear" w:color="auto" w:fill="FFFFFF"/>
        </w:rPr>
      </w:pPr>
      <w:r w:rsidRPr="00A879A2">
        <w:rPr>
          <w:shd w:val="clear" w:color="auto" w:fill="FFFFFF"/>
        </w:rPr>
        <w:t>Atualmente</w:t>
      </w:r>
      <w:r w:rsidR="00C00424" w:rsidRPr="00A879A2">
        <w:rPr>
          <w:shd w:val="clear" w:color="auto" w:fill="FFFFFF"/>
        </w:rPr>
        <w:t>,</w:t>
      </w:r>
      <w:r w:rsidRPr="00A879A2">
        <w:rPr>
          <w:shd w:val="clear" w:color="auto" w:fill="FFFFFF"/>
        </w:rPr>
        <w:t xml:space="preserve"> como Professora da Educação Superior</w:t>
      </w:r>
      <w:r w:rsidR="00C00424" w:rsidRPr="00A879A2">
        <w:rPr>
          <w:shd w:val="clear" w:color="auto" w:fill="FFFFFF"/>
        </w:rPr>
        <w:t>,</w:t>
      </w:r>
      <w:r w:rsidR="003D3A29" w:rsidRPr="00A879A2">
        <w:rPr>
          <w:shd w:val="clear" w:color="auto" w:fill="FFFFFF"/>
        </w:rPr>
        <w:t xml:space="preserve"> </w:t>
      </w:r>
      <w:r w:rsidRPr="00A879A2">
        <w:rPr>
          <w:shd w:val="clear" w:color="auto" w:fill="FFFFFF"/>
        </w:rPr>
        <w:t>ministrando a disciplina Educação na Diversidade</w:t>
      </w:r>
      <w:r w:rsidR="00391A6E" w:rsidRPr="00A879A2">
        <w:rPr>
          <w:shd w:val="clear" w:color="auto" w:fill="FFFFFF"/>
        </w:rPr>
        <w:t>,</w:t>
      </w:r>
      <w:r w:rsidRPr="00A879A2">
        <w:rPr>
          <w:shd w:val="clear" w:color="auto" w:fill="FFFFFF"/>
        </w:rPr>
        <w:t xml:space="preserve"> </w:t>
      </w:r>
      <w:r w:rsidR="00391A6E" w:rsidRPr="00A879A2">
        <w:rPr>
          <w:shd w:val="clear" w:color="auto" w:fill="FFFFFF"/>
        </w:rPr>
        <w:t>reconheço o meu papel social como formadora na instituição, tenho compromisso social com as minorias e compactuo com o objetivo da Uni</w:t>
      </w:r>
      <w:r w:rsidRPr="00A879A2">
        <w:rPr>
          <w:shd w:val="clear" w:color="auto" w:fill="FFFFFF"/>
        </w:rPr>
        <w:t>versidade pública</w:t>
      </w:r>
      <w:r w:rsidR="00A75E7B" w:rsidRPr="00A879A2">
        <w:rPr>
          <w:shd w:val="clear" w:color="auto" w:fill="FFFFFF"/>
        </w:rPr>
        <w:t xml:space="preserve"> que</w:t>
      </w:r>
      <w:r w:rsidR="00391A6E" w:rsidRPr="00A879A2">
        <w:rPr>
          <w:shd w:val="clear" w:color="auto" w:fill="FFFFFF"/>
        </w:rPr>
        <w:t xml:space="preserve"> trabalho que é </w:t>
      </w:r>
      <w:r w:rsidR="00A75E7B" w:rsidRPr="00A879A2">
        <w:rPr>
          <w:shd w:val="clear" w:color="auto" w:fill="FFFFFF"/>
        </w:rPr>
        <w:t>atua</w:t>
      </w:r>
      <w:r w:rsidR="00391A6E" w:rsidRPr="00A879A2">
        <w:rPr>
          <w:shd w:val="clear" w:color="auto" w:fill="FFFFFF"/>
        </w:rPr>
        <w:t>r</w:t>
      </w:r>
      <w:r w:rsidR="00A75E7B" w:rsidRPr="00A879A2">
        <w:rPr>
          <w:shd w:val="clear" w:color="auto" w:fill="FFFFFF"/>
        </w:rPr>
        <w:t xml:space="preserve"> </w:t>
      </w:r>
      <w:r w:rsidR="00A75E7B" w:rsidRPr="00A879A2">
        <w:t>por meio de ações de ensino, pesquisa e extensão, na geraç</w:t>
      </w:r>
      <w:r w:rsidR="00391A6E" w:rsidRPr="00A879A2">
        <w:t>ão/disseminação de conhecimento e</w:t>
      </w:r>
      <w:r w:rsidR="00A75E7B" w:rsidRPr="00A879A2">
        <w:t xml:space="preserve"> na busca de solução para problemas locais e regionais</w:t>
      </w:r>
      <w:r w:rsidR="00391A6E" w:rsidRPr="00A879A2">
        <w:t xml:space="preserve">. </w:t>
      </w:r>
      <w:r w:rsidRPr="00A879A2">
        <w:rPr>
          <w:shd w:val="clear" w:color="auto" w:fill="FFFFFF"/>
        </w:rPr>
        <w:t xml:space="preserve"> </w:t>
      </w:r>
    </w:p>
    <w:p w:rsidR="00A75E7B" w:rsidRPr="00A879A2" w:rsidRDefault="00A75E7B" w:rsidP="00391A6E">
      <w:pPr>
        <w:spacing w:line="360" w:lineRule="auto"/>
        <w:ind w:firstLine="708"/>
        <w:jc w:val="both"/>
      </w:pPr>
      <w:r w:rsidRPr="00A879A2">
        <w:rPr>
          <w:shd w:val="clear" w:color="auto" w:fill="FFFFFF"/>
        </w:rPr>
        <w:t xml:space="preserve"> </w:t>
      </w:r>
      <w:r w:rsidR="00391A6E" w:rsidRPr="00A879A2">
        <w:t>A Pesquisa que está sendo proposta</w:t>
      </w:r>
      <w:r w:rsidR="00391A6E" w:rsidRPr="00A879A2">
        <w:rPr>
          <w:i/>
        </w:rPr>
        <w:t xml:space="preserve"> é relevante</w:t>
      </w:r>
      <w:r w:rsidR="00B539FC" w:rsidRPr="00A879A2">
        <w:t xml:space="preserve"> e trará uma </w:t>
      </w:r>
      <w:r w:rsidR="00B539FC" w:rsidRPr="00A879A2">
        <w:rPr>
          <w:i/>
        </w:rPr>
        <w:t>Contribuição</w:t>
      </w:r>
      <w:r w:rsidR="00B539FC" w:rsidRPr="00A879A2">
        <w:t xml:space="preserve"> significativa para a área de Educação,</w:t>
      </w:r>
      <w:r w:rsidR="00BA684E">
        <w:t xml:space="preserve"> </w:t>
      </w:r>
      <w:r w:rsidR="00B539FC" w:rsidRPr="00A879A2">
        <w:t xml:space="preserve">justamente pela possibilidade de práxis, não ficará só na teoria. O conhecimento adquirido será socializado entre os pares na Universidade, levado até os estudantes da graduação, através da disciplina Educação na diversidade, </w:t>
      </w:r>
      <w:r w:rsidR="0075622D">
        <w:t>aos professores e pesquisadore</w:t>
      </w:r>
      <w:r w:rsidR="0011012A">
        <w:t xml:space="preserve">s e comunidades quilombolas de Minas Gerais e do Brasil, </w:t>
      </w:r>
      <w:r w:rsidR="0075622D">
        <w:t xml:space="preserve"> através de publicação </w:t>
      </w:r>
      <w:r w:rsidR="0075622D">
        <w:lastRenderedPageBreak/>
        <w:t xml:space="preserve">de artigos científicos, </w:t>
      </w:r>
      <w:r w:rsidR="00B539FC" w:rsidRPr="00A879A2">
        <w:t>além de possibilitar um retorn</w:t>
      </w:r>
      <w:r w:rsidR="00BA684E">
        <w:t xml:space="preserve">o às escolas pesquisadas e demais escolas quilombolas e que atendem alunos quilombolas de Januária e norte de Minas, </w:t>
      </w:r>
      <w:r w:rsidR="00B539FC" w:rsidRPr="00A879A2">
        <w:t xml:space="preserve">através de projetos de extensão. </w:t>
      </w:r>
    </w:p>
    <w:p w:rsidR="00B539FC" w:rsidRPr="00A879A2" w:rsidRDefault="00B539FC" w:rsidP="00391A6E">
      <w:pPr>
        <w:spacing w:line="360" w:lineRule="auto"/>
        <w:ind w:firstLine="708"/>
        <w:jc w:val="both"/>
        <w:rPr>
          <w:shd w:val="clear" w:color="auto" w:fill="FFFFFF"/>
        </w:rPr>
      </w:pPr>
    </w:p>
    <w:p w:rsidR="00CD46ED" w:rsidRPr="00A879A2" w:rsidRDefault="002A0A3C" w:rsidP="00B610A6">
      <w:pPr>
        <w:spacing w:line="480" w:lineRule="auto"/>
        <w:rPr>
          <w:b/>
          <w:sz w:val="28"/>
          <w:szCs w:val="28"/>
        </w:rPr>
      </w:pPr>
      <w:r w:rsidRPr="00A879A2">
        <w:rPr>
          <w:b/>
          <w:sz w:val="28"/>
          <w:szCs w:val="28"/>
        </w:rPr>
        <w:t>3.</w:t>
      </w:r>
      <w:r w:rsidR="00CD46ED" w:rsidRPr="00A879A2">
        <w:rPr>
          <w:b/>
          <w:sz w:val="28"/>
          <w:szCs w:val="28"/>
        </w:rPr>
        <w:t>Objetivos</w:t>
      </w:r>
    </w:p>
    <w:p w:rsidR="00CE0EE4" w:rsidRPr="00A879A2" w:rsidRDefault="005F34FC" w:rsidP="00CE0EE4">
      <w:pPr>
        <w:tabs>
          <w:tab w:val="left" w:pos="851"/>
        </w:tabs>
        <w:autoSpaceDE w:val="0"/>
        <w:autoSpaceDN w:val="0"/>
        <w:adjustRightInd w:val="0"/>
        <w:spacing w:line="360" w:lineRule="auto"/>
        <w:jc w:val="both"/>
        <w:rPr>
          <w:bCs/>
        </w:rPr>
      </w:pPr>
      <w:r w:rsidRPr="00A879A2">
        <w:tab/>
      </w:r>
      <w:r w:rsidR="003B3510" w:rsidRPr="00A879A2">
        <w:rPr>
          <w:b/>
          <w:i/>
        </w:rPr>
        <w:t xml:space="preserve">Geral </w:t>
      </w:r>
      <w:r w:rsidR="003B3510" w:rsidRPr="00A879A2">
        <w:t>–</w:t>
      </w:r>
      <w:r w:rsidR="00357439" w:rsidRPr="00A879A2">
        <w:t xml:space="preserve"> </w:t>
      </w:r>
      <w:r w:rsidR="00E106AF" w:rsidRPr="00A879A2">
        <w:rPr>
          <w:bCs/>
        </w:rPr>
        <w:t>Compreender como</w:t>
      </w:r>
      <w:r w:rsidR="00CE0EE4" w:rsidRPr="00A879A2">
        <w:rPr>
          <w:bCs/>
        </w:rPr>
        <w:t xml:space="preserve"> quatro Escolas de Januária/MG, duas Quilombolas e duas que atendem alunos quilombolas mas não são consideradas Escolas Quilombolas, estão operacionalizando a res. SEE/MG nº 3.658/17 para garantia dos direitos dos afrodescendentes previstos na resolução.</w:t>
      </w:r>
    </w:p>
    <w:p w:rsidR="00953452" w:rsidRPr="00A879A2" w:rsidRDefault="00E106AF" w:rsidP="00AE5F41">
      <w:pPr>
        <w:tabs>
          <w:tab w:val="left" w:pos="851"/>
        </w:tabs>
        <w:autoSpaceDE w:val="0"/>
        <w:autoSpaceDN w:val="0"/>
        <w:adjustRightInd w:val="0"/>
        <w:spacing w:line="360" w:lineRule="auto"/>
        <w:jc w:val="both"/>
        <w:rPr>
          <w:bCs/>
        </w:rPr>
      </w:pPr>
      <w:r w:rsidRPr="00A879A2">
        <w:rPr>
          <w:bCs/>
        </w:rPr>
        <w:t xml:space="preserve"> </w:t>
      </w:r>
    </w:p>
    <w:p w:rsidR="003F087B" w:rsidRPr="00A879A2" w:rsidRDefault="00AE5F41" w:rsidP="008D2559">
      <w:pPr>
        <w:tabs>
          <w:tab w:val="left" w:pos="851"/>
        </w:tabs>
        <w:autoSpaceDE w:val="0"/>
        <w:autoSpaceDN w:val="0"/>
        <w:adjustRightInd w:val="0"/>
        <w:spacing w:line="360" w:lineRule="auto"/>
        <w:jc w:val="both"/>
        <w:rPr>
          <w:bCs/>
        </w:rPr>
      </w:pPr>
      <w:r w:rsidRPr="00A879A2">
        <w:rPr>
          <w:bCs/>
        </w:rPr>
        <w:tab/>
      </w:r>
      <w:r w:rsidR="003B3510" w:rsidRPr="00A879A2">
        <w:rPr>
          <w:b/>
          <w:i/>
        </w:rPr>
        <w:t>Específicos</w:t>
      </w:r>
      <w:r w:rsidR="003B3510" w:rsidRPr="00A879A2">
        <w:rPr>
          <w:b/>
        </w:rPr>
        <w:t xml:space="preserve"> </w:t>
      </w:r>
      <w:r w:rsidR="003B3510" w:rsidRPr="00A879A2">
        <w:t>–</w:t>
      </w:r>
      <w:r w:rsidR="00357439" w:rsidRPr="00A879A2">
        <w:t xml:space="preserve"> </w:t>
      </w:r>
      <w:r w:rsidR="003F087B" w:rsidRPr="00A879A2">
        <w:rPr>
          <w:bCs/>
        </w:rPr>
        <w:t xml:space="preserve">Analisar </w:t>
      </w:r>
      <w:r w:rsidR="00CE0EE4" w:rsidRPr="00A879A2">
        <w:rPr>
          <w:bCs/>
        </w:rPr>
        <w:t xml:space="preserve">como está sendo estruturado o </w:t>
      </w:r>
      <w:r w:rsidR="003F087B" w:rsidRPr="00A879A2">
        <w:rPr>
          <w:bCs/>
        </w:rPr>
        <w:t>Projeto Político Pedagógico (PPP)</w:t>
      </w:r>
      <w:r w:rsidR="00CE0EE4" w:rsidRPr="00A879A2">
        <w:rPr>
          <w:bCs/>
        </w:rPr>
        <w:t xml:space="preserve"> das quatro escolas alvo do projeto</w:t>
      </w:r>
      <w:r w:rsidR="00541A06" w:rsidRPr="00A879A2">
        <w:rPr>
          <w:bCs/>
        </w:rPr>
        <w:t>.</w:t>
      </w:r>
      <w:r w:rsidR="003F087B" w:rsidRPr="00A879A2">
        <w:rPr>
          <w:bCs/>
        </w:rPr>
        <w:t xml:space="preserve"> </w:t>
      </w:r>
    </w:p>
    <w:p w:rsidR="00541A06" w:rsidRPr="00A879A2" w:rsidRDefault="00541A06" w:rsidP="008D2559">
      <w:pPr>
        <w:tabs>
          <w:tab w:val="left" w:pos="851"/>
        </w:tabs>
        <w:autoSpaceDE w:val="0"/>
        <w:autoSpaceDN w:val="0"/>
        <w:adjustRightInd w:val="0"/>
        <w:spacing w:line="360" w:lineRule="auto"/>
        <w:jc w:val="both"/>
        <w:rPr>
          <w:bCs/>
        </w:rPr>
      </w:pPr>
      <w:r w:rsidRPr="00A879A2">
        <w:rPr>
          <w:bCs/>
        </w:rPr>
        <w:tab/>
        <w:t xml:space="preserve">Examinar as possibilidades que os professores do 5º ano do ensino fundamental das quatro escolas envolvidas estão encontrando para desenvolver um Currículo que venha de encontro aos direitos dos afrodescentes previstos na resolução. </w:t>
      </w:r>
    </w:p>
    <w:p w:rsidR="00541A06" w:rsidRPr="00A879A2" w:rsidRDefault="00541A06" w:rsidP="008D2559">
      <w:pPr>
        <w:tabs>
          <w:tab w:val="left" w:pos="851"/>
        </w:tabs>
        <w:autoSpaceDE w:val="0"/>
        <w:autoSpaceDN w:val="0"/>
        <w:adjustRightInd w:val="0"/>
        <w:spacing w:line="360" w:lineRule="auto"/>
        <w:jc w:val="both"/>
        <w:rPr>
          <w:bCs/>
        </w:rPr>
      </w:pPr>
      <w:r w:rsidRPr="00A879A2">
        <w:rPr>
          <w:bCs/>
        </w:rPr>
        <w:tab/>
        <w:t>Identificar as dificuldades e desafios dos professores do</w:t>
      </w:r>
      <w:r w:rsidR="003B40CB" w:rsidRPr="00A879A2">
        <w:rPr>
          <w:bCs/>
        </w:rPr>
        <w:t xml:space="preserve"> 5º ano do ensino fundamental na articulação entre os conhecimentos científicos e os conhecimentos tradicionais/práticas socioculturais próprias das comunidades quilombolas. </w:t>
      </w:r>
      <w:r w:rsidRPr="00A879A2">
        <w:rPr>
          <w:bCs/>
        </w:rPr>
        <w:t xml:space="preserve"> </w:t>
      </w:r>
    </w:p>
    <w:p w:rsidR="00541A06" w:rsidRPr="00A879A2" w:rsidRDefault="00541A06" w:rsidP="008D2559">
      <w:pPr>
        <w:tabs>
          <w:tab w:val="left" w:pos="851"/>
        </w:tabs>
        <w:autoSpaceDE w:val="0"/>
        <w:autoSpaceDN w:val="0"/>
        <w:adjustRightInd w:val="0"/>
        <w:spacing w:line="360" w:lineRule="auto"/>
        <w:jc w:val="both"/>
        <w:rPr>
          <w:bCs/>
        </w:rPr>
      </w:pPr>
      <w:r w:rsidRPr="00A879A2">
        <w:rPr>
          <w:bCs/>
        </w:rPr>
        <w:tab/>
      </w:r>
    </w:p>
    <w:p w:rsidR="00EE20E7" w:rsidRDefault="00350C75" w:rsidP="00EE20E7">
      <w:pPr>
        <w:tabs>
          <w:tab w:val="left" w:pos="1276"/>
        </w:tabs>
        <w:autoSpaceDE w:val="0"/>
        <w:autoSpaceDN w:val="0"/>
        <w:adjustRightInd w:val="0"/>
        <w:spacing w:line="360" w:lineRule="auto"/>
        <w:jc w:val="both"/>
      </w:pPr>
      <w:r w:rsidRPr="00A879A2">
        <w:rPr>
          <w:bCs/>
        </w:rPr>
        <w:t xml:space="preserve"> </w:t>
      </w:r>
      <w:r w:rsidR="005E1B03" w:rsidRPr="00A879A2">
        <w:rPr>
          <w:bCs/>
        </w:rPr>
        <w:tab/>
        <w:t xml:space="preserve"> </w:t>
      </w:r>
      <w:r w:rsidR="005E1B03" w:rsidRPr="00A879A2">
        <w:t xml:space="preserve"> </w:t>
      </w:r>
    </w:p>
    <w:p w:rsidR="00AE74F8" w:rsidRPr="00EE20E7" w:rsidRDefault="006517EC" w:rsidP="00EE20E7">
      <w:pPr>
        <w:tabs>
          <w:tab w:val="left" w:pos="1276"/>
        </w:tabs>
        <w:autoSpaceDE w:val="0"/>
        <w:autoSpaceDN w:val="0"/>
        <w:adjustRightInd w:val="0"/>
        <w:spacing w:line="360" w:lineRule="auto"/>
        <w:jc w:val="both"/>
      </w:pPr>
      <w:r>
        <w:rPr>
          <w:b/>
          <w:sz w:val="28"/>
          <w:szCs w:val="28"/>
        </w:rPr>
        <w:t>4.</w:t>
      </w:r>
      <w:r w:rsidR="00CD46ED" w:rsidRPr="006517EC">
        <w:rPr>
          <w:b/>
          <w:sz w:val="28"/>
          <w:szCs w:val="28"/>
        </w:rPr>
        <w:t>Fundamentação teórica</w:t>
      </w:r>
    </w:p>
    <w:p w:rsidR="00B921CC" w:rsidRDefault="00B921CC" w:rsidP="00B921CC">
      <w:pPr>
        <w:spacing w:line="360" w:lineRule="auto"/>
        <w:rPr>
          <w:b/>
          <w:sz w:val="28"/>
          <w:szCs w:val="28"/>
        </w:rPr>
      </w:pPr>
    </w:p>
    <w:p w:rsidR="005E1130" w:rsidRDefault="00B921CC" w:rsidP="005E1130">
      <w:pPr>
        <w:shd w:val="clear" w:color="auto" w:fill="FFFFFF"/>
        <w:tabs>
          <w:tab w:val="left" w:pos="993"/>
        </w:tabs>
        <w:spacing w:line="360" w:lineRule="auto"/>
        <w:ind w:firstLine="851"/>
        <w:jc w:val="both"/>
      </w:pPr>
      <w:r>
        <w:rPr>
          <w:b/>
        </w:rPr>
        <w:tab/>
      </w:r>
      <w:r>
        <w:t xml:space="preserve">Tendo em vista o Objeto de pesquisa do </w:t>
      </w:r>
      <w:r w:rsidR="008E7596">
        <w:t xml:space="preserve">presente projeto </w:t>
      </w:r>
      <w:r w:rsidR="00971E5D">
        <w:t>ser</w:t>
      </w:r>
      <w:r>
        <w:t xml:space="preserve"> </w:t>
      </w:r>
      <w:r>
        <w:rPr>
          <w:bCs/>
        </w:rPr>
        <w:t>a</w:t>
      </w:r>
      <w:r w:rsidRPr="00A879A2">
        <w:rPr>
          <w:bCs/>
        </w:rPr>
        <w:t>s Diretrizes para a organização da Educação Escolar Quilombola em MG</w:t>
      </w:r>
      <w:r>
        <w:t xml:space="preserve"> (res. SEE nº 3.658/17)</w:t>
      </w:r>
      <w:r w:rsidR="005E1130" w:rsidRPr="005E1130">
        <w:t xml:space="preserve"> </w:t>
      </w:r>
      <w:r w:rsidR="005E1130">
        <w:t xml:space="preserve">faz-se necessário discutir a questão da Educação Escolar Quilombola através de um tripé de conhecimentos:  Projeto Político Pedagógico da Escola (PPP), Currículo e Avaliação do processo ensino-aprendizagem. </w:t>
      </w:r>
    </w:p>
    <w:p w:rsidR="00B11DBF" w:rsidRPr="003B3088" w:rsidRDefault="008E7596" w:rsidP="008E7596">
      <w:pPr>
        <w:shd w:val="clear" w:color="auto" w:fill="FFFFFF"/>
        <w:tabs>
          <w:tab w:val="left" w:pos="993"/>
        </w:tabs>
        <w:spacing w:line="360" w:lineRule="auto"/>
        <w:ind w:firstLine="851"/>
        <w:jc w:val="both"/>
      </w:pPr>
      <w:r w:rsidRPr="003B3088">
        <w:t>A Pesquisa através desse tripé de conhecimentos se justifica porque didaticamente a Educação Escolar acontece de maneira planejada: a comunidade escolar constr</w:t>
      </w:r>
      <w:r w:rsidR="009C63EB" w:rsidRPr="003B3088">
        <w:t>ó</w:t>
      </w:r>
      <w:r w:rsidRPr="003B3088">
        <w:t xml:space="preserve">i o Projeto Político Pedagógico ( PPP) contendo todas as orientações para o Currículo, os professores constroem o seu planejamento anual </w:t>
      </w:r>
      <w:r w:rsidR="00B11DBF" w:rsidRPr="003B3088">
        <w:t xml:space="preserve">e consequentemente o seu plano de aula baseado nas </w:t>
      </w:r>
      <w:r w:rsidR="00B11DBF" w:rsidRPr="003B3088">
        <w:lastRenderedPageBreak/>
        <w:t>orientações do</w:t>
      </w:r>
      <w:r w:rsidRPr="003B3088">
        <w:t xml:space="preserve"> PPP da Escola para então acontecer o Currículo real</w:t>
      </w:r>
      <w:r w:rsidR="00B11DBF" w:rsidRPr="003B3088">
        <w:t xml:space="preserve"> – que </w:t>
      </w:r>
      <w:r w:rsidR="007A1E6C" w:rsidRPr="003B3088">
        <w:t>envolve ensino, aprendizagem e A</w:t>
      </w:r>
      <w:r w:rsidR="00B11DBF" w:rsidRPr="003B3088">
        <w:t>valiação.</w:t>
      </w:r>
      <w:r w:rsidR="007A1E6C" w:rsidRPr="003B3088">
        <w:t xml:space="preserve"> </w:t>
      </w:r>
      <w:r w:rsidR="00B11DBF" w:rsidRPr="003B3088">
        <w:t xml:space="preserve">Com </w:t>
      </w:r>
      <w:r w:rsidRPr="003B3088">
        <w:t>a</w:t>
      </w:r>
      <w:r w:rsidR="00B11DBF" w:rsidRPr="003B3088">
        <w:t xml:space="preserve"> Educação Escolar Quilombola o processo não </w:t>
      </w:r>
      <w:r w:rsidRPr="003B3088">
        <w:t>é diferente.</w:t>
      </w:r>
    </w:p>
    <w:p w:rsidR="00B11DBF" w:rsidRDefault="00B11DBF" w:rsidP="00B11DBF">
      <w:pPr>
        <w:pStyle w:val="NormalWeb"/>
        <w:shd w:val="clear" w:color="auto" w:fill="FFFFFF"/>
        <w:spacing w:before="0" w:beforeAutospacing="0" w:after="0" w:afterAutospacing="0" w:line="360" w:lineRule="auto"/>
        <w:ind w:firstLine="708"/>
        <w:jc w:val="both"/>
      </w:pPr>
      <w:r>
        <w:t>Antes de mais nada, é preciso conceber o Projeto Político Pedagógico analisando cada palavra da constituição do termo. É P</w:t>
      </w:r>
      <w:r w:rsidRPr="00E077F7">
        <w:t xml:space="preserve">rojeto </w:t>
      </w:r>
      <w:r>
        <w:t xml:space="preserve">porque </w:t>
      </w:r>
      <w:r w:rsidRPr="00E077F7">
        <w:t xml:space="preserve">reúne </w:t>
      </w:r>
      <w:r>
        <w:t xml:space="preserve">todas as </w:t>
      </w:r>
      <w:r w:rsidRPr="00E077F7">
        <w:t xml:space="preserve">propostas de ações concretas e serem </w:t>
      </w:r>
      <w:r w:rsidR="00672688">
        <w:t xml:space="preserve">realizadas </w:t>
      </w:r>
      <w:r>
        <w:t>pela escola</w:t>
      </w:r>
      <w:r w:rsidRPr="00E077F7">
        <w:t xml:space="preserve">. É </w:t>
      </w:r>
      <w:r w:rsidR="00672688">
        <w:t>P</w:t>
      </w:r>
      <w:r w:rsidRPr="00E077F7">
        <w:t>olítico porque considera a escola como um espaço para a formação de cidadãos responsáveis, conscientes e críticos que formam a sociedade e atuam nos rumos que ela vai seguir</w:t>
      </w:r>
      <w:r>
        <w:t xml:space="preserve">. </w:t>
      </w:r>
      <w:r w:rsidR="00672688">
        <w:t>E</w:t>
      </w:r>
      <w:r w:rsidRPr="00E077F7">
        <w:t xml:space="preserve"> por último, é </w:t>
      </w:r>
      <w:r w:rsidR="00672688">
        <w:t>Pedagógico porque</w:t>
      </w:r>
      <w:r w:rsidRPr="00E077F7">
        <w:t xml:space="preserve"> define os projetos educativos que configurarão essas ações no processo de ensino e aprendizagem.</w:t>
      </w:r>
    </w:p>
    <w:p w:rsidR="00312EAA" w:rsidRDefault="00312EAA" w:rsidP="00312EAA">
      <w:pPr>
        <w:spacing w:after="240" w:line="360" w:lineRule="auto"/>
        <w:ind w:firstLine="708"/>
        <w:jc w:val="both"/>
      </w:pPr>
      <w:r>
        <w:t>VEIGA (2013)</w:t>
      </w:r>
      <w:r w:rsidRPr="00DD5966">
        <w:t xml:space="preserve"> define o Projeto Político Pedagógico como:</w:t>
      </w:r>
    </w:p>
    <w:p w:rsidR="00312EAA" w:rsidRDefault="00312EAA" w:rsidP="00312EAA">
      <w:pPr>
        <w:ind w:left="2268"/>
        <w:jc w:val="both"/>
        <w:rPr>
          <w:sz w:val="20"/>
        </w:rPr>
      </w:pPr>
      <w:r w:rsidRPr="00DD5966">
        <w:rPr>
          <w:sz w:val="20"/>
        </w:rPr>
        <w:t>Um instrumento de trabalho que mostra o que vai ser feito, quando, de que maneira, por quem para chegar a que resultados. Além disso, explicita uma filosofia e harmoniza as diretrizes da educação nacional com a realidade da escola, traduzindo sua autonomia e definindo seu compromisso com a clientela. É a valorização da identidade da escola e um chamamento à responsabilidade dos agentes com as racionalidades interna e externa. Esta idéia implica a necessidade de uma relação contratual, isto é, o projeto deve ser aceito por todos os envolvidos, daí a importância de que seja elaborado participativa e democraticamente</w:t>
      </w:r>
      <w:r>
        <w:rPr>
          <w:sz w:val="20"/>
        </w:rPr>
        <w:t>. (VEIGA, 2013, p. 110)</w:t>
      </w:r>
    </w:p>
    <w:p w:rsidR="00672688" w:rsidRPr="00E077F7" w:rsidRDefault="00672688" w:rsidP="00B11DBF">
      <w:pPr>
        <w:pStyle w:val="NormalWeb"/>
        <w:shd w:val="clear" w:color="auto" w:fill="FFFFFF"/>
        <w:spacing w:before="0" w:beforeAutospacing="0" w:after="0" w:afterAutospacing="0" w:line="360" w:lineRule="auto"/>
        <w:ind w:firstLine="708"/>
        <w:jc w:val="both"/>
      </w:pPr>
    </w:p>
    <w:p w:rsidR="004D334F" w:rsidRDefault="005B1123" w:rsidP="005B1123">
      <w:pPr>
        <w:shd w:val="clear" w:color="auto" w:fill="FFFFFF"/>
        <w:spacing w:line="360" w:lineRule="auto"/>
        <w:ind w:firstLine="709"/>
        <w:jc w:val="both"/>
      </w:pPr>
      <w:r w:rsidRPr="005B1123">
        <w:t>Em outras palavras, o PPP retrata cada escola particularmente pois nesse instrumento de trabalho onde está escrito a missão da escola, clientela que atende, levantamento</w:t>
      </w:r>
      <w:r>
        <w:t xml:space="preserve"> </w:t>
      </w:r>
      <w:r w:rsidRPr="005B1123">
        <w:rPr>
          <w:color w:val="222222"/>
        </w:rPr>
        <w:t xml:space="preserve"> de dados sobre aprendizagem, relacionamento com a família</w:t>
      </w:r>
      <w:r>
        <w:rPr>
          <w:color w:val="222222"/>
        </w:rPr>
        <w:t xml:space="preserve">, </w:t>
      </w:r>
      <w:r w:rsidRPr="005B1123">
        <w:rPr>
          <w:color w:val="222222"/>
        </w:rPr>
        <w:t>recursos</w:t>
      </w:r>
      <w:r>
        <w:rPr>
          <w:color w:val="222222"/>
        </w:rPr>
        <w:t xml:space="preserve">, diretrizes pedagógicas </w:t>
      </w:r>
      <w:r w:rsidRPr="005B1123">
        <w:rPr>
          <w:color w:val="222222"/>
        </w:rPr>
        <w:t xml:space="preserve">que </w:t>
      </w:r>
      <w:r>
        <w:rPr>
          <w:color w:val="222222"/>
        </w:rPr>
        <w:t>e</w:t>
      </w:r>
      <w:r w:rsidRPr="005B1123">
        <w:rPr>
          <w:color w:val="222222"/>
        </w:rPr>
        <w:t>nvolvem: concepção metodológica, avaliação e currículo</w:t>
      </w:r>
      <w:r>
        <w:rPr>
          <w:color w:val="222222"/>
        </w:rPr>
        <w:t xml:space="preserve"> aborda; também o plano de ação </w:t>
      </w:r>
      <w:r w:rsidRPr="005B1123">
        <w:rPr>
          <w:color w:val="222222"/>
        </w:rPr>
        <w:t>que é o</w:t>
      </w:r>
      <w:r>
        <w:rPr>
          <w:color w:val="222222"/>
        </w:rPr>
        <w:t xml:space="preserve"> desdobramento do PPP no plano escolar a</w:t>
      </w:r>
      <w:r w:rsidRPr="005B1123">
        <w:rPr>
          <w:color w:val="222222"/>
        </w:rPr>
        <w:t>nual.</w:t>
      </w:r>
      <w:r>
        <w:rPr>
          <w:color w:val="222222"/>
        </w:rPr>
        <w:t xml:space="preserve"> No plano de ação o que vai ser feito, quando, de que maneira, por quem e para se chegar a que resultados. </w:t>
      </w:r>
    </w:p>
    <w:p w:rsidR="00E82125" w:rsidRDefault="004D334F" w:rsidP="00E82125">
      <w:pPr>
        <w:shd w:val="clear" w:color="auto" w:fill="FFFFFF"/>
        <w:tabs>
          <w:tab w:val="left" w:pos="993"/>
        </w:tabs>
        <w:spacing w:line="360" w:lineRule="auto"/>
        <w:ind w:firstLine="851"/>
        <w:jc w:val="both"/>
      </w:pPr>
      <w:r>
        <w:t xml:space="preserve">As </w:t>
      </w:r>
      <w:r w:rsidR="00E82125">
        <w:t>Diretrizes para a organização da Educação Escolar Quilombola aponta em seu art. 10</w:t>
      </w:r>
      <w:r w:rsidR="00162132">
        <w:t>º</w:t>
      </w:r>
      <w:r w:rsidR="00E82125">
        <w:t xml:space="preserve">: </w:t>
      </w:r>
    </w:p>
    <w:p w:rsidR="0035498F" w:rsidRPr="0035498F" w:rsidRDefault="0035498F" w:rsidP="0035498F">
      <w:pPr>
        <w:shd w:val="clear" w:color="auto" w:fill="FFFFFF"/>
        <w:tabs>
          <w:tab w:val="left" w:pos="993"/>
        </w:tabs>
        <w:spacing w:before="360" w:after="360"/>
        <w:ind w:left="2268"/>
        <w:jc w:val="both"/>
        <w:rPr>
          <w:sz w:val="20"/>
          <w:szCs w:val="20"/>
        </w:rPr>
      </w:pPr>
      <w:r w:rsidRPr="0035498F">
        <w:rPr>
          <w:sz w:val="20"/>
          <w:szCs w:val="20"/>
        </w:rPr>
        <w:t>A construção do projeto político pedagógico deverá ser elaborada de forma autônoma e coletiva, pautada em diagnóstico da realidade e mediante o envolvimento e participação de toda a comunidade escolar, em processo dialógico com as lideranças e as diversas organizações existentes no território. (MINAS GERAIS, 2017)</w:t>
      </w:r>
    </w:p>
    <w:p w:rsidR="0035498F" w:rsidRDefault="0035498F" w:rsidP="0035498F">
      <w:pPr>
        <w:shd w:val="clear" w:color="auto" w:fill="FFFFFF"/>
        <w:tabs>
          <w:tab w:val="left" w:pos="993"/>
        </w:tabs>
        <w:spacing w:line="360" w:lineRule="auto"/>
        <w:ind w:firstLine="851"/>
        <w:jc w:val="both"/>
      </w:pPr>
    </w:p>
    <w:p w:rsidR="00E27D52" w:rsidRDefault="00B400CD" w:rsidP="008E7596">
      <w:pPr>
        <w:shd w:val="clear" w:color="auto" w:fill="FFFFFF"/>
        <w:tabs>
          <w:tab w:val="left" w:pos="993"/>
        </w:tabs>
        <w:spacing w:line="360" w:lineRule="auto"/>
        <w:ind w:firstLine="851"/>
        <w:jc w:val="both"/>
      </w:pPr>
      <w:r>
        <w:t xml:space="preserve">Ademais, está constando também nas Diretrizes mineira, que </w:t>
      </w:r>
      <w:r w:rsidR="00A52BA3">
        <w:t>além da constr</w:t>
      </w:r>
      <w:r w:rsidR="003C5438">
        <w:t>uçã</w:t>
      </w:r>
      <w:r w:rsidR="006B0DF5">
        <w:t>o</w:t>
      </w:r>
      <w:r w:rsidR="003C5438">
        <w:t xml:space="preserve"> coletiva, o PPP da Comunidade </w:t>
      </w:r>
      <w:r w:rsidR="006B0DF5">
        <w:t>Quilombola precisa retratar os conhecimentos tradicionais, a oralidade, a ancestralidade, a estética, as formas de trabalho, as tecnologias e a história de cada comunidade quilombola</w:t>
      </w:r>
      <w:r w:rsidR="003C5438">
        <w:t xml:space="preserve"> (</w:t>
      </w:r>
      <w:r w:rsidR="006B0DF5">
        <w:t>art. 11</w:t>
      </w:r>
      <w:r w:rsidR="00FD7003">
        <w:t xml:space="preserve">). O que significa dizer que deverá estar registrado no </w:t>
      </w:r>
      <w:r w:rsidR="00FD7003">
        <w:lastRenderedPageBreak/>
        <w:t xml:space="preserve">PPP das escolas que ministram a Educação Escolar Quilombola </w:t>
      </w:r>
      <w:r w:rsidR="00E27D52">
        <w:t xml:space="preserve">todas as práticas socioculturais, políticas e econômicas “daquela comunidade quilombola”, posto que variam de comunidade para comunidade. </w:t>
      </w:r>
    </w:p>
    <w:p w:rsidR="00B11DBF" w:rsidRDefault="006E4D05" w:rsidP="006E4D05">
      <w:pPr>
        <w:shd w:val="clear" w:color="auto" w:fill="FFFFFF"/>
        <w:tabs>
          <w:tab w:val="left" w:pos="993"/>
        </w:tabs>
        <w:spacing w:line="360" w:lineRule="auto"/>
        <w:jc w:val="both"/>
      </w:pPr>
      <w:r>
        <w:t xml:space="preserve">            </w:t>
      </w:r>
      <w:r w:rsidR="00711948">
        <w:t>Para Danilo Gandin, pensar no Projeto Político Pedagógico é antes de tudo pensar a relação da escola com a sociedade. É pensar a função da escola enquanto elemento essencial na educação de um povo (GANDIN, 1994).</w:t>
      </w:r>
    </w:p>
    <w:p w:rsidR="00DC4724" w:rsidRDefault="006E4D05" w:rsidP="00F70992">
      <w:pPr>
        <w:shd w:val="clear" w:color="auto" w:fill="FFFFFF"/>
        <w:tabs>
          <w:tab w:val="left" w:pos="993"/>
        </w:tabs>
        <w:spacing w:line="360" w:lineRule="auto"/>
        <w:jc w:val="both"/>
      </w:pPr>
      <w:r>
        <w:t xml:space="preserve">            </w:t>
      </w:r>
      <w:r w:rsidR="00F70992">
        <w:t>N</w:t>
      </w:r>
      <w:r w:rsidR="00DC4724">
        <w:t xml:space="preserve">o sentido de pensar a relação da escola com a sociedade, as Diretrizes prevêem em seu </w:t>
      </w:r>
      <w:r w:rsidR="00F70992">
        <w:t xml:space="preserve">art. 11, </w:t>
      </w:r>
      <w:r w:rsidR="00DC4724">
        <w:t xml:space="preserve">inciso IV, a possibilidade de articulação entre Escola Quilombola e instituições de Ensino Superior, devidamente apoiadas por agências de fomento à pesquisa. </w:t>
      </w:r>
    </w:p>
    <w:p w:rsidR="00751F24" w:rsidRDefault="00BF351A" w:rsidP="004E7FF1">
      <w:pPr>
        <w:tabs>
          <w:tab w:val="left" w:pos="709"/>
        </w:tabs>
        <w:spacing w:line="360" w:lineRule="auto"/>
        <w:jc w:val="both"/>
      </w:pPr>
      <w:r>
        <w:rPr>
          <w:b/>
          <w:sz w:val="28"/>
          <w:szCs w:val="28"/>
        </w:rPr>
        <w:t xml:space="preserve"> </w:t>
      </w:r>
      <w:r w:rsidR="006E4D05">
        <w:rPr>
          <w:b/>
          <w:sz w:val="28"/>
          <w:szCs w:val="28"/>
        </w:rPr>
        <w:tab/>
      </w:r>
      <w:r w:rsidR="00751F24">
        <w:t xml:space="preserve">As instituições de ensino superior podem contribuir muito nessa articulação com as Escolas Quilombolas e escolas que atendem alunos oriundos de comunidades quilombolas, no sentido de colaborar com as referidas escolas nesse momento de operacionalização dessas Diretrizes mineira para a Educação Escolar Quilombola, principalmente em relação ao Currículo. </w:t>
      </w:r>
    </w:p>
    <w:p w:rsidR="00751F24" w:rsidRPr="003F70ED" w:rsidRDefault="00751F24" w:rsidP="00751F24">
      <w:pPr>
        <w:tabs>
          <w:tab w:val="left" w:pos="709"/>
        </w:tabs>
        <w:spacing w:line="360" w:lineRule="auto"/>
        <w:jc w:val="both"/>
      </w:pPr>
      <w:r>
        <w:tab/>
      </w:r>
      <w:r w:rsidRPr="003F70ED">
        <w:t xml:space="preserve">O </w:t>
      </w:r>
      <w:r w:rsidRPr="00265621">
        <w:rPr>
          <w:i/>
        </w:rPr>
        <w:t>Currículo</w:t>
      </w:r>
      <w:r>
        <w:t xml:space="preserve"> </w:t>
      </w:r>
      <w:r w:rsidRPr="003F70ED">
        <w:t>está na base do trabalho docente, é o instrumento que define qual conhecimento será privilegiado, dessa forma, há que reconhecer a relevância de se considerar a Diversidade Cultural e as condições reais de vida dos alunos no processo de planejamento.</w:t>
      </w:r>
    </w:p>
    <w:p w:rsidR="00751F24" w:rsidRPr="003F70ED" w:rsidRDefault="00751F24" w:rsidP="00751F24">
      <w:pPr>
        <w:tabs>
          <w:tab w:val="left" w:pos="709"/>
        </w:tabs>
        <w:spacing w:line="360" w:lineRule="auto"/>
        <w:jc w:val="both"/>
      </w:pPr>
      <w:r>
        <w:tab/>
      </w:r>
      <w:r w:rsidRPr="003F70ED">
        <w:t>Nesse sentido, Amorim e Ide</w:t>
      </w:r>
      <w:r w:rsidR="00265621">
        <w:t xml:space="preserve"> (2008)</w:t>
      </w:r>
      <w:r w:rsidRPr="003F70ED">
        <w:t xml:space="preserve"> apontam: </w:t>
      </w:r>
    </w:p>
    <w:p w:rsidR="00751F24" w:rsidRDefault="00751F24" w:rsidP="00751F24">
      <w:pPr>
        <w:spacing w:before="360" w:after="360"/>
        <w:ind w:left="2268"/>
        <w:jc w:val="both"/>
        <w:rPr>
          <w:sz w:val="20"/>
          <w:szCs w:val="20"/>
        </w:rPr>
      </w:pPr>
      <w:r w:rsidRPr="003F70ED">
        <w:rPr>
          <w:sz w:val="20"/>
          <w:szCs w:val="20"/>
        </w:rPr>
        <w:t>O reconhecimento da legitimidade e riqueza da diversidade cultural coloca para a escola o desafio de romper com concepções e práticas educativas baseadas na mera transmissão disciplinar de uma cultura dita “elaborada”. É nesse contexto que ganha sentido a proposta multicultural, que se alinha com a valorização e representação das culturas diversas no currículo escolar. Os conteúdos de ensino veiculados pela escola têm procurado realçar e evidenciar a superioridade de alguns grupos, e/ou indivíduos, em detrimento de outros. Nesta constelação de poder e subalternidades, a cultura dos negros, dos índios, das minorias de modo geral, ocupa um lugar inferior na hierarquia dos bens culturais e simbólicos a serem apropriados pelos indivíduos nos seus processos de educação formal (p. 20).</w:t>
      </w:r>
    </w:p>
    <w:p w:rsidR="004E7FF1" w:rsidRDefault="00751F24" w:rsidP="004E7FF1">
      <w:pPr>
        <w:tabs>
          <w:tab w:val="left" w:pos="709"/>
        </w:tabs>
        <w:spacing w:line="360" w:lineRule="auto"/>
        <w:jc w:val="both"/>
      </w:pPr>
      <w:r>
        <w:tab/>
        <w:t xml:space="preserve">A </w:t>
      </w:r>
      <w:r w:rsidR="004E7FF1" w:rsidRPr="003F70ED">
        <w:t xml:space="preserve">literatura especializada apresenta vários </w:t>
      </w:r>
      <w:r w:rsidR="004E7FF1">
        <w:t>tipos</w:t>
      </w:r>
      <w:r>
        <w:t xml:space="preserve"> de Currículo</w:t>
      </w:r>
      <w:r w:rsidR="004E7FF1">
        <w:t>. A</w:t>
      </w:r>
      <w:r w:rsidR="004E7FF1" w:rsidRPr="003F70ED">
        <w:rPr>
          <w:bCs/>
        </w:rPr>
        <w:t xml:space="preserve"> abordagem aqui é em torno do Currículo Formal,</w:t>
      </w:r>
      <w:r w:rsidR="004E7FF1" w:rsidRPr="003F70ED">
        <w:t xml:space="preserve"> que segundo Cardoso (2017) consiste no planejamento de todas as atividades e conteúdos a serem trabalhados em sala de aula, com base no Currículo Oficial.</w:t>
      </w:r>
    </w:p>
    <w:p w:rsidR="006909B5" w:rsidRDefault="006909B5" w:rsidP="004E7FF1">
      <w:pPr>
        <w:tabs>
          <w:tab w:val="left" w:pos="709"/>
        </w:tabs>
        <w:spacing w:line="360" w:lineRule="auto"/>
        <w:jc w:val="both"/>
      </w:pPr>
      <w:r>
        <w:tab/>
        <w:t xml:space="preserve">Por outro lado, o planejamento das atividades e conteúdos a serem trabalhados em sala de aula </w:t>
      </w:r>
      <w:r w:rsidR="005E15D7">
        <w:t xml:space="preserve">ganhou uma roupagem sociológica, política e sociológica, dentro de uma perspectiva </w:t>
      </w:r>
    </w:p>
    <w:p w:rsidR="005E15D7" w:rsidRDefault="005E15D7" w:rsidP="004E7FF1">
      <w:pPr>
        <w:tabs>
          <w:tab w:val="left" w:pos="709"/>
        </w:tabs>
        <w:spacing w:line="360" w:lineRule="auto"/>
        <w:jc w:val="both"/>
      </w:pPr>
      <w:r>
        <w:t>que considere o “por que” ao organizar o conhecimento escolar.</w:t>
      </w:r>
    </w:p>
    <w:p w:rsidR="005E15D7" w:rsidRDefault="005E15D7" w:rsidP="004E7FF1">
      <w:pPr>
        <w:tabs>
          <w:tab w:val="left" w:pos="709"/>
        </w:tabs>
        <w:spacing w:line="360" w:lineRule="auto"/>
        <w:jc w:val="both"/>
      </w:pPr>
      <w:r>
        <w:tab/>
      </w:r>
      <w:r w:rsidR="00D1326B">
        <w:t>Nesse sentido, Moreira e Silva</w:t>
      </w:r>
      <w:r>
        <w:t xml:space="preserve"> (</w:t>
      </w:r>
      <w:r w:rsidR="00D1326B">
        <w:t>20</w:t>
      </w:r>
      <w:r w:rsidR="00CB63B2">
        <w:t xml:space="preserve">11) apresentam o Currículo como um artefato social e social: </w:t>
      </w:r>
    </w:p>
    <w:p w:rsidR="00CB63B2" w:rsidRDefault="00CB63B2" w:rsidP="00CB63B2">
      <w:pPr>
        <w:tabs>
          <w:tab w:val="left" w:pos="709"/>
        </w:tabs>
        <w:spacing w:before="360" w:after="360"/>
        <w:ind w:left="2268"/>
        <w:jc w:val="both"/>
        <w:rPr>
          <w:sz w:val="20"/>
          <w:szCs w:val="20"/>
        </w:rPr>
      </w:pPr>
      <w:r w:rsidRPr="005807D2">
        <w:rPr>
          <w:sz w:val="20"/>
          <w:szCs w:val="20"/>
        </w:rPr>
        <w:lastRenderedPageBreak/>
        <w:t>Isso significa que ele é colocado na moldura mais ampla de suas determinações sociais, de sua história, de sua produção contextual. O currículo não é um elemento inocente e neutro de transmissão desinteressada do conhecimento social. O currículo está implicado em relações de poder, o currículo transmite visões</w:t>
      </w:r>
      <w:r w:rsidR="005807D2" w:rsidRPr="005807D2">
        <w:rPr>
          <w:sz w:val="20"/>
          <w:szCs w:val="20"/>
        </w:rPr>
        <w:t xml:space="preserve"> sociais particulares e interessadas, o currículo produz identidades individuais e sociais particulares. (p.8)</w:t>
      </w:r>
    </w:p>
    <w:p w:rsidR="005807D2" w:rsidRDefault="0063708E" w:rsidP="005807D2">
      <w:pPr>
        <w:tabs>
          <w:tab w:val="left" w:pos="709"/>
        </w:tabs>
        <w:spacing w:line="360" w:lineRule="auto"/>
        <w:jc w:val="both"/>
      </w:pPr>
      <w:r>
        <w:tab/>
        <w:t>Nota-se que é nessa per</w:t>
      </w:r>
      <w:r w:rsidR="00F07ED8">
        <w:t>s</w:t>
      </w:r>
      <w:r>
        <w:t xml:space="preserve">pectiva de Currículo descrita por Moreira e Silva que </w:t>
      </w:r>
      <w:r w:rsidR="00515CF4">
        <w:t xml:space="preserve">acontece a </w:t>
      </w:r>
      <w:r>
        <w:t xml:space="preserve">abordagem presente nas Diretrizes para a organização da Educação Escolar Quilombola em MG. </w:t>
      </w:r>
    </w:p>
    <w:p w:rsidR="0063708E" w:rsidRDefault="0063708E" w:rsidP="005807D2">
      <w:pPr>
        <w:tabs>
          <w:tab w:val="left" w:pos="709"/>
        </w:tabs>
        <w:spacing w:line="360" w:lineRule="auto"/>
        <w:jc w:val="both"/>
      </w:pPr>
      <w:r>
        <w:tab/>
        <w:t xml:space="preserve">No que tange a Organização Curricular, as Diretrizes iniciam abordando justamente as relações de poder presentes no fazer educativo e nas formas de conceber e construir conhecimentos escolares, constituindo pela importância dos processos sociopolíticos e culturais na construção de identidades. </w:t>
      </w:r>
    </w:p>
    <w:p w:rsidR="007C7416" w:rsidRDefault="007C7416" w:rsidP="005807D2">
      <w:pPr>
        <w:tabs>
          <w:tab w:val="left" w:pos="709"/>
        </w:tabs>
        <w:spacing w:line="360" w:lineRule="auto"/>
        <w:jc w:val="both"/>
      </w:pPr>
      <w:r>
        <w:tab/>
        <w:t>Sob o mesmo ponto de vista Malouf (2002) pontua:</w:t>
      </w:r>
    </w:p>
    <w:p w:rsidR="007C7416" w:rsidRDefault="007C7416" w:rsidP="007C7416">
      <w:pPr>
        <w:tabs>
          <w:tab w:val="left" w:pos="709"/>
        </w:tabs>
        <w:spacing w:before="360" w:after="360"/>
        <w:ind w:left="2268"/>
        <w:jc w:val="both"/>
        <w:rPr>
          <w:sz w:val="20"/>
          <w:szCs w:val="20"/>
        </w:rPr>
      </w:pPr>
      <w:r w:rsidRPr="00CA085F">
        <w:rPr>
          <w:sz w:val="20"/>
          <w:szCs w:val="20"/>
        </w:rPr>
        <w:t>A construção identitária de cada um (a) está sempre sendo formada, em processo: identidades e subjetividades são processos intercambiais, resultando em uma imensidão de sentimentos envolvidos através da forma como as pessoas nos fazem perceber. (p.35)</w:t>
      </w:r>
    </w:p>
    <w:p w:rsidR="004F6FE2" w:rsidRDefault="00CA085F" w:rsidP="00CA085F">
      <w:pPr>
        <w:tabs>
          <w:tab w:val="left" w:pos="709"/>
        </w:tabs>
        <w:spacing w:line="360" w:lineRule="auto"/>
        <w:jc w:val="both"/>
      </w:pPr>
      <w:r>
        <w:tab/>
        <w:t>As Diretrizes para a organização da Educação Quilombola em MG pontuam na Organização curricular a articulação entre os conhecimentos científicos presentes na BNCC e Currículo B</w:t>
      </w:r>
      <w:r w:rsidR="009A097D">
        <w:t xml:space="preserve">ásico Comum (CBC) – </w:t>
      </w:r>
      <w:r>
        <w:t>hoje substituído pelo Currículo Referência de MG</w:t>
      </w:r>
      <w:r w:rsidR="009A097D">
        <w:t xml:space="preserve"> – a fim de garantir a indissociabilidade entre o conhecimento escolar</w:t>
      </w:r>
      <w:r w:rsidR="0014467E">
        <w:t xml:space="preserve"> </w:t>
      </w:r>
      <w:r w:rsidR="009A097D">
        <w:t xml:space="preserve"> e os conhecimentos tradicionais produzidos pelas comunidades quilombolas</w:t>
      </w:r>
      <w:r w:rsidR="004F6FE2">
        <w:t>.</w:t>
      </w:r>
    </w:p>
    <w:p w:rsidR="008C3CEE" w:rsidRDefault="008C3CEE" w:rsidP="00CA085F">
      <w:pPr>
        <w:tabs>
          <w:tab w:val="left" w:pos="709"/>
        </w:tabs>
        <w:spacing w:line="360" w:lineRule="auto"/>
        <w:jc w:val="both"/>
      </w:pPr>
      <w:r>
        <w:tab/>
        <w:t xml:space="preserve">Isto significa que para a escola dar conta dessa </w:t>
      </w:r>
      <w:r w:rsidR="00CC7D89" w:rsidRPr="00A879A2">
        <w:rPr>
          <w:bCs/>
        </w:rPr>
        <w:t>articulação entre os conhecimentos científicos e os conhecimentos tradicionais/práticas socioculturais próprias das comunidades quilombolas</w:t>
      </w:r>
      <w:r w:rsidR="00CC7D89">
        <w:t xml:space="preserve">, </w:t>
      </w:r>
      <w:r>
        <w:t>precisa trabalhar</w:t>
      </w:r>
      <w:r w:rsidR="00CC7D89">
        <w:t xml:space="preserve"> </w:t>
      </w:r>
      <w:r>
        <w:t xml:space="preserve"> com a práxis, no sentido da teoria ser trabalhada em sala de aula tendo ligação direta com a prática dos educandos. </w:t>
      </w:r>
    </w:p>
    <w:p w:rsidR="00F316D2" w:rsidRDefault="00F316D2" w:rsidP="00CA085F">
      <w:pPr>
        <w:tabs>
          <w:tab w:val="left" w:pos="709"/>
        </w:tabs>
        <w:spacing w:line="360" w:lineRule="auto"/>
        <w:jc w:val="both"/>
      </w:pPr>
      <w:r>
        <w:tab/>
        <w:t>Nessa perspectiva, Leite (2003) chama à reflexão:</w:t>
      </w:r>
    </w:p>
    <w:p w:rsidR="0074675F" w:rsidRDefault="00DF0CB1" w:rsidP="0074675F">
      <w:pPr>
        <w:spacing w:before="360" w:after="360"/>
        <w:ind w:left="2268"/>
        <w:jc w:val="both"/>
      </w:pPr>
      <w:r w:rsidRPr="00DF0CB1">
        <w:rPr>
          <w:sz w:val="20"/>
          <w:szCs w:val="20"/>
        </w:rPr>
        <w:t>A práxis emerge com muita intensidade enquanto atitude pedagógica quando se refere com quando se pensa a educação em comunidades quilombolas; a práxis pressupõe uma avaliação e uma crítica severa aos modos como a preservação do passado e uma antevisão do futuro se conjugam. O desejo de alavancar o progresso exige muito cuidado – vigilância – para que essas propostas não tragam consigo um olhar simplificador que pode banalizar, folclorizar de forma pejorativa a cultura local, observando apenas a uma espírito mercadológico. (p.150)</w:t>
      </w:r>
      <w:r w:rsidR="0074675F" w:rsidRPr="0074675F">
        <w:t xml:space="preserve"> </w:t>
      </w:r>
    </w:p>
    <w:p w:rsidR="0074675F" w:rsidRDefault="0074675F" w:rsidP="0074675F">
      <w:pPr>
        <w:spacing w:before="360" w:after="360"/>
        <w:ind w:left="2268"/>
        <w:jc w:val="both"/>
      </w:pPr>
    </w:p>
    <w:p w:rsidR="00DF0CB1" w:rsidRDefault="00DF0CB1" w:rsidP="006C2A41">
      <w:pPr>
        <w:tabs>
          <w:tab w:val="left" w:pos="709"/>
        </w:tabs>
        <w:spacing w:line="360" w:lineRule="auto"/>
        <w:jc w:val="both"/>
      </w:pPr>
      <w:r>
        <w:lastRenderedPageBreak/>
        <w:tab/>
      </w:r>
      <w:r w:rsidR="008E7CAA">
        <w:t>O Currículo da Educação Escolar Quilombola, segundo as Diretrizes mineira</w:t>
      </w:r>
      <w:r w:rsidR="006C2A41">
        <w:t>, deverá implementar a Educação das Relações Étnico-Raciais e o Ensino de História e Cultura afrobrasileira</w:t>
      </w:r>
      <w:r w:rsidR="00187945">
        <w:t>, Africana e Indígena. Isto quer dizer que a Lei</w:t>
      </w:r>
      <w:r w:rsidR="008026FE">
        <w:t xml:space="preserve">s </w:t>
      </w:r>
      <w:r w:rsidR="00187945">
        <w:t xml:space="preserve">Federal nº 10.639/2003 </w:t>
      </w:r>
      <w:r w:rsidR="008026FE">
        <w:t>e 11.</w:t>
      </w:r>
      <w:r w:rsidR="0086724C">
        <w:t>645/2008</w:t>
      </w:r>
      <w:r w:rsidR="008026FE">
        <w:t xml:space="preserve"> </w:t>
      </w:r>
      <w:r w:rsidR="00187945">
        <w:t>dever</w:t>
      </w:r>
      <w:r w:rsidR="0086724C">
        <w:t xml:space="preserve">ão ser </w:t>
      </w:r>
      <w:r w:rsidR="00187945">
        <w:t>sistematizada</w:t>
      </w:r>
      <w:r w:rsidR="0086724C">
        <w:t xml:space="preserve">s </w:t>
      </w:r>
      <w:r w:rsidR="00187945">
        <w:t xml:space="preserve">na prática pedagógica das escolas. </w:t>
      </w:r>
    </w:p>
    <w:p w:rsidR="0086724C" w:rsidRDefault="0086724C" w:rsidP="006C2A41">
      <w:pPr>
        <w:tabs>
          <w:tab w:val="left" w:pos="709"/>
        </w:tabs>
        <w:spacing w:line="360" w:lineRule="auto"/>
        <w:jc w:val="both"/>
      </w:pPr>
      <w:r>
        <w:tab/>
        <w:t>Nesse se</w:t>
      </w:r>
      <w:r w:rsidR="006341EE">
        <w:t>ntido, Nascimento (2003) traça importantes considerações:</w:t>
      </w:r>
    </w:p>
    <w:p w:rsidR="0064363A" w:rsidRDefault="004E1861" w:rsidP="004E1861">
      <w:pPr>
        <w:tabs>
          <w:tab w:val="left" w:pos="709"/>
        </w:tabs>
        <w:spacing w:before="360" w:after="360"/>
        <w:ind w:left="2268"/>
        <w:jc w:val="both"/>
        <w:rPr>
          <w:sz w:val="20"/>
          <w:szCs w:val="20"/>
        </w:rPr>
      </w:pPr>
      <w:r w:rsidRPr="00C252C3">
        <w:rPr>
          <w:sz w:val="20"/>
          <w:szCs w:val="20"/>
        </w:rPr>
        <w:t>A implementação da Lei nº 10.639/2003 no contexto escolar é um desafio para que toda a sabedoria relacionada à História e a Cultura Africana e Afro-Brasileira se torne um conhecimento presente, efetiva e positivamente na sala de aula. Esse conhecimento pretende se constituir hegemônico, no sentido de agregar um novo</w:t>
      </w:r>
      <w:r w:rsidR="00BC74E1" w:rsidRPr="00C252C3">
        <w:rPr>
          <w:sz w:val="20"/>
          <w:szCs w:val="20"/>
        </w:rPr>
        <w:t xml:space="preserve">r “centro”, uma vez que a lei contesta a universalidade de um eurocentrismo. Trata-se , sim, de uma concepção diferenciada de “centro”, que postula a necessidade de explicitar a localização </w:t>
      </w:r>
      <w:r w:rsidR="00C252C3" w:rsidRPr="00C252C3">
        <w:rPr>
          <w:sz w:val="20"/>
          <w:szCs w:val="20"/>
        </w:rPr>
        <w:t>do sujeito no sentido de desenvolver uma postura teórica própria a cada grupo social, fundamentada na sua prática histórica e cultural. (p.96)</w:t>
      </w:r>
      <w:r w:rsidRPr="00C252C3">
        <w:rPr>
          <w:sz w:val="20"/>
          <w:szCs w:val="20"/>
        </w:rPr>
        <w:t xml:space="preserve"> </w:t>
      </w:r>
    </w:p>
    <w:p w:rsidR="003C2FB6" w:rsidRDefault="003C2FB6" w:rsidP="003C2FB6">
      <w:pPr>
        <w:tabs>
          <w:tab w:val="left" w:pos="709"/>
        </w:tabs>
        <w:spacing w:line="360" w:lineRule="auto"/>
        <w:jc w:val="both"/>
      </w:pPr>
      <w:r>
        <w:tab/>
        <w:t xml:space="preserve">Comenta-se que a lei federal </w:t>
      </w:r>
      <w:r w:rsidRPr="00A879A2">
        <w:rPr>
          <w:bCs/>
        </w:rPr>
        <w:t xml:space="preserve">10.639/2003, que inclui </w:t>
      </w:r>
      <w:r w:rsidRPr="00A879A2">
        <w:t>no currículo oficial da rede de ensino a obrigatoriedade da temática "História e Cultura Afro-Brasileira"</w:t>
      </w:r>
      <w:r>
        <w:t xml:space="preserve">, </w:t>
      </w:r>
      <w:r w:rsidRPr="00A879A2">
        <w:t>torna</w:t>
      </w:r>
      <w:r>
        <w:t xml:space="preserve">ndo </w:t>
      </w:r>
      <w:r w:rsidRPr="00A879A2">
        <w:t xml:space="preserve"> obrigatório o ensino sobre História e Cultura Afro-Brasileira em todos os estabelecimentos de ensino públicos e privados, do fundamental e médio</w:t>
      </w:r>
      <w:r>
        <w:t xml:space="preserve">, não saiu do papel em muitas escolas. Ou seja, estando prevista também nas Diretrizes mineira para a Educação Escolar Quilombola, é uma possibilidade de vir a ser implementada de fato. </w:t>
      </w:r>
    </w:p>
    <w:p w:rsidR="00A60290" w:rsidRDefault="003C2FB6" w:rsidP="003C2FB6">
      <w:pPr>
        <w:tabs>
          <w:tab w:val="left" w:pos="709"/>
        </w:tabs>
        <w:spacing w:line="360" w:lineRule="auto"/>
        <w:jc w:val="both"/>
      </w:pPr>
      <w:r>
        <w:tab/>
      </w:r>
      <w:r w:rsidR="00FF5700">
        <w:t xml:space="preserve">Encontra-se nas Diretrizes mineira para a Educação Escolar Quilombola a obrigatoriedade das escolas público-alvo da referida legislação garantir as discussões sobre 03 (três) eixos norteadores do currículo </w:t>
      </w:r>
      <w:r w:rsidR="00914AFA">
        <w:t>em todas as etapas e modalidades da Educação Básica, que são: a Identidade, a Cultura</w:t>
      </w:r>
      <w:r w:rsidR="00FF5700">
        <w:t xml:space="preserve"> </w:t>
      </w:r>
      <w:r w:rsidR="00914AFA">
        <w:t xml:space="preserve">e a Linguagem. </w:t>
      </w:r>
    </w:p>
    <w:p w:rsidR="00914AFA" w:rsidRDefault="006751E9" w:rsidP="003C2FB6">
      <w:pPr>
        <w:tabs>
          <w:tab w:val="left" w:pos="709"/>
        </w:tabs>
        <w:spacing w:line="360" w:lineRule="auto"/>
        <w:jc w:val="both"/>
      </w:pPr>
      <w:r>
        <w:tab/>
      </w:r>
      <w:r w:rsidR="00233CC4">
        <w:t xml:space="preserve">Nota-se que </w:t>
      </w:r>
      <w:r w:rsidR="00EE5124">
        <w:t>Gonçalves (2007</w:t>
      </w:r>
      <w:r w:rsidR="00914AFA">
        <w:t xml:space="preserve">) </w:t>
      </w:r>
      <w:r w:rsidR="00233CC4">
        <w:t>traz uma significati</w:t>
      </w:r>
      <w:r w:rsidR="00A60290">
        <w:t xml:space="preserve">va contribuição, a respeito do </w:t>
      </w:r>
      <w:r w:rsidR="00233CC4">
        <w:t>eixo da Cultu</w:t>
      </w:r>
      <w:r w:rsidR="00A60290">
        <w:t>ra</w:t>
      </w:r>
      <w:r>
        <w:t>:</w:t>
      </w:r>
      <w:r w:rsidR="00A60290">
        <w:t xml:space="preserve"> </w:t>
      </w:r>
      <w:r w:rsidR="00233CC4">
        <w:t xml:space="preserve"> </w:t>
      </w:r>
    </w:p>
    <w:p w:rsidR="00CE55EB" w:rsidRDefault="00233CC4" w:rsidP="0074675F">
      <w:pPr>
        <w:tabs>
          <w:tab w:val="left" w:pos="709"/>
        </w:tabs>
        <w:spacing w:before="360" w:after="360"/>
        <w:ind w:left="2268"/>
        <w:jc w:val="both"/>
        <w:rPr>
          <w:sz w:val="20"/>
          <w:szCs w:val="20"/>
        </w:rPr>
      </w:pPr>
      <w:r w:rsidRPr="008879CB">
        <w:rPr>
          <w:sz w:val="20"/>
          <w:szCs w:val="20"/>
        </w:rPr>
        <w:t>Entender que existe uma cultura produzida pelos negros no Brasil tem um sentido político. Ela não é apenas o espaço da convivência grupal, é também o lugar do compartilhamento de vivências, de construção de identidades, do fortalecimento da auto-estima de grupos desprestigiados socialmente. Ao longo da escravidão</w:t>
      </w:r>
      <w:r w:rsidR="00EE5124" w:rsidRPr="008879CB">
        <w:rPr>
          <w:sz w:val="20"/>
          <w:szCs w:val="20"/>
        </w:rPr>
        <w:t>, a cultura serviu de reação à opressão humanizando a escravidão. E continua a ter a função de fazer com que o negro sinta-se enraizado, ou seja, sujeito ativo construtor de seu passado, do presente e do seu futuro. (p.185)</w:t>
      </w:r>
      <w:r w:rsidRPr="008879CB">
        <w:rPr>
          <w:sz w:val="20"/>
          <w:szCs w:val="20"/>
        </w:rPr>
        <w:t xml:space="preserve"> </w:t>
      </w:r>
    </w:p>
    <w:p w:rsidR="00A60290" w:rsidRDefault="00A60290" w:rsidP="00A60290">
      <w:pPr>
        <w:tabs>
          <w:tab w:val="left" w:pos="709"/>
        </w:tabs>
        <w:spacing w:line="360" w:lineRule="auto"/>
        <w:jc w:val="both"/>
      </w:pPr>
      <w:r>
        <w:tab/>
        <w:t xml:space="preserve">Percebe-se que o autor fala da Cultura associada a Identidade, deixando claro que valorizar a Cultura do negro é também uma forma de ressaltar a sua Identidade, fortalecer a sua auto-estima. </w:t>
      </w:r>
    </w:p>
    <w:p w:rsidR="00974668" w:rsidRDefault="0020377D" w:rsidP="00A60290">
      <w:pPr>
        <w:tabs>
          <w:tab w:val="left" w:pos="709"/>
        </w:tabs>
        <w:spacing w:line="360" w:lineRule="auto"/>
        <w:jc w:val="both"/>
      </w:pPr>
      <w:r>
        <w:lastRenderedPageBreak/>
        <w:tab/>
        <w:t xml:space="preserve">A fala de </w:t>
      </w:r>
      <w:r w:rsidR="0050744E">
        <w:t xml:space="preserve">Hall </w:t>
      </w:r>
      <w:r w:rsidR="00FF0DF4">
        <w:t xml:space="preserve">(2001, p. 38-39) não é específica para a Identidade </w:t>
      </w:r>
      <w:r>
        <w:t>negra</w:t>
      </w:r>
      <w:r w:rsidR="00FF0DF4">
        <w:t>, mas nos ajuda a compreender esse processo de con</w:t>
      </w:r>
      <w:r w:rsidR="00126DAE">
        <w:t>s</w:t>
      </w:r>
      <w:r w:rsidR="00FF0DF4">
        <w:t>trução da identidade</w:t>
      </w:r>
      <w:r>
        <w:t xml:space="preserve"> de maneira geral</w:t>
      </w:r>
      <w:r w:rsidR="00974668">
        <w:t>,</w:t>
      </w:r>
      <w:r w:rsidR="00FF0DF4">
        <w:t xml:space="preserve"> </w:t>
      </w:r>
      <w:r w:rsidR="00126DAE">
        <w:t xml:space="preserve">nos levando a entender </w:t>
      </w:r>
      <w:r w:rsidR="00FF0DF4">
        <w:t xml:space="preserve">que é </w:t>
      </w:r>
      <w:r>
        <w:t xml:space="preserve">um processo </w:t>
      </w:r>
      <w:r w:rsidR="00FF0DF4">
        <w:t>cont</w:t>
      </w:r>
      <w:r w:rsidR="00974668">
        <w:t>ínuo:</w:t>
      </w:r>
    </w:p>
    <w:p w:rsidR="00FF0DF4" w:rsidRDefault="00974668" w:rsidP="00116B18">
      <w:pPr>
        <w:tabs>
          <w:tab w:val="left" w:pos="709"/>
        </w:tabs>
        <w:spacing w:before="360" w:after="360"/>
        <w:ind w:left="2268"/>
        <w:jc w:val="both"/>
        <w:rPr>
          <w:sz w:val="20"/>
          <w:szCs w:val="20"/>
        </w:rPr>
      </w:pPr>
      <w:r w:rsidRPr="00116B18">
        <w:rPr>
          <w:sz w:val="20"/>
          <w:szCs w:val="20"/>
        </w:rPr>
        <w:t>Assim, a identidade é realmente algo formado, ao longo do tempo, através através de processos inconscientes, e não algo inato, existente na consciência no momento do nascimento. Existe sempre</w:t>
      </w:r>
      <w:r w:rsidR="00FF0DF4" w:rsidRPr="00116B18">
        <w:rPr>
          <w:sz w:val="20"/>
          <w:szCs w:val="20"/>
        </w:rPr>
        <w:t xml:space="preserve"> </w:t>
      </w:r>
      <w:r w:rsidRPr="00116B18">
        <w:rPr>
          <w:sz w:val="20"/>
          <w:szCs w:val="20"/>
        </w:rPr>
        <w:t xml:space="preserve">algo “imaginário” ou fantasiado sobre sua unidade. Ela permanece sempre </w:t>
      </w:r>
      <w:r w:rsidR="00116B18" w:rsidRPr="00116B18">
        <w:rPr>
          <w:sz w:val="20"/>
          <w:szCs w:val="20"/>
        </w:rPr>
        <w:t xml:space="preserve">incompleta, está sempre “em processo”, sempre “sendo formada”. As partes “femininas” do eu masculino, por exempo, que são negadas, permanecem com ele e encontram expressão inconsciente em muitas formas não reconhecidas, na vida adulta. Assim, em vez de falar em identidade como uma coisa acabada, deveríamos falar de </w:t>
      </w:r>
      <w:r w:rsidR="00116B18" w:rsidRPr="00116B18">
        <w:rPr>
          <w:i/>
          <w:sz w:val="20"/>
          <w:szCs w:val="20"/>
        </w:rPr>
        <w:t>identificação</w:t>
      </w:r>
      <w:r w:rsidR="00116B18" w:rsidRPr="00116B18">
        <w:rPr>
          <w:sz w:val="20"/>
          <w:szCs w:val="20"/>
        </w:rPr>
        <w:t xml:space="preserve">, e vê-la como um processo em andamento. (p.38-39) </w:t>
      </w:r>
    </w:p>
    <w:p w:rsidR="00116B18" w:rsidRDefault="00116B18" w:rsidP="002D697A">
      <w:pPr>
        <w:tabs>
          <w:tab w:val="left" w:pos="709"/>
        </w:tabs>
        <w:spacing w:line="360" w:lineRule="auto"/>
        <w:jc w:val="both"/>
      </w:pPr>
      <w:r>
        <w:tab/>
        <w:t xml:space="preserve">Em se tratando do eixo Linguagem, </w:t>
      </w:r>
      <w:r w:rsidR="002D697A">
        <w:t>Gonçalves (2007, p.177) apresenta sugestões práticas a serem utilizadas na aula de L</w:t>
      </w:r>
      <w:r w:rsidR="000A7FEB">
        <w:t>íngua Portuguesa para trabalhar a linguagem oral e escrita:</w:t>
      </w:r>
    </w:p>
    <w:p w:rsidR="002D697A" w:rsidRDefault="000A7FEB" w:rsidP="000A7FEB">
      <w:pPr>
        <w:tabs>
          <w:tab w:val="left" w:pos="709"/>
        </w:tabs>
        <w:spacing w:before="360" w:after="360"/>
        <w:ind w:left="2268"/>
        <w:jc w:val="both"/>
        <w:rPr>
          <w:sz w:val="20"/>
          <w:szCs w:val="20"/>
        </w:rPr>
      </w:pPr>
      <w:r w:rsidRPr="000A7FEB">
        <w:rPr>
          <w:sz w:val="20"/>
          <w:szCs w:val="20"/>
        </w:rPr>
        <w:t>Em língua Portuguesa é possível discutir textos que apresentem visões estereotipadas dos diferentes grupos étnico-raciais brasileiros e apresentar novas perspectivas: identificar a presença de diferentes matrizes lingüísticas na Língua Portuguesa; apresentar textos que contenham dados sobre desigualdades para debater e sobre o racismo para combatê-lo. Valorizar a literatura afro-brasileira visando ao enriquecimento da formação do alunado e ao fortalecimento da auto-estima do estudante negro. (p.177)</w:t>
      </w:r>
    </w:p>
    <w:p w:rsidR="00F95AA9" w:rsidRDefault="000A7FEB" w:rsidP="00E76330">
      <w:pPr>
        <w:shd w:val="clear" w:color="auto" w:fill="FFFFFF"/>
        <w:spacing w:line="360" w:lineRule="auto"/>
        <w:jc w:val="both"/>
        <w:rPr>
          <w:color w:val="222222"/>
        </w:rPr>
      </w:pPr>
      <w:r>
        <w:tab/>
      </w:r>
      <w:r w:rsidRPr="00E76330">
        <w:t xml:space="preserve">A Linguística aponta que Linguagem é </w:t>
      </w:r>
      <w:r w:rsidRPr="00E76330">
        <w:rPr>
          <w:color w:val="222222"/>
        </w:rPr>
        <w:t>qualquer meio sistemático de comunicar ideias ou sentimentos através de signos convencionais, sonoros, gráficos, gestuais etc.</w:t>
      </w:r>
      <w:r w:rsidR="00E76330">
        <w:rPr>
          <w:color w:val="222222"/>
        </w:rPr>
        <w:t xml:space="preserve"> Faz-se necessário a abordagem da Linguagem de maneira mais ampla, pois muitas vezes a associamos apenas a linguagem oral e escrita. </w:t>
      </w:r>
    </w:p>
    <w:p w:rsidR="00F95AA9" w:rsidRDefault="00F95AA9" w:rsidP="00E76330">
      <w:pPr>
        <w:shd w:val="clear" w:color="auto" w:fill="FFFFFF"/>
        <w:spacing w:line="360" w:lineRule="auto"/>
        <w:jc w:val="both"/>
        <w:rPr>
          <w:color w:val="222222"/>
        </w:rPr>
      </w:pPr>
      <w:r>
        <w:rPr>
          <w:color w:val="222222"/>
        </w:rPr>
        <w:tab/>
        <w:t xml:space="preserve">No que diz respeito à </w:t>
      </w:r>
      <w:r w:rsidRPr="00F95AA9">
        <w:rPr>
          <w:i/>
          <w:color w:val="222222"/>
        </w:rPr>
        <w:t>Avaliação no processo de ensino e aprendizagem na Educação Escolar Quilombola,</w:t>
      </w:r>
      <w:r>
        <w:rPr>
          <w:i/>
          <w:color w:val="222222"/>
        </w:rPr>
        <w:t xml:space="preserve"> </w:t>
      </w:r>
      <w:r>
        <w:rPr>
          <w:color w:val="222222"/>
        </w:rPr>
        <w:t>as Diretrizes para a organização da Educação Escolar Quilombola em MG aponta  que ela deve considerar os aspéctos qualitativos, diagnósticos, processuais, formativos, dialógicos e participativos do processo educacional.</w:t>
      </w:r>
    </w:p>
    <w:p w:rsidR="00F95AA9" w:rsidRDefault="005A36D9" w:rsidP="00F95AA9">
      <w:pPr>
        <w:shd w:val="clear" w:color="auto" w:fill="FFFFFF"/>
        <w:spacing w:line="360" w:lineRule="auto"/>
        <w:ind w:firstLine="708"/>
        <w:jc w:val="both"/>
      </w:pPr>
      <w:r>
        <w:rPr>
          <w:color w:val="222222"/>
        </w:rPr>
        <w:t>I</w:t>
      </w:r>
      <w:r w:rsidR="00F95AA9">
        <w:rPr>
          <w:color w:val="222222"/>
        </w:rPr>
        <w:t xml:space="preserve">sto significa que as Diretrizes mineira concebe a Avaliação </w:t>
      </w:r>
      <w:r>
        <w:rPr>
          <w:color w:val="222222"/>
        </w:rPr>
        <w:t xml:space="preserve">tendo como foco </w:t>
      </w:r>
      <w:r w:rsidR="00F95AA9">
        <w:rPr>
          <w:color w:val="222222"/>
        </w:rPr>
        <w:t xml:space="preserve">o aluno, do que ele aprendeu, e não no instrumento que muitas vezes é usado apenas para medir e excluir. </w:t>
      </w:r>
      <w:r w:rsidR="00F95AA9">
        <w:t xml:space="preserve">Villas Boas (2005) comunga dessa idéia, quando diz: </w:t>
      </w:r>
    </w:p>
    <w:p w:rsidR="00F95AA9" w:rsidRDefault="00F95AA9" w:rsidP="00F95AA9">
      <w:pPr>
        <w:shd w:val="clear" w:color="auto" w:fill="FFFFFF"/>
        <w:spacing w:before="360" w:after="360"/>
        <w:ind w:left="2268"/>
        <w:jc w:val="both"/>
        <w:rPr>
          <w:sz w:val="20"/>
          <w:szCs w:val="20"/>
        </w:rPr>
      </w:pPr>
      <w:r>
        <w:rPr>
          <w:sz w:val="20"/>
          <w:szCs w:val="20"/>
        </w:rPr>
        <w:t xml:space="preserve">[...] </w:t>
      </w:r>
      <w:r w:rsidRPr="002C43EC">
        <w:rPr>
          <w:sz w:val="20"/>
          <w:szCs w:val="20"/>
        </w:rPr>
        <w:t xml:space="preserve">A avaliação existe para que se conheça que o aluno já aprendeu e o que ele ainda não aprendeu, para que se providenciem os meios para que ele aprenda o necessário para a continuidade dos estudos. A avaliação é vista, então, como uma grande aliada do aluno e do professor. Não se avalia para atribuir nota, conceito ou menção. Avalia-se para promover a aprendizagem do aluno. Enquanto o trabalho se </w:t>
      </w:r>
      <w:r w:rsidRPr="002C43EC">
        <w:rPr>
          <w:sz w:val="20"/>
          <w:szCs w:val="20"/>
        </w:rPr>
        <w:lastRenderedPageBreak/>
        <w:t>desenvolve, a avaliação também é feita. Aprendizagem e avaliação andam de mãos dadas – a avaliação sempre ajudando a aprendizagem.</w:t>
      </w:r>
      <w:r>
        <w:rPr>
          <w:sz w:val="20"/>
          <w:szCs w:val="20"/>
        </w:rPr>
        <w:t xml:space="preserve"> (p.29)</w:t>
      </w:r>
    </w:p>
    <w:p w:rsidR="00B4261F" w:rsidRDefault="006C1C9B" w:rsidP="00B4261F">
      <w:pPr>
        <w:spacing w:line="360" w:lineRule="auto"/>
        <w:ind w:firstLine="709"/>
        <w:jc w:val="both"/>
      </w:pPr>
      <w:r>
        <w:rPr>
          <w:color w:val="222222"/>
        </w:rPr>
        <w:tab/>
      </w:r>
      <w:r w:rsidR="00B4261F">
        <w:t xml:space="preserve">O </w:t>
      </w:r>
      <w:r w:rsidRPr="006C1C9B">
        <w:t>sentido da Avaliação colocado por Villa</w:t>
      </w:r>
      <w:r>
        <w:t xml:space="preserve">s Boas é </w:t>
      </w:r>
      <w:r w:rsidR="00B4261F">
        <w:t xml:space="preserve">o </w:t>
      </w:r>
      <w:r>
        <w:t>de acompanhar o desenvolvimento do aluno, diagnosticar os conhecimentos que ele tem, em que ponto ele está em relação aos conhecimentos e acompanhar todo o processo de aprendizagem, preferencialmente através do di</w:t>
      </w:r>
      <w:r w:rsidR="00B4261F">
        <w:t xml:space="preserve">álogo, Esteban, (2002, p. 32) salienta que: </w:t>
      </w:r>
    </w:p>
    <w:p w:rsidR="00F95AA9" w:rsidRDefault="00B4261F" w:rsidP="00615ADB">
      <w:pPr>
        <w:spacing w:before="360" w:after="360"/>
        <w:ind w:left="2268"/>
        <w:jc w:val="both"/>
        <w:rPr>
          <w:sz w:val="20"/>
          <w:szCs w:val="20"/>
        </w:rPr>
      </w:pPr>
      <w:r w:rsidRPr="0043763F">
        <w:rPr>
          <w:sz w:val="20"/>
          <w:szCs w:val="20"/>
        </w:rPr>
        <w:t xml:space="preserve">O ponto de partida é o diálogo que, criando espaço para que seja explicitada a pluralidade de vozes existentes na vida escolar cotidiana, permita e estimule a reflexão, individual e coletiva, sobre o processo desenvolvido na sala de aula e a busca de formas coletivas de intervenção no sentido de ampliar a democratização do ensino. O horizonte é a construção de práticas pedagógicas favoráveis ao sucesso de todas as crianças na escola pública, numa sociedade que tenha como finalidade uma </w:t>
      </w:r>
      <w:r w:rsidR="005A36D9">
        <w:rPr>
          <w:sz w:val="20"/>
          <w:szCs w:val="20"/>
        </w:rPr>
        <w:t xml:space="preserve"> </w:t>
      </w:r>
      <w:r w:rsidRPr="0043763F">
        <w:rPr>
          <w:sz w:val="20"/>
          <w:szCs w:val="20"/>
        </w:rPr>
        <w:t>democracia real, que ultrapasse os limites da realidade virtual.</w:t>
      </w:r>
      <w:r>
        <w:rPr>
          <w:sz w:val="20"/>
          <w:szCs w:val="20"/>
        </w:rPr>
        <w:t>(p.32)</w:t>
      </w:r>
    </w:p>
    <w:p w:rsidR="003D22A2" w:rsidRDefault="005A36D9" w:rsidP="00D96186">
      <w:pPr>
        <w:spacing w:line="360" w:lineRule="auto"/>
        <w:jc w:val="both"/>
        <w:rPr>
          <w:bCs/>
        </w:rPr>
      </w:pPr>
      <w:r>
        <w:rPr>
          <w:sz w:val="20"/>
          <w:szCs w:val="20"/>
        </w:rPr>
        <w:tab/>
      </w:r>
      <w:r w:rsidR="00D96186">
        <w:t>As Diretrizes mineira aponta ainda o que se deve considerar na Avaliação da aprendizagem dos alunos: as experiências de vida e as característica históricas, políticas, econômicas e socioculturais das comunidades. Nota</w:t>
      </w:r>
      <w:r w:rsidR="003D22A2">
        <w:t xml:space="preserve">-se que </w:t>
      </w:r>
      <w:r w:rsidR="003D22A2" w:rsidRPr="00A879A2">
        <w:rPr>
          <w:bCs/>
        </w:rPr>
        <w:t>os conhecimentos tradicionais/práticas socioculturais próprias das comunidades quilombolas</w:t>
      </w:r>
      <w:r w:rsidR="003D22A2">
        <w:rPr>
          <w:bCs/>
        </w:rPr>
        <w:t xml:space="preserve"> devem estar presentes também na Avaliação dos alunos. </w:t>
      </w:r>
    </w:p>
    <w:p w:rsidR="005A36D9" w:rsidRDefault="003D22A2" w:rsidP="00D96186">
      <w:pPr>
        <w:spacing w:line="360" w:lineRule="auto"/>
        <w:jc w:val="both"/>
      </w:pPr>
      <w:r>
        <w:rPr>
          <w:bCs/>
        </w:rPr>
        <w:tab/>
        <w:t xml:space="preserve">E finalmente, as Diretrizes </w:t>
      </w:r>
      <w:r w:rsidR="00C36B9E">
        <w:rPr>
          <w:bCs/>
        </w:rPr>
        <w:t>pontuam que deve ser considerado também os valores, as dimensões cognitiva, afetiva, lúdica, de desenvolvimento físico e motor, dentre outros.</w:t>
      </w:r>
      <w:r w:rsidR="00D96186">
        <w:t xml:space="preserve"> </w:t>
      </w:r>
    </w:p>
    <w:p w:rsidR="00A279E1" w:rsidRDefault="00C36B9E" w:rsidP="00C36B9E">
      <w:pPr>
        <w:spacing w:line="360" w:lineRule="auto"/>
        <w:jc w:val="both"/>
      </w:pPr>
      <w:r>
        <w:tab/>
      </w:r>
      <w:r w:rsidR="00A279E1">
        <w:t xml:space="preserve"> Sacristán (2000</w:t>
      </w:r>
      <w:r>
        <w:t xml:space="preserve"> comunga dessa idéia quando diz:</w:t>
      </w:r>
    </w:p>
    <w:p w:rsidR="002F3E23" w:rsidRDefault="00A279E1" w:rsidP="00A279E1">
      <w:pPr>
        <w:shd w:val="clear" w:color="auto" w:fill="FFFFFF"/>
        <w:spacing w:before="360" w:after="360"/>
        <w:ind w:left="2268"/>
        <w:jc w:val="both"/>
        <w:rPr>
          <w:sz w:val="20"/>
          <w:szCs w:val="20"/>
        </w:rPr>
      </w:pPr>
      <w:r>
        <w:rPr>
          <w:sz w:val="20"/>
          <w:szCs w:val="20"/>
        </w:rPr>
        <w:t>O</w:t>
      </w:r>
      <w:r w:rsidR="002F3E23" w:rsidRPr="00A279E1">
        <w:rPr>
          <w:sz w:val="20"/>
          <w:szCs w:val="20"/>
        </w:rPr>
        <w:t xml:space="preserve"> contexto no qual se realiza o ato de avaliação é tão importante quanto o próprio processo de recolhimento de informação, valorização subseqüente e tomadas de decisões. O condicionamento chega até a decidir o tipo de avaliação que pode se realizar em cada contexto.</w:t>
      </w:r>
      <w:r>
        <w:rPr>
          <w:sz w:val="20"/>
          <w:szCs w:val="20"/>
        </w:rPr>
        <w:t xml:space="preserve"> (p.319)</w:t>
      </w:r>
    </w:p>
    <w:p w:rsidR="00C36B9E" w:rsidRDefault="00A279E1" w:rsidP="00C36B9E">
      <w:pPr>
        <w:shd w:val="clear" w:color="auto" w:fill="FFFFFF"/>
        <w:spacing w:line="360" w:lineRule="auto"/>
        <w:jc w:val="both"/>
      </w:pPr>
      <w:r>
        <w:tab/>
      </w:r>
      <w:r w:rsidR="00C36B9E" w:rsidRPr="00C36B9E">
        <w:t xml:space="preserve">Percebe-se que o </w:t>
      </w:r>
      <w:r w:rsidRPr="00C36B9E">
        <w:t xml:space="preserve">olhar </w:t>
      </w:r>
      <w:r w:rsidR="00C36B9E" w:rsidRPr="00C36B9E">
        <w:t xml:space="preserve">sobre a Avaliação </w:t>
      </w:r>
      <w:r w:rsidRPr="00C36B9E">
        <w:t>vai além da sala de aul</w:t>
      </w:r>
      <w:r w:rsidR="00C36B9E" w:rsidRPr="00C36B9E">
        <w:t>a e da relação professor-aluno é u</w:t>
      </w:r>
      <w:r w:rsidRPr="00C36B9E">
        <w:t>m olhar mais amplo sobre as questões que envolvem a avaliaçã</w:t>
      </w:r>
      <w:r w:rsidR="00C36B9E" w:rsidRPr="00C36B9E">
        <w:t>o escolar, um olhar que procura</w:t>
      </w:r>
      <w:r w:rsidRPr="00C36B9E">
        <w:t xml:space="preserve"> analisar a avaliação como algo que perpassa toda a escola, que ultrapassa as paredes da sala de aula e influencia a avaliação proposta pelo professor.</w:t>
      </w:r>
    </w:p>
    <w:p w:rsidR="00C36B9E" w:rsidRDefault="00C36B9E" w:rsidP="00C36B9E">
      <w:pPr>
        <w:shd w:val="clear" w:color="auto" w:fill="FFFFFF"/>
        <w:spacing w:line="360" w:lineRule="auto"/>
        <w:jc w:val="both"/>
      </w:pPr>
    </w:p>
    <w:p w:rsidR="00CD46ED" w:rsidRPr="00BF351A" w:rsidRDefault="00BF351A" w:rsidP="00C36B9E">
      <w:pPr>
        <w:shd w:val="clear" w:color="auto" w:fill="FFFFFF"/>
        <w:spacing w:line="360" w:lineRule="auto"/>
        <w:jc w:val="both"/>
        <w:rPr>
          <w:b/>
          <w:sz w:val="28"/>
          <w:szCs w:val="28"/>
        </w:rPr>
      </w:pPr>
      <w:r>
        <w:rPr>
          <w:b/>
          <w:sz w:val="28"/>
          <w:szCs w:val="28"/>
        </w:rPr>
        <w:t xml:space="preserve">5. </w:t>
      </w:r>
      <w:r w:rsidR="00CD46ED" w:rsidRPr="00BF351A">
        <w:rPr>
          <w:b/>
          <w:sz w:val="28"/>
          <w:szCs w:val="28"/>
        </w:rPr>
        <w:t>Procedimentos metodológicos</w:t>
      </w:r>
    </w:p>
    <w:p w:rsidR="00DF65E9" w:rsidRPr="001C2111" w:rsidRDefault="00E05F45" w:rsidP="00DF65E9">
      <w:pPr>
        <w:tabs>
          <w:tab w:val="left" w:pos="851"/>
        </w:tabs>
        <w:autoSpaceDE w:val="0"/>
        <w:autoSpaceDN w:val="0"/>
        <w:adjustRightInd w:val="0"/>
        <w:spacing w:line="360" w:lineRule="auto"/>
        <w:jc w:val="both"/>
      </w:pPr>
      <w:r>
        <w:tab/>
      </w:r>
      <w:r w:rsidR="00DF65E9" w:rsidRPr="001C2111">
        <w:t xml:space="preserve">Posto que o Problema de Pesquisa do projeto Política Pública Educacional </w:t>
      </w:r>
      <w:r w:rsidR="00DF65E9">
        <w:t>para a Educação Escolar Quilombola em MG: um estudo de caso da res. SEE nº 3.658/2017 em 04 escolas de Januária/MG é “</w:t>
      </w:r>
      <w:r w:rsidR="00DF65E9" w:rsidRPr="00C10883">
        <w:rPr>
          <w:bCs/>
        </w:rPr>
        <w:t xml:space="preserve">Como vem ocorrendo a operacionalização das Diretrizes para a Organização da Educação Escolar Quilombola (res. SEE/MG nº 3.658/2017) em quatro </w:t>
      </w:r>
      <w:r w:rsidR="00DF65E9" w:rsidRPr="00C10883">
        <w:rPr>
          <w:bCs/>
        </w:rPr>
        <w:lastRenderedPageBreak/>
        <w:t>escolas de Januária/MG – duas quilombolas e duas que atendem alunos oriundos de comunidades quilombolas – tendo em vista a garantia dos direitos dos afrodescentes previstos na resolução, sendo que as escolas que atendem alunos quilombolas lidam também com alunos que não o são?”</w:t>
      </w:r>
      <w:r w:rsidR="00DF65E9">
        <w:rPr>
          <w:bCs/>
        </w:rPr>
        <w:t xml:space="preserve">, a </w:t>
      </w:r>
      <w:r w:rsidR="00DF65E9" w:rsidRPr="001C2111">
        <w:t xml:space="preserve">investigação </w:t>
      </w:r>
      <w:r w:rsidR="00DF65E9">
        <w:t xml:space="preserve">será </w:t>
      </w:r>
      <w:r w:rsidR="00DF65E9" w:rsidRPr="001C2111">
        <w:t>realizada com a finalidade de obter dados que p</w:t>
      </w:r>
      <w:r w:rsidR="00DF65E9">
        <w:t xml:space="preserve">ossam </w:t>
      </w:r>
      <w:r w:rsidR="00DF65E9" w:rsidRPr="001C2111">
        <w:t xml:space="preserve">mapear </w:t>
      </w:r>
      <w:r w:rsidR="00DF65E9">
        <w:t>essa realidade.</w:t>
      </w:r>
    </w:p>
    <w:p w:rsidR="00DF65E9" w:rsidRPr="001C2111" w:rsidRDefault="00E50E8E" w:rsidP="00DF65E9">
      <w:pPr>
        <w:tabs>
          <w:tab w:val="left" w:pos="1134"/>
        </w:tabs>
        <w:spacing w:line="360" w:lineRule="auto"/>
        <w:jc w:val="both"/>
      </w:pPr>
      <w:r>
        <w:t xml:space="preserve">             </w:t>
      </w:r>
      <w:r w:rsidR="00DF65E9" w:rsidRPr="001C2111">
        <w:t>Segundo Marconi e Lakatos (2003, p. 155), pesquisa é “um procedimento formal, com método de pensamento reflexivo, que requer um tratamento científico e se constitui no caminho para conhecer a realidade ou para descobrir verdades parciais”.</w:t>
      </w:r>
      <w:r w:rsidR="00DF65E9" w:rsidRPr="001C2111">
        <w:tab/>
      </w:r>
    </w:p>
    <w:p w:rsidR="00DF65E9" w:rsidRPr="00DE3FC2" w:rsidRDefault="00E50E8E" w:rsidP="00DF65E9">
      <w:pPr>
        <w:tabs>
          <w:tab w:val="left" w:pos="1134"/>
        </w:tabs>
        <w:spacing w:line="360" w:lineRule="auto"/>
        <w:jc w:val="both"/>
      </w:pPr>
      <w:r>
        <w:t xml:space="preserve">            </w:t>
      </w:r>
      <w:r w:rsidR="00DF65E9">
        <w:t xml:space="preserve">Para tal, a opção foi </w:t>
      </w:r>
      <w:r w:rsidR="00DF65E9" w:rsidRPr="00DE3FC2">
        <w:t xml:space="preserve">pela </w:t>
      </w:r>
      <w:r w:rsidR="00DF65E9">
        <w:t>Pes</w:t>
      </w:r>
      <w:r w:rsidR="00DF65E9" w:rsidRPr="00DE3FC2">
        <w:t xml:space="preserve">quisa </w:t>
      </w:r>
      <w:r w:rsidR="00DF65E9" w:rsidRPr="00DE3FC2">
        <w:rPr>
          <w:shd w:val="clear" w:color="auto" w:fill="FFFFFF"/>
        </w:rPr>
        <w:t>qualitativa. Segundo Malhotra </w:t>
      </w:r>
      <w:r w:rsidR="00DF65E9" w:rsidRPr="00DE3FC2">
        <w:rPr>
          <w:i/>
          <w:iCs/>
          <w:shd w:val="clear" w:color="auto" w:fill="FFFFFF"/>
        </w:rPr>
        <w:t>et al</w:t>
      </w:r>
      <w:r w:rsidR="00DF65E9" w:rsidRPr="00DE3FC2">
        <w:rPr>
          <w:shd w:val="clear" w:color="auto" w:fill="FFFFFF"/>
        </w:rPr>
        <w:t> (2005) o objetivo da pesquisa qualitativa é a obtenção da compreensão qualitativa do problema. A mostra é tomada por um número pequeno de casos. A coleta dos dados não é estruturada e sua análise não é estatística.</w:t>
      </w:r>
      <w:r w:rsidR="00DF65E9" w:rsidRPr="00DE3FC2">
        <w:tab/>
        <w:t xml:space="preserve"> </w:t>
      </w:r>
    </w:p>
    <w:p w:rsidR="00A077B9" w:rsidRDefault="00A077B9" w:rsidP="00A077B9">
      <w:pPr>
        <w:tabs>
          <w:tab w:val="left" w:pos="1134"/>
        </w:tabs>
        <w:spacing w:line="360" w:lineRule="auto"/>
        <w:jc w:val="both"/>
      </w:pPr>
      <w:r>
        <w:t xml:space="preserve">             </w:t>
      </w:r>
      <w:r w:rsidR="00DF65E9">
        <w:t>Quanto a m</w:t>
      </w:r>
      <w:r w:rsidR="00DF65E9" w:rsidRPr="003F5900">
        <w:t>etodologia</w:t>
      </w:r>
      <w:r w:rsidR="00DF65E9" w:rsidRPr="003F5900">
        <w:rPr>
          <w:b/>
        </w:rPr>
        <w:t xml:space="preserve">, </w:t>
      </w:r>
      <w:r w:rsidR="00DF65E9" w:rsidRPr="003F5900">
        <w:t xml:space="preserve">o estudo será realizado em duas vias: primeiramente por meio de uma pesquisa de </w:t>
      </w:r>
      <w:r w:rsidR="00DF65E9">
        <w:t xml:space="preserve">revisão de literatura, </w:t>
      </w:r>
      <w:r w:rsidR="00DF65E9" w:rsidRPr="003F5900">
        <w:t>com a intenção de garantir um maior aprofundamento na temática, que terá como base a leitura de leis, resoluções, artigos, periódicos, livros e capítulos de livros.</w:t>
      </w:r>
    </w:p>
    <w:p w:rsidR="00DF65E9" w:rsidRPr="003F5900" w:rsidRDefault="00A077B9" w:rsidP="00A077B9">
      <w:pPr>
        <w:tabs>
          <w:tab w:val="left" w:pos="1134"/>
        </w:tabs>
        <w:spacing w:line="360" w:lineRule="auto"/>
        <w:jc w:val="both"/>
      </w:pPr>
      <w:r>
        <w:t xml:space="preserve">             </w:t>
      </w:r>
      <w:r w:rsidR="00DF65E9">
        <w:t xml:space="preserve">De acordo com </w:t>
      </w:r>
      <w:r w:rsidR="00DF65E9" w:rsidRPr="003F5900">
        <w:t xml:space="preserve">Gil (1991. p.48) </w:t>
      </w:r>
      <w:r w:rsidR="00DF65E9">
        <w:t xml:space="preserve">revisão de literatura </w:t>
      </w:r>
      <w:r w:rsidR="00DF65E9" w:rsidRPr="003F5900">
        <w:t xml:space="preserve">é aquela desenvolvida através de material já elaborado, constituído principalmente de livros e artigos científicos. </w:t>
      </w:r>
    </w:p>
    <w:p w:rsidR="00DF65E9" w:rsidRPr="003F5900" w:rsidRDefault="00DF65E9" w:rsidP="00DF65E9">
      <w:pPr>
        <w:spacing w:line="360" w:lineRule="auto"/>
        <w:jc w:val="both"/>
      </w:pPr>
      <w:r w:rsidRPr="003F5900">
        <w:t xml:space="preserve">      </w:t>
      </w:r>
      <w:r w:rsidR="00A077B9">
        <w:t xml:space="preserve">      </w:t>
      </w:r>
      <w:r>
        <w:t xml:space="preserve">Sob o mesmo ponto de vista, </w:t>
      </w:r>
      <w:r w:rsidRPr="003F5900">
        <w:t>Prodanov e Freitas (2013</w:t>
      </w:r>
      <w:r>
        <w:t>) acrescenta</w:t>
      </w:r>
      <w:r w:rsidRPr="003F5900">
        <w:t>:</w:t>
      </w:r>
    </w:p>
    <w:p w:rsidR="00DF65E9" w:rsidRDefault="00DF65E9" w:rsidP="00DF65E9">
      <w:pPr>
        <w:spacing w:before="360" w:after="360"/>
        <w:ind w:left="2268"/>
        <w:jc w:val="both"/>
      </w:pPr>
      <w:r w:rsidRPr="00C10883">
        <w:rPr>
          <w:sz w:val="20"/>
          <w:szCs w:val="20"/>
        </w:rPr>
        <w:t xml:space="preserve">A elaboração a partir de material publicado, constituído principalmente de livros, revistas, publicações em periódicos e artigos científicos, jornais, boletins, monografias, dissertações, teses, material cartográfico, internet, material já escrito sobre o assunto da pesquisa. Em relação aos dados coletados na internet, devemos atentar à confiabilidade e fidelidade das fontes consultadas eletronicamente. Na pesquisa bibliográfica é importante que o pesquisador verifique a veracidade dos dados obtidos, observando as possíveis incoerências ou contradições que as obras possam apresentar. </w:t>
      </w:r>
      <w:r w:rsidRPr="003F45C1">
        <w:rPr>
          <w:sz w:val="20"/>
          <w:szCs w:val="20"/>
        </w:rPr>
        <w:t>(p.54 e 57)</w:t>
      </w:r>
      <w:r>
        <w:rPr>
          <w:sz w:val="20"/>
          <w:szCs w:val="20"/>
        </w:rPr>
        <w:t>.</w:t>
      </w:r>
      <w:r w:rsidRPr="003F5900">
        <w:t xml:space="preserve"> </w:t>
      </w:r>
    </w:p>
    <w:p w:rsidR="00DF65E9" w:rsidRDefault="00DF65E9" w:rsidP="00A077B9">
      <w:pPr>
        <w:spacing w:line="360" w:lineRule="auto"/>
        <w:ind w:firstLine="708"/>
        <w:jc w:val="both"/>
        <w:rPr>
          <w:bCs/>
        </w:rPr>
      </w:pPr>
      <w:r>
        <w:t>Num segundo momento será realizada uma Pesquisa de campo nas 04 (quatro) Escolas de Januária:</w:t>
      </w:r>
      <w:r w:rsidRPr="00334E6F">
        <w:t xml:space="preserve"> </w:t>
      </w:r>
      <w:r>
        <w:t xml:space="preserve">E. E. </w:t>
      </w:r>
      <w:r w:rsidRPr="00334E6F">
        <w:t>Antônio Corrêa e Silva</w:t>
      </w:r>
      <w:r>
        <w:t xml:space="preserve">, E. E. Faustino Pacheco (Escolas Quilombolas), E. E. Cônego Ramiro Leite e E. E. de Nova Odessa (Escolas que atendem alunos quilombolas, mas não são consideradas quilombolas), em que conversaremos com Diretores, Supervisores pedagógicos e professores do 5º ano do ensino fundamental, onde serão levantados dados qualitativos do trabalho que está sendo realizado nas escolas em relação ao objeto de pesquisa do projeto que são as Diretrizes </w:t>
      </w:r>
      <w:r w:rsidRPr="00457D6E">
        <w:rPr>
          <w:bCs/>
        </w:rPr>
        <w:t>para a organização da E</w:t>
      </w:r>
      <w:r>
        <w:rPr>
          <w:bCs/>
        </w:rPr>
        <w:t>ducação Escolar Quilombola em MG (res. 3.658/2017)</w:t>
      </w:r>
    </w:p>
    <w:p w:rsidR="00DF65E9" w:rsidRDefault="00DF65E9" w:rsidP="00DF65E9">
      <w:pPr>
        <w:spacing w:line="360" w:lineRule="auto"/>
        <w:jc w:val="both"/>
        <w:rPr>
          <w:shd w:val="clear" w:color="auto" w:fill="FFFFFF"/>
        </w:rPr>
      </w:pPr>
      <w:r>
        <w:rPr>
          <w:bCs/>
        </w:rPr>
        <w:lastRenderedPageBreak/>
        <w:tab/>
      </w:r>
      <w:r w:rsidRPr="00457D6E">
        <w:t xml:space="preserve">   </w:t>
      </w:r>
      <w:r w:rsidRPr="004820F9">
        <w:rPr>
          <w:shd w:val="clear" w:color="auto" w:fill="FFFFFF"/>
        </w:rPr>
        <w:t>Pesquisa de campo "consiste na observação de fatos e fenômenos tal como ocorrem espontaneamente, na coleta de dados a eles referentes e no registro de variáveis que se presume relevantes, para analisá-los" (MARCONI; LAKATOS, 2011, p.69).</w:t>
      </w:r>
    </w:p>
    <w:p w:rsidR="00DF65E9" w:rsidRDefault="00DF65E9" w:rsidP="00DF65E9">
      <w:pPr>
        <w:spacing w:line="360" w:lineRule="auto"/>
        <w:jc w:val="both"/>
        <w:rPr>
          <w:shd w:val="clear" w:color="auto" w:fill="FFFFFF"/>
        </w:rPr>
      </w:pPr>
      <w:r>
        <w:rPr>
          <w:shd w:val="clear" w:color="auto" w:fill="FFFFFF"/>
        </w:rPr>
        <w:tab/>
        <w:t>O procedimento escolhido para observar os fatos e fenômenos foi a Entrevista, que sob o ponto de vista de</w:t>
      </w:r>
      <w:r w:rsidRPr="00C34B52">
        <w:rPr>
          <w:shd w:val="clear" w:color="auto" w:fill="FFFFFF"/>
        </w:rPr>
        <w:t xml:space="preserve"> Marconi e Lakatos (2011, p.80) “A entrevista é um encontro entre duas pessoas, a fim de que uma delas obtenha informações a respeito de determinado assunto, mediante uma conversação de natureza profissional.”</w:t>
      </w:r>
    </w:p>
    <w:p w:rsidR="00DF65E9" w:rsidRDefault="00DF65E9" w:rsidP="00DF65E9">
      <w:pPr>
        <w:spacing w:line="360" w:lineRule="auto"/>
        <w:jc w:val="both"/>
      </w:pPr>
      <w:r>
        <w:rPr>
          <w:shd w:val="clear" w:color="auto" w:fill="FFFFFF"/>
        </w:rPr>
        <w:tab/>
      </w:r>
      <w:r w:rsidRPr="002A2AC9">
        <w:t xml:space="preserve">O intuito é realizar a </w:t>
      </w:r>
      <w:r>
        <w:t xml:space="preserve">entrevista </w:t>
      </w:r>
      <w:r w:rsidRPr="002A2AC9">
        <w:t>num processo dialógico, que aproxima mais de uma conversação/diálogo</w:t>
      </w:r>
      <w:r>
        <w:t xml:space="preserve">, </w:t>
      </w:r>
      <w:r w:rsidRPr="002A2AC9">
        <w:t>daí a opção pela</w:t>
      </w:r>
      <w:r>
        <w:t xml:space="preserve"> </w:t>
      </w:r>
      <w:r>
        <w:rPr>
          <w:shd w:val="clear" w:color="auto" w:fill="FFFFFF"/>
        </w:rPr>
        <w:t xml:space="preserve">Entrevista </w:t>
      </w:r>
      <w:r w:rsidRPr="004A1664">
        <w:rPr>
          <w:shd w:val="clear" w:color="auto" w:fill="FFFFFF"/>
        </w:rPr>
        <w:t>De</w:t>
      </w:r>
      <w:r>
        <w:rPr>
          <w:shd w:val="clear" w:color="auto" w:fill="FFFFFF"/>
        </w:rPr>
        <w:t xml:space="preserve">spadronizada ou não estruturada. </w:t>
      </w:r>
      <w:r w:rsidRPr="002A2AC9">
        <w:t>Será elaborado u</w:t>
      </w:r>
      <w:r>
        <w:t xml:space="preserve">m Plano/Guia para a conversação </w:t>
      </w:r>
      <w:r w:rsidRPr="002A2AC9">
        <w:t>mas</w:t>
      </w:r>
      <w:r w:rsidR="00615691">
        <w:t xml:space="preserve"> </w:t>
      </w:r>
      <w:r>
        <w:t xml:space="preserve">o </w:t>
      </w:r>
      <w:r w:rsidRPr="002A2AC9">
        <w:t>entrevistador</w:t>
      </w:r>
      <w:r>
        <w:t>/</w:t>
      </w:r>
      <w:r w:rsidRPr="002A2AC9">
        <w:t>entrevistado terão a flexibilidade para aprofundar na questão, se necessário.</w:t>
      </w:r>
      <w:r>
        <w:t xml:space="preserve"> </w:t>
      </w:r>
    </w:p>
    <w:p w:rsidR="00BE7DB3" w:rsidRDefault="00DF65E9" w:rsidP="008071B5">
      <w:pPr>
        <w:spacing w:line="360" w:lineRule="auto"/>
        <w:jc w:val="both"/>
        <w:rPr>
          <w:shd w:val="clear" w:color="auto" w:fill="FFFFFF"/>
        </w:rPr>
      </w:pPr>
      <w:r>
        <w:tab/>
      </w:r>
      <w:r>
        <w:rPr>
          <w:shd w:val="clear" w:color="auto" w:fill="FFFFFF"/>
        </w:rPr>
        <w:t>Marconi; L</w:t>
      </w:r>
      <w:r w:rsidRPr="004A1664">
        <w:rPr>
          <w:shd w:val="clear" w:color="auto" w:fill="FFFFFF"/>
        </w:rPr>
        <w:t>akatos (2011, p.82)</w:t>
      </w:r>
      <w:r>
        <w:rPr>
          <w:shd w:val="clear" w:color="auto" w:fill="FFFFFF"/>
        </w:rPr>
        <w:t xml:space="preserve"> ratifica: </w:t>
      </w:r>
      <w:r w:rsidRPr="004A1664">
        <w:rPr>
          <w:shd w:val="clear" w:color="auto" w:fill="FFFFFF"/>
        </w:rPr>
        <w:t xml:space="preserve">"as perguntas são abertas e podem ser respondidas dentro de uma conversação informal." </w:t>
      </w:r>
    </w:p>
    <w:p w:rsidR="008C2758" w:rsidRDefault="00FA17BB" w:rsidP="008C2758">
      <w:pPr>
        <w:spacing w:line="360" w:lineRule="auto"/>
        <w:jc w:val="both"/>
        <w:rPr>
          <w:shd w:val="clear" w:color="auto" w:fill="FFFFFF"/>
        </w:rPr>
      </w:pPr>
      <w:r>
        <w:rPr>
          <w:shd w:val="clear" w:color="auto" w:fill="FFFFFF"/>
        </w:rPr>
        <w:tab/>
      </w:r>
      <w:r w:rsidR="008C2758">
        <w:rPr>
          <w:shd w:val="clear" w:color="auto" w:fill="FFFFFF"/>
        </w:rPr>
        <w:t xml:space="preserve">Foi definido o </w:t>
      </w:r>
      <w:r>
        <w:rPr>
          <w:shd w:val="clear" w:color="auto" w:fill="FFFFFF"/>
        </w:rPr>
        <w:t xml:space="preserve">Estudo de Caso para analisar o objeto de pesquisa porque é uma das formas de pesquisar que </w:t>
      </w:r>
      <w:r w:rsidR="00990CBA">
        <w:rPr>
          <w:shd w:val="clear" w:color="auto" w:fill="FFFFFF"/>
        </w:rPr>
        <w:t xml:space="preserve">requer </w:t>
      </w:r>
      <w:r>
        <w:rPr>
          <w:shd w:val="clear" w:color="auto" w:fill="FFFFFF"/>
        </w:rPr>
        <w:t>cientificamente conhecer o outro, mergulhando e conhecend</w:t>
      </w:r>
      <w:r w:rsidR="008C2758">
        <w:rPr>
          <w:shd w:val="clear" w:color="auto" w:fill="FFFFFF"/>
        </w:rPr>
        <w:t xml:space="preserve">o em profundidade sua realidade, condizente com </w:t>
      </w:r>
      <w:r w:rsidR="008A338E">
        <w:rPr>
          <w:shd w:val="clear" w:color="auto" w:fill="FFFFFF"/>
        </w:rPr>
        <w:t>a compreensão da realidade a que se propõe esta pesquisa.</w:t>
      </w:r>
      <w:r w:rsidR="008C2758">
        <w:rPr>
          <w:shd w:val="clear" w:color="auto" w:fill="FFFFFF"/>
        </w:rPr>
        <w:t xml:space="preserve"> </w:t>
      </w:r>
    </w:p>
    <w:p w:rsidR="008A436D" w:rsidRDefault="008C2758" w:rsidP="008C2758">
      <w:pPr>
        <w:spacing w:line="360" w:lineRule="auto"/>
        <w:jc w:val="both"/>
        <w:rPr>
          <w:shd w:val="clear" w:color="auto" w:fill="FFFFFF"/>
        </w:rPr>
      </w:pPr>
      <w:r>
        <w:rPr>
          <w:shd w:val="clear" w:color="auto" w:fill="FFFFFF"/>
        </w:rPr>
        <w:tab/>
        <w:t>De acordo com Yin (2015, p.31) “A pesquisa de estudo de estudo de caso é provavelmente mais apropriada para as questões</w:t>
      </w:r>
      <w:r w:rsidR="008A338E">
        <w:rPr>
          <w:shd w:val="clear" w:color="auto" w:fill="FFFFFF"/>
        </w:rPr>
        <w:t xml:space="preserve"> “como” e por que”, por isso sua tarefa inicial é esclarecer, precisamente, a natureza de suas questões de estudo a esse respeito.” </w:t>
      </w:r>
      <w:r w:rsidR="00990CBA">
        <w:tab/>
      </w:r>
      <w:r w:rsidR="00990CBA" w:rsidRPr="00A879A2">
        <w:t xml:space="preserve"> </w:t>
      </w:r>
    </w:p>
    <w:p w:rsidR="001679D1" w:rsidRDefault="00653F07" w:rsidP="003C11DC">
      <w:pPr>
        <w:tabs>
          <w:tab w:val="left" w:pos="1134"/>
        </w:tabs>
        <w:spacing w:line="360" w:lineRule="auto"/>
        <w:jc w:val="both"/>
        <w:rPr>
          <w:shd w:val="clear" w:color="auto" w:fill="FFFFFF"/>
        </w:rPr>
      </w:pPr>
      <w:r>
        <w:rPr>
          <w:shd w:val="clear" w:color="auto" w:fill="FFFFFF"/>
        </w:rPr>
        <w:t xml:space="preserve">           </w:t>
      </w:r>
      <w:r w:rsidR="00124B37">
        <w:rPr>
          <w:shd w:val="clear" w:color="auto" w:fill="FFFFFF"/>
        </w:rPr>
        <w:t xml:space="preserve">Partindo do pressuposto de que todo o caminho escolhido </w:t>
      </w:r>
      <w:r w:rsidR="003C11DC">
        <w:rPr>
          <w:shd w:val="clear" w:color="auto" w:fill="FFFFFF"/>
        </w:rPr>
        <w:t xml:space="preserve">para esta pesquisa, a começar pelo “Como” do problema, que remete a circunstância, compreensão da realidade, captação do ponto de vista dos educadores sobre o objeto de pesquisa, a opção pela pesquisa qualitativa, onde a </w:t>
      </w:r>
      <w:r w:rsidR="003C11DC" w:rsidRPr="00DE3FC2">
        <w:rPr>
          <w:shd w:val="clear" w:color="auto" w:fill="FFFFFF"/>
        </w:rPr>
        <w:t>coleta dos dados não é estruturada e sua análise não é estatística</w:t>
      </w:r>
      <w:r w:rsidR="003C11DC">
        <w:rPr>
          <w:shd w:val="clear" w:color="auto" w:fill="FFFFFF"/>
        </w:rPr>
        <w:t>, a escolha da entrevis</w:t>
      </w:r>
      <w:r w:rsidR="00615691">
        <w:rPr>
          <w:shd w:val="clear" w:color="auto" w:fill="FFFFFF"/>
        </w:rPr>
        <w:t>t</w:t>
      </w:r>
      <w:r w:rsidR="001679D1">
        <w:rPr>
          <w:shd w:val="clear" w:color="auto" w:fill="FFFFFF"/>
        </w:rPr>
        <w:t xml:space="preserve">a </w:t>
      </w:r>
      <w:r w:rsidR="00615691">
        <w:rPr>
          <w:shd w:val="clear" w:color="auto" w:fill="FFFFFF"/>
        </w:rPr>
        <w:t xml:space="preserve">como instrumento para a coleta de informações por possibilitar </w:t>
      </w:r>
      <w:r w:rsidR="001679D1">
        <w:rPr>
          <w:shd w:val="clear" w:color="auto" w:fill="FFFFFF"/>
        </w:rPr>
        <w:t xml:space="preserve">a conversação e escolha do tipo de entrevista Despadronizada ou não estruturada para possibiliar o diálogo, na intenção de “captar a coisa na sua totalidade” fica claro que a Matriz epistemológica que sustenta o estudo sobre o objeto de pesquisa é o Materialismo histórico dialético de Karl Marx. </w:t>
      </w:r>
    </w:p>
    <w:p w:rsidR="001679D1" w:rsidRDefault="001679D1" w:rsidP="003C11DC">
      <w:pPr>
        <w:tabs>
          <w:tab w:val="left" w:pos="1134"/>
        </w:tabs>
        <w:spacing w:line="360" w:lineRule="auto"/>
        <w:jc w:val="both"/>
        <w:rPr>
          <w:shd w:val="clear" w:color="auto" w:fill="FFFFFF"/>
        </w:rPr>
      </w:pPr>
      <w:r>
        <w:rPr>
          <w:shd w:val="clear" w:color="auto" w:fill="FFFFFF"/>
        </w:rPr>
        <w:tab/>
      </w:r>
      <w:r w:rsidR="00653F07">
        <w:rPr>
          <w:shd w:val="clear" w:color="auto" w:fill="FFFFFF"/>
        </w:rPr>
        <w:t>Trivinos (1987), nos ajuda a compreender melhor esse método:</w:t>
      </w:r>
    </w:p>
    <w:p w:rsidR="00653F07" w:rsidRDefault="00653F07" w:rsidP="00653F07">
      <w:pPr>
        <w:tabs>
          <w:tab w:val="left" w:pos="1134"/>
        </w:tabs>
        <w:spacing w:before="360" w:after="360"/>
        <w:ind w:left="2268"/>
        <w:jc w:val="both"/>
        <w:rPr>
          <w:sz w:val="20"/>
          <w:szCs w:val="20"/>
          <w:shd w:val="clear" w:color="auto" w:fill="FFFFFF"/>
        </w:rPr>
      </w:pPr>
      <w:r>
        <w:rPr>
          <w:sz w:val="20"/>
          <w:szCs w:val="20"/>
          <w:shd w:val="clear" w:color="auto" w:fill="FFFFFF"/>
        </w:rPr>
        <w:t xml:space="preserve">O materialismo dialético é a base filosófica do marxismo e como tal realiza a tentativa de buscar explicações coerentes, lógicas e racionais para os fenômenos da natureza, da sociedade e do pensamento. Por um lado, o materialismo dialético tem uma longa tradição na filosofia materialista e, por outro, que é também antiga </w:t>
      </w:r>
      <w:r>
        <w:rPr>
          <w:sz w:val="20"/>
          <w:szCs w:val="20"/>
          <w:shd w:val="clear" w:color="auto" w:fill="FFFFFF"/>
        </w:rPr>
        <w:lastRenderedPageBreak/>
        <w:t>concepção na evolução das idéias, baseia-se numa intepretação dialética do mundo. Ambas as raízes do pensar humano se unem para constituir, no materialismo dialético, uma concepção científica da realidade, enriquecida com a prática social da humanidade. (p.51).</w:t>
      </w:r>
    </w:p>
    <w:p w:rsidR="00653F07" w:rsidRDefault="00B637A2" w:rsidP="00B637A2">
      <w:pPr>
        <w:tabs>
          <w:tab w:val="left" w:pos="1134"/>
        </w:tabs>
        <w:spacing w:line="360" w:lineRule="auto"/>
        <w:jc w:val="both"/>
        <w:rPr>
          <w:shd w:val="clear" w:color="auto" w:fill="FFFFFF"/>
        </w:rPr>
      </w:pPr>
      <w:r>
        <w:rPr>
          <w:sz w:val="20"/>
          <w:szCs w:val="20"/>
          <w:shd w:val="clear" w:color="auto" w:fill="FFFFFF"/>
        </w:rPr>
        <w:t xml:space="preserve">                      </w:t>
      </w:r>
      <w:r>
        <w:rPr>
          <w:shd w:val="clear" w:color="auto" w:fill="FFFFFF"/>
        </w:rPr>
        <w:t xml:space="preserve">Percebe-se nessa teoria do conhecimento a importância da prática social como critério de verdade. </w:t>
      </w:r>
    </w:p>
    <w:p w:rsidR="00B637A2" w:rsidRDefault="00B637A2" w:rsidP="00B637A2">
      <w:pPr>
        <w:tabs>
          <w:tab w:val="left" w:pos="1134"/>
        </w:tabs>
        <w:spacing w:line="360" w:lineRule="auto"/>
        <w:jc w:val="both"/>
        <w:rPr>
          <w:shd w:val="clear" w:color="auto" w:fill="FFFFFF"/>
        </w:rPr>
      </w:pPr>
      <w:r>
        <w:rPr>
          <w:shd w:val="clear" w:color="auto" w:fill="FFFFFF"/>
        </w:rPr>
        <w:tab/>
      </w:r>
    </w:p>
    <w:p w:rsidR="00CD46ED" w:rsidRPr="00BF351A" w:rsidRDefault="00BF351A" w:rsidP="00BF351A">
      <w:pPr>
        <w:spacing w:after="120" w:line="360" w:lineRule="auto"/>
        <w:rPr>
          <w:b/>
          <w:sz w:val="28"/>
          <w:szCs w:val="28"/>
        </w:rPr>
      </w:pPr>
      <w:r>
        <w:rPr>
          <w:b/>
          <w:sz w:val="28"/>
          <w:szCs w:val="28"/>
        </w:rPr>
        <w:t xml:space="preserve">  6. </w:t>
      </w:r>
      <w:r w:rsidR="00CD46ED" w:rsidRPr="00BF351A">
        <w:rPr>
          <w:b/>
          <w:sz w:val="28"/>
          <w:szCs w:val="28"/>
        </w:rPr>
        <w:t>Cronograma</w:t>
      </w:r>
    </w:p>
    <w:p w:rsidR="00204D74" w:rsidRPr="004051A0" w:rsidRDefault="00204D74" w:rsidP="00D82A6E">
      <w:pPr>
        <w:spacing w:after="120" w:line="360" w:lineRule="auto"/>
        <w:ind w:firstLine="709"/>
        <w:jc w:val="both"/>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6"/>
        <w:gridCol w:w="907"/>
        <w:gridCol w:w="964"/>
        <w:gridCol w:w="964"/>
        <w:gridCol w:w="964"/>
      </w:tblGrid>
      <w:tr w:rsidR="00D5291E" w:rsidRPr="004051A0" w:rsidTr="00D5291E">
        <w:trPr>
          <w:jc w:val="center"/>
        </w:trPr>
        <w:tc>
          <w:tcPr>
            <w:tcW w:w="4706" w:type="dxa"/>
            <w:tcBorders>
              <w:top w:val="single" w:sz="4" w:space="0" w:color="auto"/>
            </w:tcBorders>
            <w:shd w:val="clear" w:color="auto" w:fill="D9D9D9" w:themeFill="background1" w:themeFillShade="D9"/>
            <w:vAlign w:val="center"/>
          </w:tcPr>
          <w:p w:rsidR="00D5291E" w:rsidRPr="004051A0" w:rsidRDefault="00D5291E" w:rsidP="00D5291E">
            <w:pPr>
              <w:spacing w:before="120" w:after="120"/>
              <w:jc w:val="center"/>
              <w:rPr>
                <w:b/>
                <w:sz w:val="20"/>
                <w:szCs w:val="20"/>
              </w:rPr>
            </w:pPr>
            <w:r w:rsidRPr="004051A0">
              <w:rPr>
                <w:b/>
                <w:bCs/>
                <w:sz w:val="20"/>
                <w:szCs w:val="20"/>
              </w:rPr>
              <w:t>Atividade</w:t>
            </w:r>
          </w:p>
        </w:tc>
        <w:tc>
          <w:tcPr>
            <w:tcW w:w="907" w:type="dxa"/>
            <w:tcBorders>
              <w:top w:val="single" w:sz="4" w:space="0" w:color="auto"/>
            </w:tcBorders>
            <w:shd w:val="clear" w:color="auto" w:fill="D9D9D9" w:themeFill="background1" w:themeFillShade="D9"/>
            <w:vAlign w:val="center"/>
          </w:tcPr>
          <w:p w:rsidR="00D5291E" w:rsidRPr="004051A0" w:rsidRDefault="00D5291E" w:rsidP="00D5291E">
            <w:pPr>
              <w:spacing w:before="120" w:after="120"/>
              <w:jc w:val="center"/>
              <w:rPr>
                <w:b/>
                <w:bCs/>
                <w:sz w:val="20"/>
                <w:szCs w:val="20"/>
              </w:rPr>
            </w:pPr>
            <w:r>
              <w:rPr>
                <w:b/>
                <w:bCs/>
                <w:sz w:val="20"/>
                <w:szCs w:val="20"/>
              </w:rPr>
              <w:t>Jan</w:t>
            </w:r>
            <w:r w:rsidRPr="004051A0">
              <w:rPr>
                <w:b/>
                <w:bCs/>
                <w:sz w:val="20"/>
                <w:szCs w:val="20"/>
              </w:rPr>
              <w:t>/</w:t>
            </w:r>
            <w:r>
              <w:rPr>
                <w:b/>
                <w:bCs/>
                <w:sz w:val="20"/>
                <w:szCs w:val="20"/>
              </w:rPr>
              <w:t>Jun</w:t>
            </w:r>
            <w:r w:rsidRPr="004051A0">
              <w:rPr>
                <w:b/>
                <w:bCs/>
                <w:sz w:val="20"/>
                <w:szCs w:val="20"/>
              </w:rPr>
              <w:t>201</w:t>
            </w:r>
            <w:r>
              <w:rPr>
                <w:b/>
                <w:bCs/>
                <w:sz w:val="20"/>
                <w:szCs w:val="20"/>
              </w:rPr>
              <w:t>9</w:t>
            </w:r>
          </w:p>
        </w:tc>
        <w:tc>
          <w:tcPr>
            <w:tcW w:w="964" w:type="dxa"/>
            <w:tcBorders>
              <w:top w:val="single" w:sz="4" w:space="0" w:color="auto"/>
            </w:tcBorders>
            <w:shd w:val="clear" w:color="auto" w:fill="D9D9D9" w:themeFill="background1" w:themeFillShade="D9"/>
            <w:vAlign w:val="center"/>
          </w:tcPr>
          <w:p w:rsidR="00D5291E" w:rsidRPr="004051A0" w:rsidRDefault="00D5291E" w:rsidP="00D5291E">
            <w:pPr>
              <w:spacing w:before="120" w:after="120"/>
              <w:jc w:val="center"/>
              <w:rPr>
                <w:b/>
                <w:bCs/>
                <w:sz w:val="20"/>
                <w:szCs w:val="20"/>
              </w:rPr>
            </w:pPr>
            <w:r>
              <w:rPr>
                <w:b/>
                <w:bCs/>
                <w:sz w:val="20"/>
                <w:szCs w:val="20"/>
              </w:rPr>
              <w:t>Ago</w:t>
            </w:r>
            <w:r w:rsidRPr="004051A0">
              <w:rPr>
                <w:b/>
                <w:bCs/>
                <w:sz w:val="20"/>
                <w:szCs w:val="20"/>
              </w:rPr>
              <w:t>/</w:t>
            </w:r>
            <w:r>
              <w:rPr>
                <w:b/>
                <w:bCs/>
                <w:sz w:val="20"/>
                <w:szCs w:val="20"/>
              </w:rPr>
              <w:t>Dez</w:t>
            </w:r>
            <w:r w:rsidRPr="004051A0">
              <w:rPr>
                <w:b/>
                <w:bCs/>
                <w:sz w:val="20"/>
                <w:szCs w:val="20"/>
              </w:rPr>
              <w:t>2019</w:t>
            </w:r>
          </w:p>
        </w:tc>
        <w:tc>
          <w:tcPr>
            <w:tcW w:w="964" w:type="dxa"/>
            <w:tcBorders>
              <w:top w:val="single" w:sz="4" w:space="0" w:color="auto"/>
            </w:tcBorders>
            <w:shd w:val="clear" w:color="auto" w:fill="D9D9D9" w:themeFill="background1" w:themeFillShade="D9"/>
            <w:vAlign w:val="center"/>
          </w:tcPr>
          <w:p w:rsidR="00D5291E" w:rsidRPr="004051A0" w:rsidRDefault="00D5291E" w:rsidP="00D5291E">
            <w:pPr>
              <w:spacing w:before="120" w:after="120"/>
              <w:jc w:val="center"/>
              <w:rPr>
                <w:b/>
                <w:bCs/>
                <w:sz w:val="20"/>
                <w:szCs w:val="20"/>
              </w:rPr>
            </w:pPr>
            <w:r>
              <w:rPr>
                <w:b/>
                <w:bCs/>
                <w:sz w:val="20"/>
                <w:szCs w:val="20"/>
              </w:rPr>
              <w:t>Jan</w:t>
            </w:r>
            <w:r w:rsidRPr="004051A0">
              <w:rPr>
                <w:b/>
                <w:bCs/>
                <w:sz w:val="20"/>
                <w:szCs w:val="20"/>
              </w:rPr>
              <w:t>/</w:t>
            </w:r>
            <w:r>
              <w:rPr>
                <w:b/>
                <w:bCs/>
                <w:sz w:val="20"/>
                <w:szCs w:val="20"/>
              </w:rPr>
              <w:t>Jun</w:t>
            </w:r>
            <w:r w:rsidRPr="004051A0">
              <w:rPr>
                <w:b/>
                <w:bCs/>
                <w:sz w:val="20"/>
                <w:szCs w:val="20"/>
              </w:rPr>
              <w:t>20</w:t>
            </w:r>
            <w:r>
              <w:rPr>
                <w:b/>
                <w:bCs/>
                <w:sz w:val="20"/>
                <w:szCs w:val="20"/>
              </w:rPr>
              <w:t>20</w:t>
            </w:r>
          </w:p>
        </w:tc>
        <w:tc>
          <w:tcPr>
            <w:tcW w:w="964" w:type="dxa"/>
            <w:tcBorders>
              <w:top w:val="single" w:sz="4" w:space="0" w:color="auto"/>
            </w:tcBorders>
            <w:shd w:val="clear" w:color="auto" w:fill="D9D9D9" w:themeFill="background1" w:themeFillShade="D9"/>
            <w:vAlign w:val="center"/>
          </w:tcPr>
          <w:p w:rsidR="00D5291E" w:rsidRPr="004051A0" w:rsidRDefault="00D5291E" w:rsidP="00562B50">
            <w:pPr>
              <w:spacing w:before="120" w:after="120"/>
              <w:jc w:val="center"/>
              <w:rPr>
                <w:b/>
                <w:bCs/>
                <w:sz w:val="20"/>
                <w:szCs w:val="20"/>
              </w:rPr>
            </w:pPr>
            <w:r>
              <w:rPr>
                <w:b/>
                <w:bCs/>
                <w:sz w:val="20"/>
                <w:szCs w:val="20"/>
              </w:rPr>
              <w:t>Ago</w:t>
            </w:r>
            <w:r w:rsidRPr="004051A0">
              <w:rPr>
                <w:b/>
                <w:bCs/>
                <w:sz w:val="20"/>
                <w:szCs w:val="20"/>
              </w:rPr>
              <w:t>/</w:t>
            </w:r>
            <w:r>
              <w:rPr>
                <w:b/>
                <w:bCs/>
                <w:sz w:val="20"/>
                <w:szCs w:val="20"/>
              </w:rPr>
              <w:t>Dez</w:t>
            </w:r>
            <w:r w:rsidRPr="004051A0">
              <w:rPr>
                <w:b/>
                <w:bCs/>
                <w:sz w:val="20"/>
                <w:szCs w:val="20"/>
              </w:rPr>
              <w:t>20</w:t>
            </w:r>
            <w:r w:rsidR="00562B50">
              <w:rPr>
                <w:b/>
                <w:bCs/>
                <w:sz w:val="20"/>
                <w:szCs w:val="20"/>
              </w:rPr>
              <w:t>20</w:t>
            </w:r>
          </w:p>
        </w:tc>
      </w:tr>
      <w:tr w:rsidR="00D5291E" w:rsidRPr="00DC401B" w:rsidTr="00D5291E">
        <w:trPr>
          <w:jc w:val="center"/>
        </w:trPr>
        <w:tc>
          <w:tcPr>
            <w:tcW w:w="4706" w:type="dxa"/>
            <w:shd w:val="clear" w:color="auto" w:fill="auto"/>
            <w:vAlign w:val="center"/>
          </w:tcPr>
          <w:p w:rsidR="00D5291E" w:rsidRPr="00DC401B" w:rsidRDefault="00DC401B" w:rsidP="00DC401B">
            <w:pPr>
              <w:pStyle w:val="PargrafodaLista"/>
              <w:numPr>
                <w:ilvl w:val="0"/>
                <w:numId w:val="39"/>
              </w:numPr>
              <w:spacing w:before="120" w:after="120"/>
              <w:jc w:val="both"/>
              <w:rPr>
                <w:bCs/>
              </w:rPr>
            </w:pPr>
            <w:r>
              <w:rPr>
                <w:bCs/>
              </w:rPr>
              <w:t>Planejamento do trabalho</w:t>
            </w:r>
          </w:p>
        </w:tc>
        <w:tc>
          <w:tcPr>
            <w:tcW w:w="907"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D5291E" w:rsidP="00E71098">
            <w:pPr>
              <w:spacing w:before="120" w:after="120"/>
              <w:jc w:val="center"/>
              <w:rPr>
                <w:bCs/>
              </w:rPr>
            </w:pPr>
          </w:p>
        </w:tc>
      </w:tr>
      <w:tr w:rsidR="00D5291E" w:rsidRPr="00DC401B" w:rsidTr="00D5291E">
        <w:trPr>
          <w:jc w:val="center"/>
        </w:trPr>
        <w:tc>
          <w:tcPr>
            <w:tcW w:w="4706" w:type="dxa"/>
            <w:shd w:val="clear" w:color="auto" w:fill="auto"/>
            <w:vAlign w:val="center"/>
          </w:tcPr>
          <w:p w:rsidR="00D5291E" w:rsidRPr="00DC401B" w:rsidRDefault="00DC401B" w:rsidP="00DC401B">
            <w:pPr>
              <w:pStyle w:val="PargrafodaLista"/>
              <w:numPr>
                <w:ilvl w:val="0"/>
                <w:numId w:val="39"/>
              </w:numPr>
              <w:spacing w:before="120" w:after="120"/>
              <w:jc w:val="both"/>
              <w:rPr>
                <w:bCs/>
              </w:rPr>
            </w:pPr>
            <w:r>
              <w:rPr>
                <w:bCs/>
              </w:rPr>
              <w:t>Estudo bibliográfico</w:t>
            </w:r>
          </w:p>
        </w:tc>
        <w:tc>
          <w:tcPr>
            <w:tcW w:w="907"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E71098" w:rsidP="00E71098">
            <w:pPr>
              <w:spacing w:before="120" w:after="120"/>
              <w:jc w:val="center"/>
              <w:rPr>
                <w:bCs/>
              </w:rPr>
            </w:pPr>
            <w:r>
              <w:rPr>
                <w:bCs/>
              </w:rPr>
              <w:t>X</w:t>
            </w:r>
          </w:p>
        </w:tc>
      </w:tr>
      <w:tr w:rsidR="00D5291E" w:rsidRPr="00DC401B" w:rsidTr="00D5291E">
        <w:trPr>
          <w:jc w:val="center"/>
        </w:trPr>
        <w:tc>
          <w:tcPr>
            <w:tcW w:w="4706" w:type="dxa"/>
            <w:shd w:val="clear" w:color="auto" w:fill="auto"/>
            <w:vAlign w:val="center"/>
          </w:tcPr>
          <w:p w:rsidR="00D5291E" w:rsidRPr="00DC401B" w:rsidRDefault="00DC401B" w:rsidP="00DC401B">
            <w:pPr>
              <w:pStyle w:val="PargrafodaLista"/>
              <w:numPr>
                <w:ilvl w:val="0"/>
                <w:numId w:val="39"/>
              </w:numPr>
              <w:spacing w:before="120" w:after="120"/>
              <w:jc w:val="both"/>
              <w:rPr>
                <w:bCs/>
              </w:rPr>
            </w:pPr>
            <w:r>
              <w:rPr>
                <w:bCs/>
              </w:rPr>
              <w:t>Preparação das Entrevistas</w:t>
            </w:r>
          </w:p>
        </w:tc>
        <w:tc>
          <w:tcPr>
            <w:tcW w:w="907"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D5291E" w:rsidP="00E71098">
            <w:pPr>
              <w:spacing w:before="120" w:after="120"/>
              <w:jc w:val="center"/>
              <w:rPr>
                <w:bCs/>
              </w:rPr>
            </w:pPr>
          </w:p>
        </w:tc>
      </w:tr>
      <w:tr w:rsidR="00D5291E" w:rsidRPr="00DC401B" w:rsidTr="00D5291E">
        <w:trPr>
          <w:jc w:val="center"/>
        </w:trPr>
        <w:tc>
          <w:tcPr>
            <w:tcW w:w="4706" w:type="dxa"/>
            <w:shd w:val="clear" w:color="auto" w:fill="auto"/>
            <w:vAlign w:val="center"/>
          </w:tcPr>
          <w:p w:rsidR="00D5291E" w:rsidRPr="00DC401B" w:rsidRDefault="00DC401B" w:rsidP="00DC401B">
            <w:pPr>
              <w:pStyle w:val="PargrafodaLista"/>
              <w:numPr>
                <w:ilvl w:val="0"/>
                <w:numId w:val="39"/>
              </w:numPr>
              <w:spacing w:before="120" w:after="120"/>
              <w:jc w:val="both"/>
              <w:rPr>
                <w:bCs/>
              </w:rPr>
            </w:pPr>
            <w:r>
              <w:rPr>
                <w:bCs/>
              </w:rPr>
              <w:t>Realização das Entrevistas</w:t>
            </w:r>
          </w:p>
        </w:tc>
        <w:tc>
          <w:tcPr>
            <w:tcW w:w="907"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D5291E" w:rsidP="00E71098">
            <w:pPr>
              <w:spacing w:before="120" w:after="120"/>
              <w:jc w:val="center"/>
              <w:rPr>
                <w:bCs/>
              </w:rPr>
            </w:pPr>
          </w:p>
        </w:tc>
      </w:tr>
      <w:tr w:rsidR="00D5291E" w:rsidRPr="00DC401B" w:rsidTr="00D5291E">
        <w:trPr>
          <w:jc w:val="center"/>
        </w:trPr>
        <w:tc>
          <w:tcPr>
            <w:tcW w:w="4706" w:type="dxa"/>
            <w:shd w:val="clear" w:color="auto" w:fill="auto"/>
            <w:vAlign w:val="center"/>
          </w:tcPr>
          <w:p w:rsidR="00D5291E" w:rsidRPr="00DC401B" w:rsidRDefault="00DC401B" w:rsidP="00DC401B">
            <w:pPr>
              <w:pStyle w:val="PargrafodaLista"/>
              <w:numPr>
                <w:ilvl w:val="0"/>
                <w:numId w:val="39"/>
              </w:numPr>
              <w:spacing w:before="120" w:after="120"/>
              <w:jc w:val="both"/>
              <w:rPr>
                <w:bCs/>
              </w:rPr>
            </w:pPr>
            <w:r>
              <w:rPr>
                <w:bCs/>
              </w:rPr>
              <w:t>Análise e interpretação dos dados</w:t>
            </w:r>
          </w:p>
        </w:tc>
        <w:tc>
          <w:tcPr>
            <w:tcW w:w="907"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D5291E" w:rsidP="00E71098">
            <w:pPr>
              <w:spacing w:before="120" w:after="120"/>
              <w:jc w:val="center"/>
              <w:rPr>
                <w:bCs/>
              </w:rPr>
            </w:pPr>
          </w:p>
        </w:tc>
        <w:tc>
          <w:tcPr>
            <w:tcW w:w="964" w:type="dxa"/>
            <w:shd w:val="clear" w:color="auto" w:fill="auto"/>
            <w:vAlign w:val="center"/>
          </w:tcPr>
          <w:p w:rsidR="00D5291E" w:rsidRPr="00DC401B" w:rsidRDefault="00E71098" w:rsidP="00E71098">
            <w:pPr>
              <w:spacing w:before="120" w:after="120"/>
              <w:jc w:val="center"/>
              <w:rPr>
                <w:bCs/>
              </w:rPr>
            </w:pPr>
            <w:r>
              <w:rPr>
                <w:bCs/>
              </w:rPr>
              <w:t>X</w:t>
            </w:r>
          </w:p>
        </w:tc>
        <w:tc>
          <w:tcPr>
            <w:tcW w:w="964" w:type="dxa"/>
            <w:shd w:val="clear" w:color="auto" w:fill="auto"/>
            <w:vAlign w:val="center"/>
          </w:tcPr>
          <w:p w:rsidR="00D5291E" w:rsidRPr="00DC401B" w:rsidRDefault="00D5291E" w:rsidP="00E71098">
            <w:pPr>
              <w:spacing w:before="120" w:after="120"/>
              <w:jc w:val="center"/>
              <w:rPr>
                <w:bCs/>
              </w:rPr>
            </w:pPr>
          </w:p>
        </w:tc>
      </w:tr>
      <w:tr w:rsidR="00DC401B" w:rsidRPr="00DC401B" w:rsidTr="00D5291E">
        <w:trPr>
          <w:jc w:val="center"/>
        </w:trPr>
        <w:tc>
          <w:tcPr>
            <w:tcW w:w="4706" w:type="dxa"/>
            <w:shd w:val="clear" w:color="auto" w:fill="auto"/>
            <w:vAlign w:val="center"/>
          </w:tcPr>
          <w:p w:rsidR="00DC401B" w:rsidRPr="00DC401B" w:rsidRDefault="00DC401B" w:rsidP="00DC401B">
            <w:pPr>
              <w:pStyle w:val="PargrafodaLista"/>
              <w:numPr>
                <w:ilvl w:val="0"/>
                <w:numId w:val="39"/>
              </w:numPr>
              <w:spacing w:before="120" w:after="120"/>
              <w:jc w:val="both"/>
              <w:rPr>
                <w:bCs/>
              </w:rPr>
            </w:pPr>
            <w:r>
              <w:rPr>
                <w:bCs/>
              </w:rPr>
              <w:t>Sistematização dos dados e montagem parcial do relatório descritivo</w:t>
            </w:r>
          </w:p>
        </w:tc>
        <w:tc>
          <w:tcPr>
            <w:tcW w:w="907"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E71098" w:rsidP="00E71098">
            <w:pPr>
              <w:spacing w:before="120" w:after="120"/>
              <w:jc w:val="center"/>
              <w:rPr>
                <w:bCs/>
              </w:rPr>
            </w:pPr>
            <w:r>
              <w:rPr>
                <w:bCs/>
              </w:rPr>
              <w:t>X</w:t>
            </w:r>
          </w:p>
        </w:tc>
        <w:tc>
          <w:tcPr>
            <w:tcW w:w="964" w:type="dxa"/>
            <w:shd w:val="clear" w:color="auto" w:fill="auto"/>
            <w:vAlign w:val="center"/>
          </w:tcPr>
          <w:p w:rsidR="00DC401B" w:rsidRPr="00DC401B" w:rsidRDefault="00DC401B" w:rsidP="00E71098">
            <w:pPr>
              <w:spacing w:before="120" w:after="120"/>
              <w:jc w:val="center"/>
              <w:rPr>
                <w:bCs/>
              </w:rPr>
            </w:pPr>
          </w:p>
        </w:tc>
      </w:tr>
      <w:tr w:rsidR="00DC401B" w:rsidRPr="00DC401B" w:rsidTr="00D5291E">
        <w:trPr>
          <w:jc w:val="center"/>
        </w:trPr>
        <w:tc>
          <w:tcPr>
            <w:tcW w:w="4706" w:type="dxa"/>
            <w:shd w:val="clear" w:color="auto" w:fill="auto"/>
            <w:vAlign w:val="center"/>
          </w:tcPr>
          <w:p w:rsidR="00DC401B" w:rsidRPr="00DC401B" w:rsidRDefault="00DC401B" w:rsidP="00DC401B">
            <w:pPr>
              <w:pStyle w:val="PargrafodaLista"/>
              <w:numPr>
                <w:ilvl w:val="0"/>
                <w:numId w:val="39"/>
              </w:numPr>
              <w:spacing w:before="120" w:after="120"/>
              <w:jc w:val="both"/>
              <w:rPr>
                <w:bCs/>
              </w:rPr>
            </w:pPr>
            <w:r>
              <w:rPr>
                <w:bCs/>
              </w:rPr>
              <w:t>Organização do Relatório Descritivo – Dissertação do Mestrado</w:t>
            </w:r>
          </w:p>
        </w:tc>
        <w:tc>
          <w:tcPr>
            <w:tcW w:w="907"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E71098" w:rsidP="00E71098">
            <w:pPr>
              <w:spacing w:before="120" w:after="120"/>
              <w:jc w:val="center"/>
              <w:rPr>
                <w:bCs/>
              </w:rPr>
            </w:pPr>
            <w:r>
              <w:rPr>
                <w:bCs/>
              </w:rPr>
              <w:t>X</w:t>
            </w:r>
          </w:p>
        </w:tc>
      </w:tr>
      <w:tr w:rsidR="00DC401B" w:rsidRPr="00DC401B" w:rsidTr="00D5291E">
        <w:trPr>
          <w:jc w:val="center"/>
        </w:trPr>
        <w:tc>
          <w:tcPr>
            <w:tcW w:w="4706" w:type="dxa"/>
            <w:shd w:val="clear" w:color="auto" w:fill="auto"/>
            <w:vAlign w:val="center"/>
          </w:tcPr>
          <w:p w:rsidR="00DC401B" w:rsidRPr="00DC401B" w:rsidRDefault="00DC401B" w:rsidP="00DC401B">
            <w:pPr>
              <w:pStyle w:val="PargrafodaLista"/>
              <w:numPr>
                <w:ilvl w:val="0"/>
                <w:numId w:val="39"/>
              </w:numPr>
              <w:spacing w:before="120" w:after="120"/>
              <w:jc w:val="both"/>
              <w:rPr>
                <w:bCs/>
              </w:rPr>
            </w:pPr>
            <w:r>
              <w:rPr>
                <w:bCs/>
              </w:rPr>
              <w:t>Defesa da Dissertação</w:t>
            </w:r>
          </w:p>
        </w:tc>
        <w:tc>
          <w:tcPr>
            <w:tcW w:w="907"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DC401B" w:rsidP="00E71098">
            <w:pPr>
              <w:spacing w:before="120" w:after="120"/>
              <w:jc w:val="center"/>
              <w:rPr>
                <w:bCs/>
              </w:rPr>
            </w:pPr>
          </w:p>
        </w:tc>
        <w:tc>
          <w:tcPr>
            <w:tcW w:w="964" w:type="dxa"/>
            <w:shd w:val="clear" w:color="auto" w:fill="auto"/>
            <w:vAlign w:val="center"/>
          </w:tcPr>
          <w:p w:rsidR="00DC401B" w:rsidRPr="00DC401B" w:rsidRDefault="00E71098" w:rsidP="00E71098">
            <w:pPr>
              <w:spacing w:before="120" w:after="120"/>
              <w:jc w:val="center"/>
              <w:rPr>
                <w:bCs/>
              </w:rPr>
            </w:pPr>
            <w:r>
              <w:rPr>
                <w:bCs/>
              </w:rPr>
              <w:t>X</w:t>
            </w:r>
          </w:p>
        </w:tc>
      </w:tr>
    </w:tbl>
    <w:p w:rsidR="00204D74" w:rsidRDefault="00204D74" w:rsidP="00214B82">
      <w:pPr>
        <w:spacing w:after="120" w:line="360" w:lineRule="auto"/>
        <w:jc w:val="both"/>
      </w:pPr>
    </w:p>
    <w:p w:rsidR="002A795A" w:rsidRDefault="00BF351A" w:rsidP="00BF351A">
      <w:pPr>
        <w:spacing w:after="120" w:line="360" w:lineRule="auto"/>
        <w:rPr>
          <w:b/>
          <w:sz w:val="28"/>
          <w:szCs w:val="28"/>
        </w:rPr>
      </w:pPr>
      <w:r>
        <w:rPr>
          <w:b/>
          <w:sz w:val="28"/>
          <w:szCs w:val="28"/>
        </w:rPr>
        <w:t>7.</w:t>
      </w:r>
      <w:r w:rsidR="00CD46ED" w:rsidRPr="00BF351A">
        <w:rPr>
          <w:b/>
          <w:sz w:val="28"/>
          <w:szCs w:val="28"/>
        </w:rPr>
        <w:t>Referências</w:t>
      </w:r>
    </w:p>
    <w:p w:rsidR="007E75CC" w:rsidRPr="006A30E3" w:rsidRDefault="007E75CC" w:rsidP="00EB6560">
      <w:r w:rsidRPr="006A30E3">
        <w:t>ARRUTI,</w:t>
      </w:r>
      <w:r w:rsidR="00805823" w:rsidRPr="006A30E3">
        <w:t xml:space="preserve"> José Maurício Paiva Andion</w:t>
      </w:r>
      <w:r w:rsidRPr="006A30E3">
        <w:t xml:space="preserve">. </w:t>
      </w:r>
      <w:r w:rsidRPr="006A30E3">
        <w:rPr>
          <w:b/>
        </w:rPr>
        <w:t>Mocambo</w:t>
      </w:r>
      <w:r w:rsidRPr="006A30E3">
        <w:t>: antropologia e história do processo de formação quilombola. Bauru, SP: EDUSC</w:t>
      </w:r>
      <w:r w:rsidR="00805823" w:rsidRPr="006A30E3">
        <w:t>,</w:t>
      </w:r>
      <w:r w:rsidRPr="006A30E3">
        <w:t xml:space="preserve"> 2006. </w:t>
      </w:r>
    </w:p>
    <w:p w:rsidR="00EB6560" w:rsidRPr="006A30E3" w:rsidRDefault="00EB6560" w:rsidP="00EB6560"/>
    <w:p w:rsidR="00502023" w:rsidRPr="006A30E3" w:rsidRDefault="00502023" w:rsidP="00502023">
      <w:pPr>
        <w:jc w:val="both"/>
      </w:pPr>
      <w:r w:rsidRPr="006A30E3">
        <w:t xml:space="preserve">AMORIM, Mônica Maria Teixeira e IDE, Maria Helena de Souza. </w:t>
      </w:r>
      <w:r w:rsidRPr="006A30E3">
        <w:rPr>
          <w:i/>
        </w:rPr>
        <w:t>Escola, cultura e relações étnicas</w:t>
      </w:r>
      <w:r w:rsidRPr="006A30E3">
        <w:t xml:space="preserve">. In: </w:t>
      </w:r>
      <w:r w:rsidRPr="006A30E3">
        <w:rPr>
          <w:b/>
        </w:rPr>
        <w:t>Revista Educação, Escola e Sociedade</w:t>
      </w:r>
      <w:r w:rsidRPr="006A30E3">
        <w:t>. n.1, v.1. Universidade Estadual de Montes Claros. Departamento de Métodos e Técnicas Educacionais, 2008.p.17-27.</w:t>
      </w:r>
    </w:p>
    <w:p w:rsidR="00EB6560" w:rsidRPr="006A30E3" w:rsidRDefault="00EB6560" w:rsidP="00502023">
      <w:pPr>
        <w:jc w:val="both"/>
      </w:pPr>
    </w:p>
    <w:p w:rsidR="002A795A" w:rsidRPr="006A30E3" w:rsidRDefault="00D234AF" w:rsidP="007E75CC">
      <w:pPr>
        <w:spacing w:after="120"/>
      </w:pPr>
      <w:r w:rsidRPr="006A30E3">
        <w:t xml:space="preserve">BRASIL. </w:t>
      </w:r>
      <w:r w:rsidR="007E75CC" w:rsidRPr="006A30E3">
        <w:t>Diretrizes Curriculares Nacionais para a Educação Escolar Quilombola. Ministério da Educação/Secretaria de Educação Continuada, Alfabetização, Diversidade e Inclusão (MEC/SECADI), Secretaria de Educação Básica (MEC/SEB) e Conselho Nacional de Educação/Câmara de Educação Básica (CNE/CEB). Brasília. DF, Junho, 2012.</w:t>
      </w:r>
    </w:p>
    <w:p w:rsidR="00EA24D3" w:rsidRPr="006A30E3" w:rsidRDefault="00EA24D3" w:rsidP="00EA24D3">
      <w:pPr>
        <w:spacing w:after="120"/>
      </w:pPr>
      <w:r w:rsidRPr="006A30E3">
        <w:lastRenderedPageBreak/>
        <w:t>______________Lei nº 9.394. LDB – Lei de Diretrizes e Bases da Educação Nacional de 20 de dezembro de 1996. D.O.U de 23 de dezembro de 1996</w:t>
      </w:r>
    </w:p>
    <w:p w:rsidR="00EA24D3" w:rsidRPr="006A30E3" w:rsidRDefault="00EA24D3" w:rsidP="008026FE"/>
    <w:p w:rsidR="008026FE" w:rsidRPr="006A30E3" w:rsidRDefault="00EA24D3" w:rsidP="008026FE">
      <w:r w:rsidRPr="006A30E3">
        <w:t>______________</w:t>
      </w:r>
      <w:r w:rsidR="008026FE" w:rsidRPr="006A30E3">
        <w:t xml:space="preserve">Lei n. 10.639, de 9 de janeiro de 2003. Altera a lei n.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2003b. </w:t>
      </w:r>
    </w:p>
    <w:p w:rsidR="008026FE" w:rsidRPr="006A30E3" w:rsidRDefault="008026FE" w:rsidP="008026FE">
      <w:r w:rsidRPr="006A30E3">
        <w:t xml:space="preserve"> </w:t>
      </w:r>
    </w:p>
    <w:p w:rsidR="008026FE" w:rsidRPr="006A30E3" w:rsidRDefault="00EA24D3" w:rsidP="008026FE">
      <w:r w:rsidRPr="006A30E3">
        <w:t>_____________</w:t>
      </w:r>
      <w:r w:rsidR="008026FE" w:rsidRPr="006A30E3">
        <w:t>Lei n. 11.645, de 10 de março de 2008. Altera a lei n. 9.394, de 20 de dezembro de 1996, modificada pela lei n. 10.639, de 9 de janeiro de 2003, que estabelece as diretrizes e bases da educação nacional, para incluir no currículo oficial da rede de ensino a obrigatoriedade da temática “História e Cultura Afro-Brasileira e Indígena”. Diário Oficial da União, Brasília, DF, 11 mar. 2008.</w:t>
      </w:r>
    </w:p>
    <w:p w:rsidR="008026FE" w:rsidRPr="006A30E3" w:rsidRDefault="008026FE" w:rsidP="007E75CC">
      <w:pPr>
        <w:spacing w:after="120"/>
      </w:pPr>
    </w:p>
    <w:p w:rsidR="008026FE" w:rsidRPr="006A30E3" w:rsidRDefault="00EA24D3" w:rsidP="00EA24D3">
      <w:r w:rsidRPr="006A30E3">
        <w:t>_____________MINISTÉRIO DA EDUCAÇÃO. Diretrizes Nacionais para a Educação das Relações Étnico-raciais e para o Ensino de História e Cultura Afro-Brasileira e Africana. CNE/CP 3/2004, de 10 de março de 2004.</w:t>
      </w:r>
    </w:p>
    <w:p w:rsidR="00EA24D3" w:rsidRPr="006A30E3" w:rsidRDefault="00EA24D3" w:rsidP="00EA24D3"/>
    <w:p w:rsidR="008026FE" w:rsidRPr="006A30E3" w:rsidRDefault="00EA24D3" w:rsidP="00FE72FE">
      <w:pPr>
        <w:spacing w:after="120"/>
      </w:pPr>
      <w:r w:rsidRPr="006A30E3">
        <w:t xml:space="preserve">___________MINISTÉRIO DA EDUCAÇÃO. Diretrizes Curriculares Nacionais para a Educação das Relações Étnico-Raciais para o Ensino de História e Cultura Afro-Brasileira e Africana. CNE/CP 3/2004, de 10 de março de 2004. </w:t>
      </w:r>
    </w:p>
    <w:p w:rsidR="004F6FE2" w:rsidRPr="006A30E3" w:rsidRDefault="004F6FE2" w:rsidP="004F6FE2">
      <w:pPr>
        <w:jc w:val="both"/>
      </w:pPr>
      <w:r w:rsidRPr="006A30E3">
        <w:t>CARDOSO, Zilmar Santos.</w:t>
      </w:r>
      <w:r w:rsidR="00D76E08" w:rsidRPr="006A30E3">
        <w:t xml:space="preserve"> </w:t>
      </w:r>
      <w:r w:rsidRPr="006A30E3">
        <w:rPr>
          <w:b/>
          <w:i/>
        </w:rPr>
        <w:t>Currículo Oficial e Currículo Formal</w:t>
      </w:r>
      <w:r w:rsidRPr="006A30E3">
        <w:rPr>
          <w:i/>
        </w:rPr>
        <w:t>: Materialização nas escolas municipais do norte de minas</w:t>
      </w:r>
      <w:r w:rsidRPr="006A30E3">
        <w:t>.Revista CAMINE: Caminhos da Educação, Franca, v. 9, n. 2, 2017. ISSN 2175-4217</w:t>
      </w:r>
    </w:p>
    <w:p w:rsidR="002A795A" w:rsidRPr="006A30E3" w:rsidRDefault="002A795A" w:rsidP="00FD1BCF">
      <w:pPr>
        <w:jc w:val="both"/>
      </w:pPr>
    </w:p>
    <w:p w:rsidR="00B31689" w:rsidRPr="006A30E3" w:rsidRDefault="00B31689" w:rsidP="00B31689">
      <w:pPr>
        <w:jc w:val="both"/>
      </w:pPr>
      <w:r w:rsidRPr="006A30E3">
        <w:t>EITERER, C. L; MIRANDA, S. A; OLIVEIRA, P. C. S.</w:t>
      </w:r>
      <w:r w:rsidRPr="006A30E3">
        <w:rPr>
          <w:b/>
        </w:rPr>
        <w:t xml:space="preserve"> Quilombo, cultura e educação: </w:t>
      </w:r>
      <w:r w:rsidRPr="006A30E3">
        <w:t>algumas reflexões a partir da prática etnográfica. Revista Vozes dos Vales. n.10, ano V, 10/2016.</w:t>
      </w:r>
    </w:p>
    <w:p w:rsidR="002B10A5" w:rsidRPr="006A30E3" w:rsidRDefault="002B10A5" w:rsidP="00B31689">
      <w:pPr>
        <w:jc w:val="both"/>
      </w:pPr>
    </w:p>
    <w:p w:rsidR="00FE72FE" w:rsidRPr="006A30E3" w:rsidRDefault="003E7B34" w:rsidP="00B31689">
      <w:pPr>
        <w:jc w:val="both"/>
      </w:pPr>
      <w:r w:rsidRPr="006A30E3">
        <w:t xml:space="preserve">ESTEBAN, Maria Teresa. </w:t>
      </w:r>
      <w:r w:rsidRPr="006A30E3">
        <w:rPr>
          <w:b/>
        </w:rPr>
        <w:t>O que sabe quem erra</w:t>
      </w:r>
      <w:r w:rsidRPr="006A30E3">
        <w:t>? Reflexões sobre avaliação e fracasso escolar. 3.ed. Rio de Janeiro: DP&amp;A, 2002.</w:t>
      </w:r>
    </w:p>
    <w:p w:rsidR="00074BBA" w:rsidRPr="006A30E3" w:rsidRDefault="00074BBA" w:rsidP="00B31689">
      <w:pPr>
        <w:jc w:val="both"/>
      </w:pPr>
    </w:p>
    <w:p w:rsidR="002A1696" w:rsidRPr="006A30E3" w:rsidRDefault="00FE72FE" w:rsidP="00FE72FE">
      <w:r w:rsidRPr="006A30E3">
        <w:t xml:space="preserve">GANDIN, Danilo. </w:t>
      </w:r>
      <w:r w:rsidRPr="006A30E3">
        <w:rPr>
          <w:b/>
        </w:rPr>
        <w:t>A prática do planejamento participativo</w:t>
      </w:r>
      <w:r w:rsidRPr="006A30E3">
        <w:t xml:space="preserve">. Petrópolis: Vozes, 1994. </w:t>
      </w:r>
    </w:p>
    <w:p w:rsidR="00D76E08" w:rsidRPr="006A30E3" w:rsidRDefault="00D76E08" w:rsidP="00FE72FE"/>
    <w:p w:rsidR="002A1696" w:rsidRPr="006A30E3" w:rsidRDefault="002A1696" w:rsidP="002A1696">
      <w:pPr>
        <w:jc w:val="both"/>
      </w:pPr>
      <w:r w:rsidRPr="006A30E3">
        <w:t xml:space="preserve">GIL, Antônio Carlos. </w:t>
      </w:r>
      <w:r w:rsidRPr="006A30E3">
        <w:rPr>
          <w:b/>
        </w:rPr>
        <w:t xml:space="preserve">Metodologia do Ensino Superior. </w:t>
      </w:r>
      <w:r w:rsidRPr="006A30E3">
        <w:t xml:space="preserve">São Paulo: Ed. Atlas S.A, 1997 </w:t>
      </w:r>
    </w:p>
    <w:p w:rsidR="00AD4B62" w:rsidRPr="006A30E3" w:rsidRDefault="00AD4B62" w:rsidP="00FE72FE"/>
    <w:p w:rsidR="00AD4B62" w:rsidRPr="006A30E3" w:rsidRDefault="00AD4B62" w:rsidP="00FE72FE">
      <w:r w:rsidRPr="006A30E3">
        <w:t xml:space="preserve">GONÇALVES, Maria Alice Rezende. A Cultura afro-brasileira e a escola. </w:t>
      </w:r>
      <w:r w:rsidRPr="006A30E3">
        <w:rPr>
          <w:i/>
        </w:rPr>
        <w:t xml:space="preserve">In: </w:t>
      </w:r>
      <w:r w:rsidRPr="006A30E3">
        <w:rPr>
          <w:b/>
        </w:rPr>
        <w:t xml:space="preserve">Educação, Cultura e literatura afro-brasileira: </w:t>
      </w:r>
      <w:r w:rsidRPr="006A30E3">
        <w:t>contribuições para a discussão da questão racial na escola. RJ: Quartel. NEAB-UERJ, 2007.</w:t>
      </w:r>
    </w:p>
    <w:p w:rsidR="00AD4B62" w:rsidRPr="006A30E3" w:rsidRDefault="00AD4B62" w:rsidP="00FE72FE"/>
    <w:p w:rsidR="00AD4B62" w:rsidRPr="006A30E3" w:rsidRDefault="00AD4B62" w:rsidP="00FE72FE">
      <w:r w:rsidRPr="006A30E3">
        <w:t xml:space="preserve">HALL, Stuart. </w:t>
      </w:r>
      <w:r w:rsidRPr="006A30E3">
        <w:rPr>
          <w:b/>
        </w:rPr>
        <w:t xml:space="preserve">A identidade cultural na pós-modernidade. </w:t>
      </w:r>
      <w:r w:rsidRPr="006A30E3">
        <w:t>Tradução de Tomaz Tadeu da Silva e Guacira Lopes Louro. RJ: DP&amp;A, 2001.</w:t>
      </w:r>
    </w:p>
    <w:p w:rsidR="007D0538" w:rsidRPr="006A30E3" w:rsidRDefault="007D0538" w:rsidP="00B96962">
      <w:pPr>
        <w:jc w:val="both"/>
      </w:pPr>
    </w:p>
    <w:p w:rsidR="00701924" w:rsidRPr="006A30E3" w:rsidRDefault="00701924" w:rsidP="00FE72FE">
      <w:pPr>
        <w:jc w:val="both"/>
      </w:pPr>
      <w:r w:rsidRPr="006A30E3">
        <w:t xml:space="preserve">LEITE, Ilka Boaventura. </w:t>
      </w:r>
      <w:r w:rsidRPr="006A30E3">
        <w:rPr>
          <w:b/>
        </w:rPr>
        <w:t xml:space="preserve">Comunidade negra rural: </w:t>
      </w:r>
      <w:r w:rsidRPr="006A30E3">
        <w:t>um velho tema, uma nova disscussão. Disponível em : http//WWW.cfh.ufsc.br. Acesso em 13/03/2020.</w:t>
      </w:r>
    </w:p>
    <w:p w:rsidR="00701924" w:rsidRPr="006A30E3" w:rsidRDefault="00701924" w:rsidP="00FE72FE">
      <w:pPr>
        <w:jc w:val="both"/>
      </w:pPr>
    </w:p>
    <w:p w:rsidR="00FE72FE" w:rsidRPr="006A30E3" w:rsidRDefault="00FE72FE" w:rsidP="00FE72FE">
      <w:pPr>
        <w:jc w:val="both"/>
      </w:pPr>
      <w:r w:rsidRPr="006A30E3">
        <w:t xml:space="preserve">LUCKESI, Cipriano Carlos. </w:t>
      </w:r>
      <w:r w:rsidRPr="006A30E3">
        <w:rPr>
          <w:b/>
        </w:rPr>
        <w:t>Avaliação da aprendizagem escolar</w:t>
      </w:r>
      <w:r w:rsidRPr="006A30E3">
        <w:rPr>
          <w:i/>
        </w:rPr>
        <w:t>.</w:t>
      </w:r>
      <w:r w:rsidR="00AB759D" w:rsidRPr="006A30E3">
        <w:t xml:space="preserve"> 17</w:t>
      </w:r>
      <w:r w:rsidRPr="006A30E3">
        <w:t>. ed. São Paulo: Cortez, 200</w:t>
      </w:r>
      <w:r w:rsidR="00AB759D" w:rsidRPr="006A30E3">
        <w:t>5</w:t>
      </w:r>
      <w:r w:rsidRPr="006A30E3">
        <w:t>.</w:t>
      </w:r>
    </w:p>
    <w:p w:rsidR="00FE72FE" w:rsidRPr="006A30E3" w:rsidRDefault="00FE72FE" w:rsidP="00FE72FE"/>
    <w:p w:rsidR="00701924" w:rsidRPr="006A30E3" w:rsidRDefault="00701924" w:rsidP="00277114">
      <w:pPr>
        <w:shd w:val="clear" w:color="auto" w:fill="FFFFFF"/>
        <w:spacing w:line="300" w:lineRule="atLeast"/>
        <w:jc w:val="both"/>
      </w:pPr>
      <w:r w:rsidRPr="006A30E3">
        <w:t xml:space="preserve">MALOUF, Amim. </w:t>
      </w:r>
      <w:r w:rsidRPr="006A30E3">
        <w:rPr>
          <w:b/>
        </w:rPr>
        <w:t xml:space="preserve">As identidades assassinas. </w:t>
      </w:r>
      <w:r w:rsidRPr="006A30E3">
        <w:t>Lisboa: Difel, 2ª ed, 2002.</w:t>
      </w:r>
    </w:p>
    <w:p w:rsidR="00701924" w:rsidRPr="006A30E3" w:rsidRDefault="00701924" w:rsidP="00277114">
      <w:pPr>
        <w:shd w:val="clear" w:color="auto" w:fill="FFFFFF"/>
        <w:spacing w:line="300" w:lineRule="atLeast"/>
        <w:jc w:val="both"/>
      </w:pPr>
    </w:p>
    <w:p w:rsidR="00AB1E75" w:rsidRPr="006A30E3" w:rsidRDefault="00701924" w:rsidP="00277114">
      <w:pPr>
        <w:shd w:val="clear" w:color="auto" w:fill="FFFFFF"/>
        <w:spacing w:line="300" w:lineRule="atLeast"/>
        <w:jc w:val="both"/>
      </w:pPr>
      <w:r w:rsidRPr="006A30E3">
        <w:t xml:space="preserve">MALHOTRA et al, </w:t>
      </w:r>
      <w:r w:rsidR="00AB1E75" w:rsidRPr="006A30E3">
        <w:rPr>
          <w:b/>
        </w:rPr>
        <w:t>Introdução a Pesquisa de Marketing</w:t>
      </w:r>
      <w:r w:rsidR="00AB1E75" w:rsidRPr="006A30E3">
        <w:t>. São Paulo: Pearson Prentice Hall, 2005.</w:t>
      </w:r>
    </w:p>
    <w:p w:rsidR="00523883" w:rsidRPr="006A30E3" w:rsidRDefault="00523883" w:rsidP="00277114">
      <w:pPr>
        <w:shd w:val="clear" w:color="auto" w:fill="FFFFFF"/>
        <w:spacing w:line="300" w:lineRule="atLeast"/>
        <w:jc w:val="both"/>
      </w:pPr>
    </w:p>
    <w:p w:rsidR="00277114" w:rsidRPr="006A30E3" w:rsidRDefault="00277114" w:rsidP="00277114">
      <w:pPr>
        <w:shd w:val="clear" w:color="auto" w:fill="FFFFFF"/>
        <w:spacing w:line="300" w:lineRule="atLeast"/>
        <w:jc w:val="both"/>
      </w:pPr>
      <w:r w:rsidRPr="006A30E3">
        <w:t xml:space="preserve">MARCONI, Marina de Andrade; LAKATOS, Eva Maria. </w:t>
      </w:r>
      <w:r w:rsidRPr="006A30E3">
        <w:rPr>
          <w:b/>
        </w:rPr>
        <w:t>Técnicas de pesquisa</w:t>
      </w:r>
      <w:r w:rsidRPr="006A30E3">
        <w:t>: planejamento e execução de pesquisas, amostragens e técnicas de pesquisas, elaboração, análise e interpretação de dados. 7 ed. São Paulo: Atlas, 2008.</w:t>
      </w:r>
    </w:p>
    <w:p w:rsidR="00277114" w:rsidRPr="006A30E3" w:rsidRDefault="00277114" w:rsidP="00277114">
      <w:pPr>
        <w:shd w:val="clear" w:color="auto" w:fill="FFFFFF"/>
        <w:spacing w:line="300" w:lineRule="atLeast"/>
        <w:ind w:hanging="360"/>
        <w:jc w:val="both"/>
      </w:pPr>
    </w:p>
    <w:p w:rsidR="00B96962" w:rsidRPr="006A30E3" w:rsidRDefault="00277114" w:rsidP="00AB1E75">
      <w:pPr>
        <w:shd w:val="clear" w:color="auto" w:fill="FFFFFF"/>
        <w:spacing w:line="300" w:lineRule="atLeast"/>
        <w:ind w:hanging="360"/>
        <w:jc w:val="both"/>
      </w:pPr>
      <w:r w:rsidRPr="006A30E3">
        <w:t xml:space="preserve">      </w:t>
      </w:r>
      <w:r w:rsidR="00B96962" w:rsidRPr="006A30E3">
        <w:t xml:space="preserve">MOREIRA, Antônio Flávio Barbosa e SILVA, Tomaz Tadeu. </w:t>
      </w:r>
      <w:r w:rsidR="00B96962" w:rsidRPr="006A30E3">
        <w:rPr>
          <w:b/>
        </w:rPr>
        <w:t>Currículo, Cultura e Sociedade</w:t>
      </w:r>
      <w:r w:rsidR="00B96962" w:rsidRPr="006A30E3">
        <w:rPr>
          <w:i/>
        </w:rPr>
        <w:t>.</w:t>
      </w:r>
      <w:r w:rsidR="00B96962" w:rsidRPr="006A30E3">
        <w:t xml:space="preserve"> </w:t>
      </w:r>
      <w:r w:rsidR="00BA5EF3" w:rsidRPr="006A30E3">
        <w:t>12</w:t>
      </w:r>
      <w:r w:rsidR="00B96962" w:rsidRPr="006A30E3">
        <w:t xml:space="preserve">ª ed. SP: Cortez, </w:t>
      </w:r>
      <w:r w:rsidR="00BA5EF3" w:rsidRPr="006A30E3">
        <w:t>2011.</w:t>
      </w:r>
    </w:p>
    <w:p w:rsidR="000D6E36" w:rsidRPr="006A30E3" w:rsidRDefault="000D6E36" w:rsidP="00B96962">
      <w:pPr>
        <w:jc w:val="both"/>
      </w:pPr>
    </w:p>
    <w:p w:rsidR="00701924" w:rsidRPr="006A30E3" w:rsidRDefault="00701924" w:rsidP="00B96962">
      <w:pPr>
        <w:jc w:val="both"/>
      </w:pPr>
      <w:r w:rsidRPr="006A30E3">
        <w:t xml:space="preserve">NASCIMENTO, Elisa E. </w:t>
      </w:r>
      <w:r w:rsidRPr="006A30E3">
        <w:rPr>
          <w:b/>
        </w:rPr>
        <w:t xml:space="preserve">O sortilégio da cor: </w:t>
      </w:r>
      <w:r w:rsidRPr="006A30E3">
        <w:t>identidade, raça e gênero no Brasil. São Paulo: Selo Negro, 2003.</w:t>
      </w:r>
    </w:p>
    <w:p w:rsidR="00701924" w:rsidRPr="006A30E3" w:rsidRDefault="00701924" w:rsidP="00B96962">
      <w:pPr>
        <w:jc w:val="both"/>
      </w:pPr>
    </w:p>
    <w:p w:rsidR="000D6E36" w:rsidRPr="006A30E3" w:rsidRDefault="000D6E36" w:rsidP="00B96962">
      <w:pPr>
        <w:jc w:val="both"/>
        <w:rPr>
          <w:i/>
        </w:rPr>
      </w:pPr>
      <w:r w:rsidRPr="006A30E3">
        <w:t>NUNES. Georgina Helena Lima. Educação Quilombola</w:t>
      </w:r>
      <w:r w:rsidRPr="006A30E3">
        <w:rPr>
          <w:b/>
        </w:rPr>
        <w:t xml:space="preserve">. </w:t>
      </w:r>
      <w:r w:rsidR="00FC1267" w:rsidRPr="006A30E3">
        <w:rPr>
          <w:i/>
        </w:rPr>
        <w:t xml:space="preserve">In: </w:t>
      </w:r>
      <w:r w:rsidR="00FC1267" w:rsidRPr="006A30E3">
        <w:rPr>
          <w:b/>
        </w:rPr>
        <w:t xml:space="preserve">Orientações e Ações para a Educação das Relações Étnico-Raciais. </w:t>
      </w:r>
      <w:r w:rsidR="00FC1267" w:rsidRPr="006A30E3">
        <w:t>Brasília: SECAD, 2006</w:t>
      </w:r>
      <w:r w:rsidR="00A128E6" w:rsidRPr="006A30E3">
        <w:t>. 261p.</w:t>
      </w:r>
      <w:r w:rsidR="00FC1267" w:rsidRPr="006A30E3">
        <w:rPr>
          <w:i/>
        </w:rPr>
        <w:t xml:space="preserve"> </w:t>
      </w:r>
    </w:p>
    <w:p w:rsidR="00C534C7" w:rsidRPr="006A30E3" w:rsidRDefault="00C534C7" w:rsidP="00B96962">
      <w:pPr>
        <w:jc w:val="both"/>
      </w:pPr>
    </w:p>
    <w:p w:rsidR="00575C9E" w:rsidRPr="006A30E3" w:rsidRDefault="00C77E34" w:rsidP="00C77E34">
      <w:r w:rsidRPr="006A30E3">
        <w:t>OLIVEIRA. Dalila Andrade. As políticas públicas em educação e a pesquisa acadêmica</w:t>
      </w:r>
      <w:r w:rsidR="00054FF6" w:rsidRPr="006A30E3">
        <w:t xml:space="preserve"> In:</w:t>
      </w:r>
      <w:r w:rsidRPr="006A30E3">
        <w:t xml:space="preserve"> OLIVEIRA. Dalila Andrade, DUARTE, Adriana. </w:t>
      </w:r>
      <w:r w:rsidRPr="006A30E3">
        <w:rPr>
          <w:b/>
        </w:rPr>
        <w:t xml:space="preserve">Políticas Públicas e Educação: </w:t>
      </w:r>
      <w:r w:rsidRPr="006A30E3">
        <w:t>regulação e conhecimento. Editora Fino traço. Belo Horizonte, 2011</w:t>
      </w:r>
    </w:p>
    <w:p w:rsidR="00FE72FE" w:rsidRPr="006A30E3" w:rsidRDefault="00FE72FE" w:rsidP="00C77E34"/>
    <w:p w:rsidR="00FE72FE" w:rsidRPr="006A30E3" w:rsidRDefault="00FE72FE" w:rsidP="00FE72FE">
      <w:pPr>
        <w:tabs>
          <w:tab w:val="left" w:pos="709"/>
        </w:tabs>
        <w:jc w:val="both"/>
      </w:pPr>
      <w:r w:rsidRPr="006A30E3">
        <w:t xml:space="preserve">Povos indígenas e comunidades quilombolas. PORTAL BRASIL CONTEMPORÂNEO, 2019. Disponível em: </w:t>
      </w:r>
      <w:hyperlink r:id="rId17" w:history="1">
        <w:r w:rsidRPr="006A30E3">
          <w:rPr>
            <w:rStyle w:val="Hyperlink"/>
            <w:color w:val="auto"/>
          </w:rPr>
          <w:t>http://minas.portalbrasilcontemporaneo.com.br/verbete/povos-indigenas-e-comunidades-quilombolas/</w:t>
        </w:r>
      </w:hyperlink>
      <w:r w:rsidRPr="006A30E3">
        <w:t>. Acesso em 13/03/2020.</w:t>
      </w:r>
    </w:p>
    <w:p w:rsidR="00F854C5" w:rsidRPr="006A30E3" w:rsidRDefault="00F854C5" w:rsidP="00FE72FE">
      <w:pPr>
        <w:tabs>
          <w:tab w:val="left" w:pos="709"/>
        </w:tabs>
        <w:jc w:val="both"/>
      </w:pPr>
    </w:p>
    <w:p w:rsidR="00F854C5" w:rsidRPr="006A30E3" w:rsidRDefault="00F854C5" w:rsidP="00C717FD">
      <w:pPr>
        <w:jc w:val="both"/>
        <w:rPr>
          <w:shd w:val="clear" w:color="auto" w:fill="FFFFFF"/>
        </w:rPr>
      </w:pPr>
      <w:r w:rsidRPr="006A30E3">
        <w:rPr>
          <w:shd w:val="clear" w:color="auto" w:fill="FFFFFF"/>
        </w:rPr>
        <w:t xml:space="preserve">PRODANOV, C. C.; FREITAS, E. C. </w:t>
      </w:r>
      <w:r w:rsidRPr="006A30E3">
        <w:rPr>
          <w:b/>
          <w:shd w:val="clear" w:color="auto" w:fill="FFFFFF"/>
        </w:rPr>
        <w:t xml:space="preserve">Metodologia do trabalho científico: </w:t>
      </w:r>
      <w:r w:rsidRPr="006A30E3">
        <w:rPr>
          <w:shd w:val="clear" w:color="auto" w:fill="FFFFFF"/>
        </w:rPr>
        <w:t xml:space="preserve">métodos e técnicas de pesquisa e do trabalho acadêmico. 2 ed. Novo Hamburgo/RS: Feevale, 2013. Disponível em: </w:t>
      </w:r>
      <w:hyperlink r:id="rId18" w:history="1">
        <w:r w:rsidRPr="006A30E3">
          <w:rPr>
            <w:rStyle w:val="Hyperlink"/>
            <w:color w:val="auto"/>
            <w:shd w:val="clear" w:color="auto" w:fill="FFFFFF"/>
          </w:rPr>
          <w:t>http://migre.me/eqVxf</w:t>
        </w:r>
      </w:hyperlink>
      <w:r w:rsidRPr="006A30E3">
        <w:rPr>
          <w:shd w:val="clear" w:color="auto" w:fill="FFFFFF"/>
        </w:rPr>
        <w:t>.</w:t>
      </w:r>
    </w:p>
    <w:p w:rsidR="00A279E1" w:rsidRPr="006A30E3" w:rsidRDefault="00A279E1" w:rsidP="00C717FD">
      <w:pPr>
        <w:jc w:val="both"/>
        <w:rPr>
          <w:shd w:val="clear" w:color="auto" w:fill="FFFFFF"/>
        </w:rPr>
      </w:pPr>
    </w:p>
    <w:p w:rsidR="00A279E1" w:rsidRPr="006A30E3" w:rsidRDefault="00A279E1" w:rsidP="00C717FD">
      <w:pPr>
        <w:jc w:val="both"/>
      </w:pPr>
      <w:r w:rsidRPr="006A30E3">
        <w:t xml:space="preserve">SACRISTÁN, J. Gimeno. </w:t>
      </w:r>
      <w:r w:rsidRPr="006A30E3">
        <w:rPr>
          <w:b/>
        </w:rPr>
        <w:t>O currículo</w:t>
      </w:r>
      <w:r w:rsidRPr="006A30E3">
        <w:t>: uma reflexão sobre a prática. Trad. Ernani F. da Fonseca Rosa. 3 ed. Porto Alegre: Artmed, 2000.</w:t>
      </w:r>
    </w:p>
    <w:p w:rsidR="00FE72FE" w:rsidRPr="006A30E3" w:rsidRDefault="00FE72FE" w:rsidP="00C77E34"/>
    <w:p w:rsidR="00C6123D" w:rsidRPr="006A30E3" w:rsidRDefault="00FE72FE" w:rsidP="00C6123D">
      <w:pPr>
        <w:rPr>
          <w:shd w:val="clear" w:color="auto" w:fill="F8F8F8"/>
        </w:rPr>
      </w:pPr>
      <w:r w:rsidRPr="006A30E3">
        <w:t>SECRETARIA ESPECIAL DA CULTURA .</w:t>
      </w:r>
      <w:r w:rsidR="00A323EC" w:rsidRPr="006A30E3">
        <w:t>144 comunidades quilomb</w:t>
      </w:r>
      <w:r w:rsidR="00EB6560" w:rsidRPr="006A30E3">
        <w:t>olas foram certificadas em 2018</w:t>
      </w:r>
      <w:r w:rsidR="00A323EC" w:rsidRPr="006A30E3">
        <w:t xml:space="preserve">. </w:t>
      </w:r>
      <w:r w:rsidR="00C6123D" w:rsidRPr="006A30E3">
        <w:t xml:space="preserve"> </w:t>
      </w:r>
      <w:r w:rsidR="00A323EC" w:rsidRPr="006A30E3">
        <w:rPr>
          <w:shd w:val="clear" w:color="auto" w:fill="FFFFFF"/>
        </w:rPr>
        <w:t xml:space="preserve">Disponível em: </w:t>
      </w:r>
      <w:hyperlink r:id="rId19" w:history="1">
        <w:r w:rsidR="006D3C29" w:rsidRPr="006A30E3">
          <w:rPr>
            <w:rStyle w:val="Hyperlink"/>
            <w:color w:val="auto"/>
          </w:rPr>
          <w:t>http://cultura.gov.br/144-comunidades-quilombolas-foram-certificadas-em-2018%EF%BB%BF/</w:t>
        </w:r>
      </w:hyperlink>
      <w:r w:rsidR="00927D3E" w:rsidRPr="006A30E3">
        <w:t xml:space="preserve"> . </w:t>
      </w:r>
      <w:r w:rsidR="00A323EC" w:rsidRPr="006A30E3">
        <w:rPr>
          <w:shd w:val="clear" w:color="auto" w:fill="FFFFFF"/>
        </w:rPr>
        <w:t>Acesso em: 15/12/2019.</w:t>
      </w:r>
      <w:r w:rsidR="00C6123D" w:rsidRPr="006A30E3">
        <w:rPr>
          <w:shd w:val="clear" w:color="auto" w:fill="F8F8F8"/>
        </w:rPr>
        <w:t xml:space="preserve"> </w:t>
      </w:r>
    </w:p>
    <w:p w:rsidR="00C717FD" w:rsidRPr="006A30E3" w:rsidRDefault="00C717FD" w:rsidP="00C6123D">
      <w:pPr>
        <w:rPr>
          <w:shd w:val="clear" w:color="auto" w:fill="F8F8F8"/>
        </w:rPr>
      </w:pPr>
    </w:p>
    <w:p w:rsidR="00C717FD" w:rsidRPr="006A30E3" w:rsidRDefault="00C717FD" w:rsidP="00C6123D">
      <w:pPr>
        <w:rPr>
          <w:shd w:val="clear" w:color="auto" w:fill="F8F8F8"/>
        </w:rPr>
      </w:pPr>
      <w:r w:rsidRPr="006A30E3">
        <w:rPr>
          <w:shd w:val="clear" w:color="auto" w:fill="F8F8F8"/>
        </w:rPr>
        <w:t xml:space="preserve">TRIVINOS, Augusto Nibaldo Silva. </w:t>
      </w:r>
      <w:r w:rsidRPr="006A30E3">
        <w:rPr>
          <w:b/>
          <w:shd w:val="clear" w:color="auto" w:fill="F8F8F8"/>
        </w:rPr>
        <w:t xml:space="preserve">Introdução à Pesquisa em Ciências Sociais. </w:t>
      </w:r>
      <w:r w:rsidRPr="006A30E3">
        <w:rPr>
          <w:shd w:val="clear" w:color="auto" w:fill="F8F8F8"/>
        </w:rPr>
        <w:t>A Pesquisa Qualitativa em Educação. SP: Editora Atlas, 1987.</w:t>
      </w:r>
    </w:p>
    <w:p w:rsidR="00B261CA" w:rsidRPr="006A30E3" w:rsidRDefault="00B261CA" w:rsidP="00C6123D">
      <w:pPr>
        <w:rPr>
          <w:shd w:val="clear" w:color="auto" w:fill="F8F8F8"/>
        </w:rPr>
      </w:pPr>
    </w:p>
    <w:p w:rsidR="00EB6560" w:rsidRPr="006A30E3" w:rsidRDefault="00B261CA" w:rsidP="00C6123D">
      <w:r w:rsidRPr="006A30E3">
        <w:t xml:space="preserve">VILLAS BOAS, B. M. F. </w:t>
      </w:r>
      <w:r w:rsidRPr="006A30E3">
        <w:rPr>
          <w:b/>
        </w:rPr>
        <w:t>Portfólio, avaliação e trabalho pedagógico</w:t>
      </w:r>
      <w:r w:rsidRPr="006A30E3">
        <w:t>. 2. ed. Campinas – SP: Papirus, 2005.</w:t>
      </w:r>
    </w:p>
    <w:p w:rsidR="00B261CA" w:rsidRPr="006A30E3" w:rsidRDefault="00B261CA" w:rsidP="00C6123D">
      <w:pPr>
        <w:rPr>
          <w:shd w:val="clear" w:color="auto" w:fill="F8F8F8"/>
        </w:rPr>
      </w:pPr>
    </w:p>
    <w:p w:rsidR="00EB6560" w:rsidRPr="006A30E3" w:rsidRDefault="00EB6560" w:rsidP="00EB6560">
      <w:r w:rsidRPr="006A30E3">
        <w:t xml:space="preserve">VEIGA, I. P. A. </w:t>
      </w:r>
      <w:r w:rsidRPr="006A30E3">
        <w:rPr>
          <w:b/>
        </w:rPr>
        <w:t>Projeto político pedagógico da escola, uma construção possível</w:t>
      </w:r>
      <w:r w:rsidRPr="006A30E3">
        <w:t>. 29 ed. Campinas, SP: Papirus, 2013.</w:t>
      </w:r>
    </w:p>
    <w:p w:rsidR="00EB6560" w:rsidRPr="006A30E3" w:rsidRDefault="00EB6560" w:rsidP="00EB6560"/>
    <w:p w:rsidR="00510378" w:rsidRPr="006A30E3" w:rsidRDefault="00EB6560" w:rsidP="00EB6560">
      <w:pPr>
        <w:jc w:val="both"/>
      </w:pPr>
      <w:r w:rsidRPr="006A30E3">
        <w:lastRenderedPageBreak/>
        <w:t xml:space="preserve">WITZEL, Nicollas. Comunidades quilombolas tentam resistir ao avanço de grandes empreiteiras. ÉPOCA. Disponível em: </w:t>
      </w:r>
      <w:hyperlink r:id="rId20" w:history="1">
        <w:r w:rsidRPr="006A30E3">
          <w:rPr>
            <w:rStyle w:val="Hyperlink"/>
            <w:color w:val="auto"/>
          </w:rPr>
          <w:t>https://epoca.globo.com/comunidades-quilombolas-tentam-resistir-ao-avanco-de-grandes-empreiteiras-23613697</w:t>
        </w:r>
      </w:hyperlink>
      <w:r w:rsidRPr="006A30E3">
        <w:t>. Acesso em 13/03/2020.</w:t>
      </w:r>
      <w:r w:rsidR="00510378" w:rsidRPr="006A30E3">
        <w:rPr>
          <w:sz w:val="14"/>
          <w:szCs w:val="14"/>
        </w:rPr>
        <w:t xml:space="preserve">       </w:t>
      </w:r>
    </w:p>
    <w:p w:rsidR="00EB6560" w:rsidRPr="006A30E3" w:rsidRDefault="00EB6560" w:rsidP="007D0538">
      <w:pPr>
        <w:jc w:val="both"/>
      </w:pPr>
    </w:p>
    <w:p w:rsidR="00A4287C" w:rsidRPr="006A30E3" w:rsidRDefault="00A4287C" w:rsidP="007D0538">
      <w:pPr>
        <w:jc w:val="both"/>
      </w:pPr>
      <w:r w:rsidRPr="006A30E3">
        <w:t xml:space="preserve">YIN, Robet K. </w:t>
      </w:r>
      <w:r w:rsidRPr="006A30E3">
        <w:rPr>
          <w:b/>
        </w:rPr>
        <w:t xml:space="preserve">Estudo de caso: </w:t>
      </w:r>
      <w:r w:rsidRPr="006A30E3">
        <w:t>Planejamento e Métodos. 5ª ed. Rio Grande do Sul: Bookman, 2015.</w:t>
      </w:r>
    </w:p>
    <w:p w:rsidR="00AA57A4" w:rsidRPr="006A30E3" w:rsidRDefault="00AA57A4" w:rsidP="00AA57A4"/>
    <w:sectPr w:rsidR="00AA57A4" w:rsidRPr="006A30E3" w:rsidSect="003B25CE">
      <w:headerReference w:type="even" r:id="rId21"/>
      <w:headerReference w:type="default" r:id="rId2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84D" w:rsidRDefault="00E9284D">
      <w:r>
        <w:separator/>
      </w:r>
    </w:p>
  </w:endnote>
  <w:endnote w:type="continuationSeparator" w:id="1">
    <w:p w:rsidR="00E9284D" w:rsidRDefault="00E92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HPBOX+GillSans">
    <w:altName w:val="Arial"/>
    <w:panose1 w:val="00000000000000000000"/>
    <w:charset w:val="00"/>
    <w:family w:val="swiss"/>
    <w:notTrueType/>
    <w:pitch w:val="default"/>
    <w:sig w:usb0="00000003" w:usb1="00000000" w:usb2="00000000" w:usb3="00000000" w:csb0="00000001" w:csb1="00000000"/>
  </w:font>
  <w:font w:name="SHHZYD+URWPalladio-Bold">
    <w:altName w:val="Cambria"/>
    <w:panose1 w:val="00000000000000000000"/>
    <w:charset w:val="00"/>
    <w:family w:val="roman"/>
    <w:notTrueType/>
    <w:pitch w:val="default"/>
    <w:sig w:usb0="00000003" w:usb1="00000000" w:usb2="00000000" w:usb3="00000000" w:csb0="00000001" w:csb1="00000000"/>
  </w:font>
  <w:font w:name="DHBCWH+GillSans-Light">
    <w:altName w:val="Calibri"/>
    <w:panose1 w:val="00000000000000000000"/>
    <w:charset w:val="00"/>
    <w:family w:val="swiss"/>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A" w:rsidRDefault="006436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rsidP="00AA0295">
    <w:pPr>
      <w:pStyle w:val="Rodap"/>
    </w:pPr>
  </w:p>
  <w:tbl>
    <w:tblPr>
      <w:tblStyle w:val="Tabelacomgrade"/>
      <w:tblW w:w="0" w:type="auto"/>
      <w:jc w:val="center"/>
      <w:tblBorders>
        <w:top w:val="double" w:sz="4" w:space="0" w:color="0070C0"/>
        <w:left w:val="none" w:sz="0" w:space="0" w:color="auto"/>
        <w:bottom w:val="none" w:sz="0" w:space="0" w:color="auto"/>
        <w:right w:val="none" w:sz="0" w:space="0" w:color="auto"/>
        <w:insideH w:val="none" w:sz="0" w:space="0" w:color="auto"/>
        <w:insideV w:val="none" w:sz="0" w:space="0" w:color="auto"/>
      </w:tblBorders>
      <w:tblLook w:val="04A0"/>
    </w:tblPr>
    <w:tblGrid>
      <w:gridCol w:w="6662"/>
      <w:gridCol w:w="2144"/>
    </w:tblGrid>
    <w:tr w:rsidR="00363045" w:rsidTr="00246F3B">
      <w:trPr>
        <w:jc w:val="center"/>
      </w:trPr>
      <w:tc>
        <w:tcPr>
          <w:tcW w:w="6662" w:type="dxa"/>
          <w:vAlign w:val="center"/>
        </w:tcPr>
        <w:p w:rsidR="00363045" w:rsidRPr="00AA0295" w:rsidRDefault="00363045" w:rsidP="00AA0295">
          <w:pPr>
            <w:rPr>
              <w:sz w:val="16"/>
              <w:szCs w:val="16"/>
            </w:rPr>
          </w:pPr>
          <w:r w:rsidRPr="00AA0295">
            <w:rPr>
              <w:sz w:val="16"/>
              <w:szCs w:val="16"/>
            </w:rPr>
            <w:t>Programa de Pós-Graduação em Educação – Mestrado Acadêmico</w:t>
          </w:r>
        </w:p>
        <w:p w:rsidR="00363045" w:rsidRPr="00AA0295" w:rsidRDefault="00363045" w:rsidP="00AA0295">
          <w:pPr>
            <w:rPr>
              <w:sz w:val="16"/>
              <w:szCs w:val="16"/>
            </w:rPr>
          </w:pPr>
          <w:r w:rsidRPr="00AA0295">
            <w:rPr>
              <w:sz w:val="16"/>
              <w:szCs w:val="16"/>
            </w:rPr>
            <w:t>Processo Seletivo – Edital nº 01 PPGE/2018</w:t>
          </w:r>
        </w:p>
      </w:tc>
      <w:tc>
        <w:tcPr>
          <w:tcW w:w="2144" w:type="dxa"/>
        </w:tcPr>
        <w:p w:rsidR="00363045" w:rsidRDefault="00363045" w:rsidP="00AA0295">
          <w:pPr>
            <w:jc w:val="right"/>
          </w:pPr>
          <w:r w:rsidRPr="00D50A91">
            <w:rPr>
              <w:noProof/>
            </w:rPr>
            <w:drawing>
              <wp:inline distT="0" distB="0" distL="0" distR="0">
                <wp:extent cx="734899" cy="324000"/>
                <wp:effectExtent l="0" t="0" r="825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63" t="15109" r="8118" b="14992"/>
                        <a:stretch>
                          <a:fillRect/>
                        </a:stretch>
                      </pic:blipFill>
                      <pic:spPr bwMode="auto">
                        <a:xfrm>
                          <a:off x="0" y="0"/>
                          <a:ext cx="734899" cy="324000"/>
                        </a:xfrm>
                        <a:prstGeom prst="rect">
                          <a:avLst/>
                        </a:prstGeom>
                        <a:noFill/>
                        <a:ln>
                          <a:noFill/>
                        </a:ln>
                      </pic:spPr>
                    </pic:pic>
                  </a:graphicData>
                </a:graphic>
              </wp:inline>
            </w:drawing>
          </w:r>
        </w:p>
      </w:tc>
    </w:tr>
  </w:tbl>
  <w:p w:rsidR="00363045" w:rsidRPr="00AA0295" w:rsidRDefault="00363045">
    <w:pPr>
      <w:pStyle w:val="Rodap"/>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A" w:rsidRDefault="006436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84D" w:rsidRDefault="00E9284D">
      <w:r>
        <w:separator/>
      </w:r>
    </w:p>
  </w:footnote>
  <w:footnote w:type="continuationSeparator" w:id="1">
    <w:p w:rsidR="00E9284D" w:rsidRDefault="00E92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rsidP="00460E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363045" w:rsidP="00460E84">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A" w:rsidRDefault="0064363A">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Default="00FE3B7C" w:rsidP="00F17E43">
    <w:pPr>
      <w:pStyle w:val="Cabealho"/>
    </w:pPr>
    <w:fldSimple w:instr="PAGE   \* MERGEFORMAT">
      <w:r w:rsidR="00363045">
        <w:rPr>
          <w:noProof/>
        </w:rPr>
        <w:t>18</w:t>
      </w:r>
    </w:fldSimple>
  </w:p>
  <w:p w:rsidR="00363045" w:rsidRDefault="0036304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5" w:rsidRPr="00503614" w:rsidRDefault="00FE3B7C" w:rsidP="005B50B7">
    <w:pPr>
      <w:pStyle w:val="Cabealho"/>
      <w:framePr w:wrap="around" w:vAnchor="text" w:hAnchor="margin" w:xAlign="right" w:y="1"/>
      <w:rPr>
        <w:rStyle w:val="Nmerodepgina"/>
        <w:sz w:val="22"/>
        <w:szCs w:val="22"/>
      </w:rPr>
    </w:pPr>
    <w:r w:rsidRPr="00503614">
      <w:rPr>
        <w:rStyle w:val="Nmerodepgina"/>
        <w:sz w:val="22"/>
        <w:szCs w:val="22"/>
      </w:rPr>
      <w:fldChar w:fldCharType="begin"/>
    </w:r>
    <w:r w:rsidR="00363045" w:rsidRPr="00503614">
      <w:rPr>
        <w:rStyle w:val="Nmerodepgina"/>
        <w:sz w:val="22"/>
        <w:szCs w:val="22"/>
      </w:rPr>
      <w:instrText xml:space="preserve">PAGE  </w:instrText>
    </w:r>
    <w:r w:rsidRPr="00503614">
      <w:rPr>
        <w:rStyle w:val="Nmerodepgina"/>
        <w:sz w:val="22"/>
        <w:szCs w:val="22"/>
      </w:rPr>
      <w:fldChar w:fldCharType="separate"/>
    </w:r>
    <w:r w:rsidR="006A30E3">
      <w:rPr>
        <w:rStyle w:val="Nmerodepgina"/>
        <w:noProof/>
        <w:sz w:val="22"/>
        <w:szCs w:val="22"/>
      </w:rPr>
      <w:t>4</w:t>
    </w:r>
    <w:r w:rsidRPr="00503614">
      <w:rPr>
        <w:rStyle w:val="Nmerodepgina"/>
        <w:sz w:val="22"/>
        <w:szCs w:val="22"/>
      </w:rPr>
      <w:fldChar w:fldCharType="end"/>
    </w:r>
  </w:p>
  <w:p w:rsidR="00363045" w:rsidRDefault="00363045"/>
  <w:p w:rsidR="00363045" w:rsidRDefault="003630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20C"/>
    <w:multiLevelType w:val="multilevel"/>
    <w:tmpl w:val="D6D2BBDC"/>
    <w:lvl w:ilvl="0">
      <w:start w:val="1"/>
      <w:numFmt w:val="decimal"/>
      <w:lvlText w:val="%1."/>
      <w:lvlJc w:val="left"/>
      <w:pPr>
        <w:tabs>
          <w:tab w:val="num" w:pos="495"/>
        </w:tabs>
        <w:ind w:left="495" w:hanging="495"/>
      </w:pPr>
    </w:lvl>
    <w:lvl w:ilvl="1">
      <w:start w:val="1"/>
      <w:numFmt w:val="decimal"/>
      <w:lvlText w:val="3.%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6AA57DA"/>
    <w:multiLevelType w:val="hybridMultilevel"/>
    <w:tmpl w:val="0C4C0A1A"/>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2">
    <w:nsid w:val="0B5E3A40"/>
    <w:multiLevelType w:val="multilevel"/>
    <w:tmpl w:val="60F89FC0"/>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11A06440"/>
    <w:multiLevelType w:val="hybridMultilevel"/>
    <w:tmpl w:val="ACB4E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55699E"/>
    <w:multiLevelType w:val="hybridMultilevel"/>
    <w:tmpl w:val="552C03BC"/>
    <w:lvl w:ilvl="0" w:tplc="04160005">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5">
    <w:nsid w:val="140E1299"/>
    <w:multiLevelType w:val="hybridMultilevel"/>
    <w:tmpl w:val="35F8BBA4"/>
    <w:lvl w:ilvl="0" w:tplc="7E784108">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450777F"/>
    <w:multiLevelType w:val="hybridMultilevel"/>
    <w:tmpl w:val="32D0C300"/>
    <w:lvl w:ilvl="0" w:tplc="04160005">
      <w:start w:val="1"/>
      <w:numFmt w:val="bullet"/>
      <w:lvlText w:val=""/>
      <w:lvlJc w:val="left"/>
      <w:pPr>
        <w:tabs>
          <w:tab w:val="num" w:pos="2988"/>
        </w:tabs>
        <w:ind w:left="2988" w:hanging="360"/>
      </w:pPr>
      <w:rPr>
        <w:rFonts w:ascii="Wingdings" w:hAnsi="Wingdings" w:hint="default"/>
      </w:rPr>
    </w:lvl>
    <w:lvl w:ilvl="1" w:tplc="04160003" w:tentative="1">
      <w:start w:val="1"/>
      <w:numFmt w:val="bullet"/>
      <w:lvlText w:val="o"/>
      <w:lvlJc w:val="left"/>
      <w:pPr>
        <w:tabs>
          <w:tab w:val="num" w:pos="3708"/>
        </w:tabs>
        <w:ind w:left="3708" w:hanging="360"/>
      </w:pPr>
      <w:rPr>
        <w:rFonts w:ascii="Courier New" w:hAnsi="Courier New" w:cs="Courier New" w:hint="default"/>
      </w:rPr>
    </w:lvl>
    <w:lvl w:ilvl="2" w:tplc="04160005" w:tentative="1">
      <w:start w:val="1"/>
      <w:numFmt w:val="bullet"/>
      <w:lvlText w:val=""/>
      <w:lvlJc w:val="left"/>
      <w:pPr>
        <w:tabs>
          <w:tab w:val="num" w:pos="4428"/>
        </w:tabs>
        <w:ind w:left="4428" w:hanging="360"/>
      </w:pPr>
      <w:rPr>
        <w:rFonts w:ascii="Wingdings" w:hAnsi="Wingdings" w:hint="default"/>
      </w:rPr>
    </w:lvl>
    <w:lvl w:ilvl="3" w:tplc="04160001" w:tentative="1">
      <w:start w:val="1"/>
      <w:numFmt w:val="bullet"/>
      <w:lvlText w:val=""/>
      <w:lvlJc w:val="left"/>
      <w:pPr>
        <w:tabs>
          <w:tab w:val="num" w:pos="5148"/>
        </w:tabs>
        <w:ind w:left="5148" w:hanging="360"/>
      </w:pPr>
      <w:rPr>
        <w:rFonts w:ascii="Symbol" w:hAnsi="Symbol" w:hint="default"/>
      </w:rPr>
    </w:lvl>
    <w:lvl w:ilvl="4" w:tplc="04160003" w:tentative="1">
      <w:start w:val="1"/>
      <w:numFmt w:val="bullet"/>
      <w:lvlText w:val="o"/>
      <w:lvlJc w:val="left"/>
      <w:pPr>
        <w:tabs>
          <w:tab w:val="num" w:pos="5868"/>
        </w:tabs>
        <w:ind w:left="5868" w:hanging="360"/>
      </w:pPr>
      <w:rPr>
        <w:rFonts w:ascii="Courier New" w:hAnsi="Courier New" w:cs="Courier New" w:hint="default"/>
      </w:rPr>
    </w:lvl>
    <w:lvl w:ilvl="5" w:tplc="04160005" w:tentative="1">
      <w:start w:val="1"/>
      <w:numFmt w:val="bullet"/>
      <w:lvlText w:val=""/>
      <w:lvlJc w:val="left"/>
      <w:pPr>
        <w:tabs>
          <w:tab w:val="num" w:pos="6588"/>
        </w:tabs>
        <w:ind w:left="6588" w:hanging="360"/>
      </w:pPr>
      <w:rPr>
        <w:rFonts w:ascii="Wingdings" w:hAnsi="Wingdings" w:hint="default"/>
      </w:rPr>
    </w:lvl>
    <w:lvl w:ilvl="6" w:tplc="04160001" w:tentative="1">
      <w:start w:val="1"/>
      <w:numFmt w:val="bullet"/>
      <w:lvlText w:val=""/>
      <w:lvlJc w:val="left"/>
      <w:pPr>
        <w:tabs>
          <w:tab w:val="num" w:pos="7308"/>
        </w:tabs>
        <w:ind w:left="7308" w:hanging="360"/>
      </w:pPr>
      <w:rPr>
        <w:rFonts w:ascii="Symbol" w:hAnsi="Symbol" w:hint="default"/>
      </w:rPr>
    </w:lvl>
    <w:lvl w:ilvl="7" w:tplc="04160003" w:tentative="1">
      <w:start w:val="1"/>
      <w:numFmt w:val="bullet"/>
      <w:lvlText w:val="o"/>
      <w:lvlJc w:val="left"/>
      <w:pPr>
        <w:tabs>
          <w:tab w:val="num" w:pos="8028"/>
        </w:tabs>
        <w:ind w:left="8028" w:hanging="360"/>
      </w:pPr>
      <w:rPr>
        <w:rFonts w:ascii="Courier New" w:hAnsi="Courier New" w:cs="Courier New" w:hint="default"/>
      </w:rPr>
    </w:lvl>
    <w:lvl w:ilvl="8" w:tplc="04160005" w:tentative="1">
      <w:start w:val="1"/>
      <w:numFmt w:val="bullet"/>
      <w:lvlText w:val=""/>
      <w:lvlJc w:val="left"/>
      <w:pPr>
        <w:tabs>
          <w:tab w:val="num" w:pos="8748"/>
        </w:tabs>
        <w:ind w:left="8748" w:hanging="360"/>
      </w:pPr>
      <w:rPr>
        <w:rFonts w:ascii="Wingdings" w:hAnsi="Wingdings" w:hint="default"/>
      </w:rPr>
    </w:lvl>
  </w:abstractNum>
  <w:abstractNum w:abstractNumId="7">
    <w:nsid w:val="14FA6887"/>
    <w:multiLevelType w:val="hybridMultilevel"/>
    <w:tmpl w:val="8C6EC412"/>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8">
    <w:nsid w:val="15E81A5A"/>
    <w:multiLevelType w:val="multilevel"/>
    <w:tmpl w:val="4364D99E"/>
    <w:lvl w:ilvl="0">
      <w:start w:val="2"/>
      <w:numFmt w:val="decimal"/>
      <w:lvlText w:val="%1."/>
      <w:lvlJc w:val="left"/>
      <w:pPr>
        <w:ind w:left="360" w:hanging="360"/>
      </w:pPr>
      <w:rPr>
        <w:rFonts w:hint="default"/>
      </w:rPr>
    </w:lvl>
    <w:lvl w:ilvl="1">
      <w:start w:val="1"/>
      <w:numFmt w:val="decimal"/>
      <w:lvlText w:val="3.%2"/>
      <w:lvlJc w:val="left"/>
      <w:pPr>
        <w:ind w:left="454" w:hanging="454"/>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nsid w:val="178E5A78"/>
    <w:multiLevelType w:val="hybridMultilevel"/>
    <w:tmpl w:val="BFA6B516"/>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EF627E"/>
    <w:multiLevelType w:val="multilevel"/>
    <w:tmpl w:val="60F89FC0"/>
    <w:lvl w:ilvl="0">
      <w:start w:val="1"/>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168553E"/>
    <w:multiLevelType w:val="multilevel"/>
    <w:tmpl w:val="B3B0E1E8"/>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22042461"/>
    <w:multiLevelType w:val="hybridMultilevel"/>
    <w:tmpl w:val="A2C63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5165E9"/>
    <w:multiLevelType w:val="hybridMultilevel"/>
    <w:tmpl w:val="BE600524"/>
    <w:lvl w:ilvl="0" w:tplc="E1DC48EE">
      <w:start w:val="1"/>
      <w:numFmt w:val="bullet"/>
      <w:lvlText w:val=""/>
      <w:lvlJc w:val="left"/>
      <w:pPr>
        <w:ind w:left="1070" w:hanging="360"/>
      </w:pPr>
      <w:rPr>
        <w:rFonts w:ascii="Wingdings" w:hAnsi="Wingdings" w:hint="default"/>
        <w:color w:val="0000CC"/>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14">
    <w:nsid w:val="29544219"/>
    <w:multiLevelType w:val="multilevel"/>
    <w:tmpl w:val="4EF09D5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9FA0A07"/>
    <w:multiLevelType w:val="hybridMultilevel"/>
    <w:tmpl w:val="8862A5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1907F1"/>
    <w:multiLevelType w:val="hybridMultilevel"/>
    <w:tmpl w:val="C07A90FA"/>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7">
    <w:nsid w:val="2BAA5758"/>
    <w:multiLevelType w:val="hybridMultilevel"/>
    <w:tmpl w:val="085644A0"/>
    <w:lvl w:ilvl="0" w:tplc="0A023756">
      <w:start w:val="1"/>
      <w:numFmt w:val="bullet"/>
      <w:lvlText w:val="•"/>
      <w:lvlJc w:val="left"/>
      <w:pPr>
        <w:tabs>
          <w:tab w:val="num" w:pos="720"/>
        </w:tabs>
        <w:ind w:left="720" w:hanging="360"/>
      </w:pPr>
      <w:rPr>
        <w:rFonts w:ascii="Times New Roman" w:hAnsi="Times New Roman" w:hint="default"/>
      </w:rPr>
    </w:lvl>
    <w:lvl w:ilvl="1" w:tplc="46D4BD0E" w:tentative="1">
      <w:start w:val="1"/>
      <w:numFmt w:val="bullet"/>
      <w:lvlText w:val="•"/>
      <w:lvlJc w:val="left"/>
      <w:pPr>
        <w:tabs>
          <w:tab w:val="num" w:pos="1440"/>
        </w:tabs>
        <w:ind w:left="1440" w:hanging="360"/>
      </w:pPr>
      <w:rPr>
        <w:rFonts w:ascii="Times New Roman" w:hAnsi="Times New Roman" w:hint="default"/>
      </w:rPr>
    </w:lvl>
    <w:lvl w:ilvl="2" w:tplc="68CAA24E" w:tentative="1">
      <w:start w:val="1"/>
      <w:numFmt w:val="bullet"/>
      <w:lvlText w:val="•"/>
      <w:lvlJc w:val="left"/>
      <w:pPr>
        <w:tabs>
          <w:tab w:val="num" w:pos="2160"/>
        </w:tabs>
        <w:ind w:left="2160" w:hanging="360"/>
      </w:pPr>
      <w:rPr>
        <w:rFonts w:ascii="Times New Roman" w:hAnsi="Times New Roman" w:hint="default"/>
      </w:rPr>
    </w:lvl>
    <w:lvl w:ilvl="3" w:tplc="39FA8640" w:tentative="1">
      <w:start w:val="1"/>
      <w:numFmt w:val="bullet"/>
      <w:lvlText w:val="•"/>
      <w:lvlJc w:val="left"/>
      <w:pPr>
        <w:tabs>
          <w:tab w:val="num" w:pos="2880"/>
        </w:tabs>
        <w:ind w:left="2880" w:hanging="360"/>
      </w:pPr>
      <w:rPr>
        <w:rFonts w:ascii="Times New Roman" w:hAnsi="Times New Roman" w:hint="default"/>
      </w:rPr>
    </w:lvl>
    <w:lvl w:ilvl="4" w:tplc="D09C9EF4" w:tentative="1">
      <w:start w:val="1"/>
      <w:numFmt w:val="bullet"/>
      <w:lvlText w:val="•"/>
      <w:lvlJc w:val="left"/>
      <w:pPr>
        <w:tabs>
          <w:tab w:val="num" w:pos="3600"/>
        </w:tabs>
        <w:ind w:left="3600" w:hanging="360"/>
      </w:pPr>
      <w:rPr>
        <w:rFonts w:ascii="Times New Roman" w:hAnsi="Times New Roman" w:hint="default"/>
      </w:rPr>
    </w:lvl>
    <w:lvl w:ilvl="5" w:tplc="9F9CD020" w:tentative="1">
      <w:start w:val="1"/>
      <w:numFmt w:val="bullet"/>
      <w:lvlText w:val="•"/>
      <w:lvlJc w:val="left"/>
      <w:pPr>
        <w:tabs>
          <w:tab w:val="num" w:pos="4320"/>
        </w:tabs>
        <w:ind w:left="4320" w:hanging="360"/>
      </w:pPr>
      <w:rPr>
        <w:rFonts w:ascii="Times New Roman" w:hAnsi="Times New Roman" w:hint="default"/>
      </w:rPr>
    </w:lvl>
    <w:lvl w:ilvl="6" w:tplc="193A32C4" w:tentative="1">
      <w:start w:val="1"/>
      <w:numFmt w:val="bullet"/>
      <w:lvlText w:val="•"/>
      <w:lvlJc w:val="left"/>
      <w:pPr>
        <w:tabs>
          <w:tab w:val="num" w:pos="5040"/>
        </w:tabs>
        <w:ind w:left="5040" w:hanging="360"/>
      </w:pPr>
      <w:rPr>
        <w:rFonts w:ascii="Times New Roman" w:hAnsi="Times New Roman" w:hint="default"/>
      </w:rPr>
    </w:lvl>
    <w:lvl w:ilvl="7" w:tplc="ED184DA8" w:tentative="1">
      <w:start w:val="1"/>
      <w:numFmt w:val="bullet"/>
      <w:lvlText w:val="•"/>
      <w:lvlJc w:val="left"/>
      <w:pPr>
        <w:tabs>
          <w:tab w:val="num" w:pos="5760"/>
        </w:tabs>
        <w:ind w:left="5760" w:hanging="360"/>
      </w:pPr>
      <w:rPr>
        <w:rFonts w:ascii="Times New Roman" w:hAnsi="Times New Roman" w:hint="default"/>
      </w:rPr>
    </w:lvl>
    <w:lvl w:ilvl="8" w:tplc="A04891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BBC0B46"/>
    <w:multiLevelType w:val="hybridMultilevel"/>
    <w:tmpl w:val="DC8A52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D5F491F"/>
    <w:multiLevelType w:val="multilevel"/>
    <w:tmpl w:val="4EFC79FC"/>
    <w:lvl w:ilvl="0">
      <w:start w:val="2"/>
      <w:numFmt w:val="decimal"/>
      <w:lvlText w:val="%1."/>
      <w:lvlJc w:val="left"/>
      <w:pPr>
        <w:ind w:left="360" w:hanging="360"/>
      </w:pPr>
      <w:rPr>
        <w:rFonts w:hint="default"/>
      </w:rPr>
    </w:lvl>
    <w:lvl w:ilvl="1">
      <w:start w:val="1"/>
      <w:numFmt w:val="decimal"/>
      <w:lvlText w:val="3.%2"/>
      <w:lvlJc w:val="left"/>
      <w:pPr>
        <w:ind w:left="454" w:hanging="454"/>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nsid w:val="2EEB2401"/>
    <w:multiLevelType w:val="hybridMultilevel"/>
    <w:tmpl w:val="C6402DE2"/>
    <w:lvl w:ilvl="0" w:tplc="7E784108">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47D4EF2"/>
    <w:multiLevelType w:val="multilevel"/>
    <w:tmpl w:val="C2BADC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2A3671"/>
    <w:multiLevelType w:val="multilevel"/>
    <w:tmpl w:val="729EB614"/>
    <w:lvl w:ilvl="0">
      <w:start w:val="1"/>
      <w:numFmt w:val="decimal"/>
      <w:lvlText w:val="%1."/>
      <w:lvlJc w:val="left"/>
      <w:pPr>
        <w:tabs>
          <w:tab w:val="num" w:pos="495"/>
        </w:tabs>
        <w:ind w:left="495" w:hanging="495"/>
      </w:pPr>
    </w:lvl>
    <w:lvl w:ilvl="1">
      <w:start w:val="1"/>
      <w:numFmt w:val="decimal"/>
      <w:lvlText w:val="2.%2."/>
      <w:lvlJc w:val="left"/>
      <w:pPr>
        <w:tabs>
          <w:tab w:val="num" w:pos="720"/>
        </w:tabs>
        <w:ind w:left="720" w:hanging="7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39483B94"/>
    <w:multiLevelType w:val="multilevel"/>
    <w:tmpl w:val="92F08934"/>
    <w:lvl w:ilvl="0">
      <w:start w:val="1"/>
      <w:numFmt w:val="decimal"/>
      <w:lvlText w:val="%1."/>
      <w:lvlJc w:val="left"/>
      <w:pPr>
        <w:ind w:left="360" w:hanging="360"/>
      </w:pPr>
      <w:rPr>
        <w:rFonts w:hint="default"/>
      </w:rPr>
    </w:lvl>
    <w:lvl w:ilvl="1">
      <w:start w:val="1"/>
      <w:numFmt w:val="decimal"/>
      <w:lvlText w:val="2.%2"/>
      <w:lvlJc w:val="left"/>
      <w:pPr>
        <w:ind w:left="454" w:hanging="454"/>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CB34E1B"/>
    <w:multiLevelType w:val="hybridMultilevel"/>
    <w:tmpl w:val="D034EF7C"/>
    <w:lvl w:ilvl="0" w:tplc="1350456A">
      <w:start w:val="1"/>
      <w:numFmt w:val="bullet"/>
      <w:lvlText w:val="—"/>
      <w:lvlJc w:val="left"/>
      <w:pPr>
        <w:ind w:left="2629" w:hanging="360"/>
      </w:pPr>
      <w:rPr>
        <w:rFonts w:ascii="Garamond" w:hAnsi="Garamond" w:hint="default"/>
        <w:color w:val="auto"/>
        <w:sz w:val="20"/>
        <w:szCs w:val="20"/>
      </w:rPr>
    </w:lvl>
    <w:lvl w:ilvl="1" w:tplc="04160003" w:tentative="1">
      <w:start w:val="1"/>
      <w:numFmt w:val="bullet"/>
      <w:lvlText w:val="o"/>
      <w:lvlJc w:val="left"/>
      <w:pPr>
        <w:ind w:left="3349" w:hanging="360"/>
      </w:pPr>
      <w:rPr>
        <w:rFonts w:ascii="Courier New" w:hAnsi="Courier New" w:cs="Courier New" w:hint="default"/>
      </w:rPr>
    </w:lvl>
    <w:lvl w:ilvl="2" w:tplc="04160005" w:tentative="1">
      <w:start w:val="1"/>
      <w:numFmt w:val="bullet"/>
      <w:lvlText w:val=""/>
      <w:lvlJc w:val="left"/>
      <w:pPr>
        <w:ind w:left="4069" w:hanging="360"/>
      </w:pPr>
      <w:rPr>
        <w:rFonts w:ascii="Wingdings" w:hAnsi="Wingdings" w:hint="default"/>
      </w:rPr>
    </w:lvl>
    <w:lvl w:ilvl="3" w:tplc="04160001" w:tentative="1">
      <w:start w:val="1"/>
      <w:numFmt w:val="bullet"/>
      <w:lvlText w:val=""/>
      <w:lvlJc w:val="left"/>
      <w:pPr>
        <w:ind w:left="4789" w:hanging="360"/>
      </w:pPr>
      <w:rPr>
        <w:rFonts w:ascii="Symbol" w:hAnsi="Symbol" w:hint="default"/>
      </w:rPr>
    </w:lvl>
    <w:lvl w:ilvl="4" w:tplc="04160003" w:tentative="1">
      <w:start w:val="1"/>
      <w:numFmt w:val="bullet"/>
      <w:lvlText w:val="o"/>
      <w:lvlJc w:val="left"/>
      <w:pPr>
        <w:ind w:left="5509" w:hanging="360"/>
      </w:pPr>
      <w:rPr>
        <w:rFonts w:ascii="Courier New" w:hAnsi="Courier New" w:cs="Courier New" w:hint="default"/>
      </w:rPr>
    </w:lvl>
    <w:lvl w:ilvl="5" w:tplc="04160005" w:tentative="1">
      <w:start w:val="1"/>
      <w:numFmt w:val="bullet"/>
      <w:lvlText w:val=""/>
      <w:lvlJc w:val="left"/>
      <w:pPr>
        <w:ind w:left="6229" w:hanging="360"/>
      </w:pPr>
      <w:rPr>
        <w:rFonts w:ascii="Wingdings" w:hAnsi="Wingdings" w:hint="default"/>
      </w:rPr>
    </w:lvl>
    <w:lvl w:ilvl="6" w:tplc="04160001" w:tentative="1">
      <w:start w:val="1"/>
      <w:numFmt w:val="bullet"/>
      <w:lvlText w:val=""/>
      <w:lvlJc w:val="left"/>
      <w:pPr>
        <w:ind w:left="6949" w:hanging="360"/>
      </w:pPr>
      <w:rPr>
        <w:rFonts w:ascii="Symbol" w:hAnsi="Symbol" w:hint="default"/>
      </w:rPr>
    </w:lvl>
    <w:lvl w:ilvl="7" w:tplc="04160003" w:tentative="1">
      <w:start w:val="1"/>
      <w:numFmt w:val="bullet"/>
      <w:lvlText w:val="o"/>
      <w:lvlJc w:val="left"/>
      <w:pPr>
        <w:ind w:left="7669" w:hanging="360"/>
      </w:pPr>
      <w:rPr>
        <w:rFonts w:ascii="Courier New" w:hAnsi="Courier New" w:cs="Courier New" w:hint="default"/>
      </w:rPr>
    </w:lvl>
    <w:lvl w:ilvl="8" w:tplc="04160005" w:tentative="1">
      <w:start w:val="1"/>
      <w:numFmt w:val="bullet"/>
      <w:lvlText w:val=""/>
      <w:lvlJc w:val="left"/>
      <w:pPr>
        <w:ind w:left="8389" w:hanging="360"/>
      </w:pPr>
      <w:rPr>
        <w:rFonts w:ascii="Wingdings" w:hAnsi="Wingdings" w:hint="default"/>
      </w:rPr>
    </w:lvl>
  </w:abstractNum>
  <w:abstractNum w:abstractNumId="25">
    <w:nsid w:val="415222E5"/>
    <w:multiLevelType w:val="hybridMultilevel"/>
    <w:tmpl w:val="1F882638"/>
    <w:lvl w:ilvl="0" w:tplc="8E3074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AB120C"/>
    <w:multiLevelType w:val="hybridMultilevel"/>
    <w:tmpl w:val="C51C7C2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71825E4"/>
    <w:multiLevelType w:val="multilevel"/>
    <w:tmpl w:val="D8A4CA6A"/>
    <w:lvl w:ilvl="0">
      <w:start w:val="1"/>
      <w:numFmt w:val="decimal"/>
      <w:lvlText w:val="%1."/>
      <w:lvlJc w:val="left"/>
      <w:pPr>
        <w:ind w:left="360" w:hanging="360"/>
      </w:pPr>
      <w:rPr>
        <w:rFonts w:hint="default"/>
      </w:rPr>
    </w:lvl>
    <w:lvl w:ilvl="1">
      <w:start w:val="1"/>
      <w:numFmt w:val="decimal"/>
      <w:isLgl/>
      <w:lvlText w:val="%1.%2"/>
      <w:lvlJc w:val="left"/>
      <w:pPr>
        <w:ind w:left="454" w:hanging="45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7D20D0F"/>
    <w:multiLevelType w:val="hybridMultilevel"/>
    <w:tmpl w:val="5CF80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86812DE"/>
    <w:multiLevelType w:val="multilevel"/>
    <w:tmpl w:val="20A2312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197BA7"/>
    <w:multiLevelType w:val="hybridMultilevel"/>
    <w:tmpl w:val="DC8A52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4A34753"/>
    <w:multiLevelType w:val="multilevel"/>
    <w:tmpl w:val="AE7C4E44"/>
    <w:lvl w:ilvl="0">
      <w:start w:val="2"/>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2">
    <w:nsid w:val="58C67D56"/>
    <w:multiLevelType w:val="hybridMultilevel"/>
    <w:tmpl w:val="DD802DA0"/>
    <w:lvl w:ilvl="0" w:tplc="DBAAA9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60EB6E0A"/>
    <w:multiLevelType w:val="hybridMultilevel"/>
    <w:tmpl w:val="99BC320E"/>
    <w:lvl w:ilvl="0" w:tplc="04160005">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34">
    <w:nsid w:val="60F43F81"/>
    <w:multiLevelType w:val="hybridMultilevel"/>
    <w:tmpl w:val="FED495C2"/>
    <w:lvl w:ilvl="0" w:tplc="E1DC48EE">
      <w:start w:val="1"/>
      <w:numFmt w:val="bullet"/>
      <w:lvlText w:val=""/>
      <w:lvlJc w:val="left"/>
      <w:pPr>
        <w:ind w:left="1070" w:hanging="360"/>
      </w:pPr>
      <w:rPr>
        <w:rFonts w:ascii="Wingdings" w:hAnsi="Wingdings" w:hint="default"/>
        <w:color w:val="0000CC"/>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35">
    <w:nsid w:val="61710299"/>
    <w:multiLevelType w:val="hybridMultilevel"/>
    <w:tmpl w:val="B7D88992"/>
    <w:lvl w:ilvl="0" w:tplc="E1DC48EE">
      <w:start w:val="1"/>
      <w:numFmt w:val="bullet"/>
      <w:lvlText w:val=""/>
      <w:lvlJc w:val="left"/>
      <w:pPr>
        <w:ind w:left="1070" w:hanging="360"/>
      </w:pPr>
      <w:rPr>
        <w:rFonts w:ascii="Wingdings" w:hAnsi="Wingdings" w:hint="default"/>
        <w:color w:val="0000CC"/>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abstractNum w:abstractNumId="36">
    <w:nsid w:val="623C6A4E"/>
    <w:multiLevelType w:val="multilevel"/>
    <w:tmpl w:val="1E60D13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7">
    <w:nsid w:val="67946AA9"/>
    <w:multiLevelType w:val="multilevel"/>
    <w:tmpl w:val="3D34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7A3006"/>
    <w:multiLevelType w:val="hybridMultilevel"/>
    <w:tmpl w:val="3E186CE0"/>
    <w:lvl w:ilvl="0" w:tplc="5AACDB2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75EF2F2A"/>
    <w:multiLevelType w:val="multilevel"/>
    <w:tmpl w:val="9FBEDFF6"/>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8B17EF8"/>
    <w:multiLevelType w:val="hybridMultilevel"/>
    <w:tmpl w:val="94CA7F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36"/>
  </w:num>
  <w:num w:numId="4">
    <w:abstractNumId w:val="27"/>
  </w:num>
  <w:num w:numId="5">
    <w:abstractNumId w:val="40"/>
  </w:num>
  <w:num w:numId="6">
    <w:abstractNumId w:val="16"/>
  </w:num>
  <w:num w:numId="7">
    <w:abstractNumId w:val="17"/>
  </w:num>
  <w:num w:numId="8">
    <w:abstractNumId w:val="24"/>
  </w:num>
  <w:num w:numId="9">
    <w:abstractNumId w:val="6"/>
  </w:num>
  <w:num w:numId="10">
    <w:abstractNumId w:val="20"/>
  </w:num>
  <w:num w:numId="11">
    <w:abstractNumId w:val="5"/>
  </w:num>
  <w:num w:numId="12">
    <w:abstractNumId w:val="8"/>
  </w:num>
  <w:num w:numId="13">
    <w:abstractNumId w:val="10"/>
  </w:num>
  <w:num w:numId="14">
    <w:abstractNumId w:val="23"/>
  </w:num>
  <w:num w:numId="15">
    <w:abstractNumId w:val="1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39"/>
  </w:num>
  <w:num w:numId="22">
    <w:abstractNumId w:val="30"/>
  </w:num>
  <w:num w:numId="23">
    <w:abstractNumId w:val="1"/>
  </w:num>
  <w:num w:numId="24">
    <w:abstractNumId w:val="4"/>
  </w:num>
  <w:num w:numId="25">
    <w:abstractNumId w:val="34"/>
  </w:num>
  <w:num w:numId="26">
    <w:abstractNumId w:val="33"/>
  </w:num>
  <w:num w:numId="27">
    <w:abstractNumId w:val="35"/>
  </w:num>
  <w:num w:numId="28">
    <w:abstractNumId w:val="13"/>
  </w:num>
  <w:num w:numId="29">
    <w:abstractNumId w:val="18"/>
  </w:num>
  <w:num w:numId="30">
    <w:abstractNumId w:val="29"/>
  </w:num>
  <w:num w:numId="31">
    <w:abstractNumId w:val="12"/>
  </w:num>
  <w:num w:numId="32">
    <w:abstractNumId w:val="25"/>
  </w:num>
  <w:num w:numId="33">
    <w:abstractNumId w:val="28"/>
  </w:num>
  <w:num w:numId="34">
    <w:abstractNumId w:val="7"/>
  </w:num>
  <w:num w:numId="35">
    <w:abstractNumId w:val="38"/>
  </w:num>
  <w:num w:numId="36">
    <w:abstractNumId w:val="32"/>
  </w:num>
  <w:num w:numId="37">
    <w:abstractNumId w:val="26"/>
  </w:num>
  <w:num w:numId="38">
    <w:abstractNumId w:val="3"/>
  </w:num>
  <w:num w:numId="39">
    <w:abstractNumId w:val="15"/>
  </w:num>
  <w:num w:numId="40">
    <w:abstractNumId w:val="9"/>
  </w:num>
  <w:num w:numId="41">
    <w:abstractNumId w:val="3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stylePaneFormatFilter w:val="3F01"/>
  <w:defaultTabStop w:val="708"/>
  <w:hyphenationZone w:val="425"/>
  <w:characterSpacingControl w:val="doNotCompress"/>
  <w:hdrShapeDefaults>
    <o:shapedefaults v:ext="edit" spidmax="169986"/>
  </w:hdrShapeDefaults>
  <w:footnotePr>
    <w:footnote w:id="0"/>
    <w:footnote w:id="1"/>
  </w:footnotePr>
  <w:endnotePr>
    <w:endnote w:id="0"/>
    <w:endnote w:id="1"/>
  </w:endnotePr>
  <w:compat/>
  <w:rsids>
    <w:rsidRoot w:val="00A0449D"/>
    <w:rsid w:val="00000807"/>
    <w:rsid w:val="000008F9"/>
    <w:rsid w:val="000021BE"/>
    <w:rsid w:val="000025A2"/>
    <w:rsid w:val="00002B6D"/>
    <w:rsid w:val="00002B70"/>
    <w:rsid w:val="00003928"/>
    <w:rsid w:val="000039E3"/>
    <w:rsid w:val="00004B7E"/>
    <w:rsid w:val="00005119"/>
    <w:rsid w:val="00005355"/>
    <w:rsid w:val="00005378"/>
    <w:rsid w:val="00005F5E"/>
    <w:rsid w:val="000068D8"/>
    <w:rsid w:val="00006F1A"/>
    <w:rsid w:val="00007043"/>
    <w:rsid w:val="00007216"/>
    <w:rsid w:val="000105AF"/>
    <w:rsid w:val="000124BE"/>
    <w:rsid w:val="00012ADB"/>
    <w:rsid w:val="00013538"/>
    <w:rsid w:val="00013A6F"/>
    <w:rsid w:val="00014867"/>
    <w:rsid w:val="00014A6F"/>
    <w:rsid w:val="00014CB1"/>
    <w:rsid w:val="0001537C"/>
    <w:rsid w:val="00016F97"/>
    <w:rsid w:val="000179DF"/>
    <w:rsid w:val="00017AE5"/>
    <w:rsid w:val="00017BFF"/>
    <w:rsid w:val="00020971"/>
    <w:rsid w:val="00021770"/>
    <w:rsid w:val="000223E3"/>
    <w:rsid w:val="00024277"/>
    <w:rsid w:val="000243CF"/>
    <w:rsid w:val="0002563C"/>
    <w:rsid w:val="00025DDF"/>
    <w:rsid w:val="000262A9"/>
    <w:rsid w:val="000265C7"/>
    <w:rsid w:val="00027857"/>
    <w:rsid w:val="00027A27"/>
    <w:rsid w:val="00027D49"/>
    <w:rsid w:val="000300F8"/>
    <w:rsid w:val="000309AC"/>
    <w:rsid w:val="00030E8A"/>
    <w:rsid w:val="0003188D"/>
    <w:rsid w:val="00031DF7"/>
    <w:rsid w:val="0003346D"/>
    <w:rsid w:val="00033BF3"/>
    <w:rsid w:val="000341AD"/>
    <w:rsid w:val="00034503"/>
    <w:rsid w:val="00034B6B"/>
    <w:rsid w:val="00034FF3"/>
    <w:rsid w:val="000355DB"/>
    <w:rsid w:val="00035CE0"/>
    <w:rsid w:val="000360FF"/>
    <w:rsid w:val="0003665A"/>
    <w:rsid w:val="00036C90"/>
    <w:rsid w:val="00037650"/>
    <w:rsid w:val="00037F42"/>
    <w:rsid w:val="00040D54"/>
    <w:rsid w:val="00041CC2"/>
    <w:rsid w:val="00041E4C"/>
    <w:rsid w:val="00043064"/>
    <w:rsid w:val="0004330D"/>
    <w:rsid w:val="000435B8"/>
    <w:rsid w:val="0004399C"/>
    <w:rsid w:val="00043B31"/>
    <w:rsid w:val="00044335"/>
    <w:rsid w:val="0004536E"/>
    <w:rsid w:val="00045EA1"/>
    <w:rsid w:val="00045F77"/>
    <w:rsid w:val="0004616E"/>
    <w:rsid w:val="00046567"/>
    <w:rsid w:val="00047315"/>
    <w:rsid w:val="000502C1"/>
    <w:rsid w:val="0005191C"/>
    <w:rsid w:val="0005224D"/>
    <w:rsid w:val="00052394"/>
    <w:rsid w:val="00052429"/>
    <w:rsid w:val="000527E4"/>
    <w:rsid w:val="000533D1"/>
    <w:rsid w:val="00053D79"/>
    <w:rsid w:val="00054128"/>
    <w:rsid w:val="0005477A"/>
    <w:rsid w:val="00054FF6"/>
    <w:rsid w:val="00055286"/>
    <w:rsid w:val="00055C10"/>
    <w:rsid w:val="000560B3"/>
    <w:rsid w:val="00056BDE"/>
    <w:rsid w:val="000601CE"/>
    <w:rsid w:val="000613CD"/>
    <w:rsid w:val="00063302"/>
    <w:rsid w:val="0006461D"/>
    <w:rsid w:val="000649BA"/>
    <w:rsid w:val="0006548C"/>
    <w:rsid w:val="000662CC"/>
    <w:rsid w:val="000663EE"/>
    <w:rsid w:val="00066BE2"/>
    <w:rsid w:val="0006700B"/>
    <w:rsid w:val="000676E8"/>
    <w:rsid w:val="00070FCF"/>
    <w:rsid w:val="000713FA"/>
    <w:rsid w:val="000717C9"/>
    <w:rsid w:val="00072086"/>
    <w:rsid w:val="0007213F"/>
    <w:rsid w:val="0007223C"/>
    <w:rsid w:val="000723D6"/>
    <w:rsid w:val="00072A3A"/>
    <w:rsid w:val="000738D3"/>
    <w:rsid w:val="00074078"/>
    <w:rsid w:val="000741F3"/>
    <w:rsid w:val="00074B47"/>
    <w:rsid w:val="00074BBA"/>
    <w:rsid w:val="00074D29"/>
    <w:rsid w:val="00075985"/>
    <w:rsid w:val="00075DE5"/>
    <w:rsid w:val="00077230"/>
    <w:rsid w:val="000777DA"/>
    <w:rsid w:val="00077BB2"/>
    <w:rsid w:val="000805A2"/>
    <w:rsid w:val="00080E01"/>
    <w:rsid w:val="00081079"/>
    <w:rsid w:val="00081BCC"/>
    <w:rsid w:val="000831CD"/>
    <w:rsid w:val="00083652"/>
    <w:rsid w:val="000845A5"/>
    <w:rsid w:val="00085D11"/>
    <w:rsid w:val="00085FA3"/>
    <w:rsid w:val="000860E3"/>
    <w:rsid w:val="00087715"/>
    <w:rsid w:val="00087F75"/>
    <w:rsid w:val="0009003D"/>
    <w:rsid w:val="00090DF6"/>
    <w:rsid w:val="00091556"/>
    <w:rsid w:val="000924DE"/>
    <w:rsid w:val="00092EAE"/>
    <w:rsid w:val="000931C4"/>
    <w:rsid w:val="000937B5"/>
    <w:rsid w:val="000948B3"/>
    <w:rsid w:val="00095268"/>
    <w:rsid w:val="00095497"/>
    <w:rsid w:val="000955A2"/>
    <w:rsid w:val="000955D1"/>
    <w:rsid w:val="000962B7"/>
    <w:rsid w:val="00096A56"/>
    <w:rsid w:val="00097732"/>
    <w:rsid w:val="00097A78"/>
    <w:rsid w:val="000A15B0"/>
    <w:rsid w:val="000A1B55"/>
    <w:rsid w:val="000A1C91"/>
    <w:rsid w:val="000A1D7E"/>
    <w:rsid w:val="000A2284"/>
    <w:rsid w:val="000A22EA"/>
    <w:rsid w:val="000A2C43"/>
    <w:rsid w:val="000A2D4A"/>
    <w:rsid w:val="000A3134"/>
    <w:rsid w:val="000A3571"/>
    <w:rsid w:val="000A3956"/>
    <w:rsid w:val="000A3D1C"/>
    <w:rsid w:val="000A3F07"/>
    <w:rsid w:val="000A3FE6"/>
    <w:rsid w:val="000A621F"/>
    <w:rsid w:val="000A6A2E"/>
    <w:rsid w:val="000A7A97"/>
    <w:rsid w:val="000A7FEB"/>
    <w:rsid w:val="000B0C93"/>
    <w:rsid w:val="000B0CC4"/>
    <w:rsid w:val="000B170B"/>
    <w:rsid w:val="000B277C"/>
    <w:rsid w:val="000B32B7"/>
    <w:rsid w:val="000B38DB"/>
    <w:rsid w:val="000B4232"/>
    <w:rsid w:val="000B5619"/>
    <w:rsid w:val="000B5F6A"/>
    <w:rsid w:val="000B66BE"/>
    <w:rsid w:val="000B7E33"/>
    <w:rsid w:val="000C00B9"/>
    <w:rsid w:val="000C02C3"/>
    <w:rsid w:val="000C0DB6"/>
    <w:rsid w:val="000C1512"/>
    <w:rsid w:val="000C15E0"/>
    <w:rsid w:val="000C23E6"/>
    <w:rsid w:val="000C2845"/>
    <w:rsid w:val="000C2D82"/>
    <w:rsid w:val="000C3DEE"/>
    <w:rsid w:val="000C5525"/>
    <w:rsid w:val="000C5E73"/>
    <w:rsid w:val="000C5EDC"/>
    <w:rsid w:val="000C64C1"/>
    <w:rsid w:val="000C6B39"/>
    <w:rsid w:val="000C6B82"/>
    <w:rsid w:val="000C6C2A"/>
    <w:rsid w:val="000C7E8A"/>
    <w:rsid w:val="000D085C"/>
    <w:rsid w:val="000D08FE"/>
    <w:rsid w:val="000D0CB9"/>
    <w:rsid w:val="000D10CC"/>
    <w:rsid w:val="000D1F33"/>
    <w:rsid w:val="000D2470"/>
    <w:rsid w:val="000D3FDA"/>
    <w:rsid w:val="000D406B"/>
    <w:rsid w:val="000D4472"/>
    <w:rsid w:val="000D4794"/>
    <w:rsid w:val="000D4D17"/>
    <w:rsid w:val="000D50B2"/>
    <w:rsid w:val="000D56C4"/>
    <w:rsid w:val="000D6472"/>
    <w:rsid w:val="000D695B"/>
    <w:rsid w:val="000D6974"/>
    <w:rsid w:val="000D6DD8"/>
    <w:rsid w:val="000D6E36"/>
    <w:rsid w:val="000E0203"/>
    <w:rsid w:val="000E0230"/>
    <w:rsid w:val="000E0822"/>
    <w:rsid w:val="000E1A40"/>
    <w:rsid w:val="000E1BAF"/>
    <w:rsid w:val="000E2891"/>
    <w:rsid w:val="000E2A60"/>
    <w:rsid w:val="000E2DAE"/>
    <w:rsid w:val="000E337B"/>
    <w:rsid w:val="000E446C"/>
    <w:rsid w:val="000E45C9"/>
    <w:rsid w:val="000E5236"/>
    <w:rsid w:val="000E5273"/>
    <w:rsid w:val="000E5FE1"/>
    <w:rsid w:val="000E61A1"/>
    <w:rsid w:val="000E67AD"/>
    <w:rsid w:val="000E69A8"/>
    <w:rsid w:val="000E7954"/>
    <w:rsid w:val="000E7B89"/>
    <w:rsid w:val="000F02EA"/>
    <w:rsid w:val="000F07DC"/>
    <w:rsid w:val="000F106E"/>
    <w:rsid w:val="000F1400"/>
    <w:rsid w:val="000F260D"/>
    <w:rsid w:val="000F26EF"/>
    <w:rsid w:val="000F47F5"/>
    <w:rsid w:val="000F5573"/>
    <w:rsid w:val="000F5B1A"/>
    <w:rsid w:val="000F5C42"/>
    <w:rsid w:val="000F6577"/>
    <w:rsid w:val="000F77A1"/>
    <w:rsid w:val="000F78C8"/>
    <w:rsid w:val="000F7AB5"/>
    <w:rsid w:val="0010033B"/>
    <w:rsid w:val="00100426"/>
    <w:rsid w:val="00100569"/>
    <w:rsid w:val="00100930"/>
    <w:rsid w:val="00100A58"/>
    <w:rsid w:val="00100E1D"/>
    <w:rsid w:val="00101601"/>
    <w:rsid w:val="0010209A"/>
    <w:rsid w:val="001023B6"/>
    <w:rsid w:val="00102554"/>
    <w:rsid w:val="00102973"/>
    <w:rsid w:val="0010378D"/>
    <w:rsid w:val="0010521B"/>
    <w:rsid w:val="00105402"/>
    <w:rsid w:val="0011012A"/>
    <w:rsid w:val="001101B9"/>
    <w:rsid w:val="001101C1"/>
    <w:rsid w:val="0011033E"/>
    <w:rsid w:val="00110344"/>
    <w:rsid w:val="001107AA"/>
    <w:rsid w:val="001107EB"/>
    <w:rsid w:val="0011101A"/>
    <w:rsid w:val="00111415"/>
    <w:rsid w:val="001116A9"/>
    <w:rsid w:val="001116EA"/>
    <w:rsid w:val="00111CF8"/>
    <w:rsid w:val="00111DE5"/>
    <w:rsid w:val="00112F58"/>
    <w:rsid w:val="0011313C"/>
    <w:rsid w:val="0011381B"/>
    <w:rsid w:val="00113C24"/>
    <w:rsid w:val="0011401A"/>
    <w:rsid w:val="0011540C"/>
    <w:rsid w:val="00115FB3"/>
    <w:rsid w:val="00116A1B"/>
    <w:rsid w:val="00116B18"/>
    <w:rsid w:val="00116D2E"/>
    <w:rsid w:val="00116F61"/>
    <w:rsid w:val="00116FCD"/>
    <w:rsid w:val="00117D0D"/>
    <w:rsid w:val="00120148"/>
    <w:rsid w:val="00121210"/>
    <w:rsid w:val="001217D6"/>
    <w:rsid w:val="00121FA5"/>
    <w:rsid w:val="00122DE2"/>
    <w:rsid w:val="00123611"/>
    <w:rsid w:val="00124169"/>
    <w:rsid w:val="001249C8"/>
    <w:rsid w:val="00124B37"/>
    <w:rsid w:val="00124CE3"/>
    <w:rsid w:val="00124E45"/>
    <w:rsid w:val="00125524"/>
    <w:rsid w:val="00125A1A"/>
    <w:rsid w:val="00125EF7"/>
    <w:rsid w:val="001262B0"/>
    <w:rsid w:val="001262EB"/>
    <w:rsid w:val="001267E4"/>
    <w:rsid w:val="001267FE"/>
    <w:rsid w:val="00126DAE"/>
    <w:rsid w:val="00127602"/>
    <w:rsid w:val="001276FD"/>
    <w:rsid w:val="001278AF"/>
    <w:rsid w:val="001301AA"/>
    <w:rsid w:val="00130827"/>
    <w:rsid w:val="00130C5B"/>
    <w:rsid w:val="00130C6A"/>
    <w:rsid w:val="001313EE"/>
    <w:rsid w:val="001319DE"/>
    <w:rsid w:val="00131F98"/>
    <w:rsid w:val="0013260A"/>
    <w:rsid w:val="00132793"/>
    <w:rsid w:val="00132F1F"/>
    <w:rsid w:val="00134ECD"/>
    <w:rsid w:val="00136963"/>
    <w:rsid w:val="001375B5"/>
    <w:rsid w:val="00137D3F"/>
    <w:rsid w:val="00140145"/>
    <w:rsid w:val="00140D89"/>
    <w:rsid w:val="001412EE"/>
    <w:rsid w:val="0014212B"/>
    <w:rsid w:val="00143699"/>
    <w:rsid w:val="0014467E"/>
    <w:rsid w:val="00145734"/>
    <w:rsid w:val="00145751"/>
    <w:rsid w:val="0014683F"/>
    <w:rsid w:val="00147600"/>
    <w:rsid w:val="0015027E"/>
    <w:rsid w:val="00150980"/>
    <w:rsid w:val="00151811"/>
    <w:rsid w:val="00152408"/>
    <w:rsid w:val="001524F5"/>
    <w:rsid w:val="00152817"/>
    <w:rsid w:val="00153515"/>
    <w:rsid w:val="00153717"/>
    <w:rsid w:val="00153AF9"/>
    <w:rsid w:val="00153C9C"/>
    <w:rsid w:val="0015486E"/>
    <w:rsid w:val="00154C6C"/>
    <w:rsid w:val="00154FFC"/>
    <w:rsid w:val="0015581C"/>
    <w:rsid w:val="0015620C"/>
    <w:rsid w:val="00156309"/>
    <w:rsid w:val="00156A7A"/>
    <w:rsid w:val="00156E99"/>
    <w:rsid w:val="0015786B"/>
    <w:rsid w:val="00157B1F"/>
    <w:rsid w:val="00157C0F"/>
    <w:rsid w:val="001601A4"/>
    <w:rsid w:val="001603FE"/>
    <w:rsid w:val="00161136"/>
    <w:rsid w:val="00162132"/>
    <w:rsid w:val="001626BC"/>
    <w:rsid w:val="00162EA3"/>
    <w:rsid w:val="00164960"/>
    <w:rsid w:val="001658F5"/>
    <w:rsid w:val="0016601F"/>
    <w:rsid w:val="0016634C"/>
    <w:rsid w:val="00166A23"/>
    <w:rsid w:val="001679D1"/>
    <w:rsid w:val="00167ACC"/>
    <w:rsid w:val="001707FB"/>
    <w:rsid w:val="001716CC"/>
    <w:rsid w:val="001717CF"/>
    <w:rsid w:val="00171B83"/>
    <w:rsid w:val="00171BE5"/>
    <w:rsid w:val="00171D12"/>
    <w:rsid w:val="00171F3B"/>
    <w:rsid w:val="00171FBE"/>
    <w:rsid w:val="0017253A"/>
    <w:rsid w:val="0017257E"/>
    <w:rsid w:val="00172DDE"/>
    <w:rsid w:val="00173A74"/>
    <w:rsid w:val="00173D77"/>
    <w:rsid w:val="001740D7"/>
    <w:rsid w:val="00174EE3"/>
    <w:rsid w:val="00174FE1"/>
    <w:rsid w:val="00175043"/>
    <w:rsid w:val="00175A4E"/>
    <w:rsid w:val="00175D27"/>
    <w:rsid w:val="00176221"/>
    <w:rsid w:val="001768A2"/>
    <w:rsid w:val="00176A07"/>
    <w:rsid w:val="0018021F"/>
    <w:rsid w:val="00180404"/>
    <w:rsid w:val="00180530"/>
    <w:rsid w:val="00180F8F"/>
    <w:rsid w:val="001824D5"/>
    <w:rsid w:val="001829AA"/>
    <w:rsid w:val="00183435"/>
    <w:rsid w:val="001837BA"/>
    <w:rsid w:val="001842F7"/>
    <w:rsid w:val="001848C1"/>
    <w:rsid w:val="001867F1"/>
    <w:rsid w:val="00186931"/>
    <w:rsid w:val="00186C76"/>
    <w:rsid w:val="001877C5"/>
    <w:rsid w:val="0018786E"/>
    <w:rsid w:val="00187945"/>
    <w:rsid w:val="001903B3"/>
    <w:rsid w:val="0019041D"/>
    <w:rsid w:val="001907A0"/>
    <w:rsid w:val="00190870"/>
    <w:rsid w:val="00191957"/>
    <w:rsid w:val="00192757"/>
    <w:rsid w:val="00193957"/>
    <w:rsid w:val="00193EA7"/>
    <w:rsid w:val="00194ED8"/>
    <w:rsid w:val="00195D1B"/>
    <w:rsid w:val="00195E45"/>
    <w:rsid w:val="00195FA9"/>
    <w:rsid w:val="00196BE0"/>
    <w:rsid w:val="001973F6"/>
    <w:rsid w:val="00197C59"/>
    <w:rsid w:val="001A10B4"/>
    <w:rsid w:val="001A1A4B"/>
    <w:rsid w:val="001A234E"/>
    <w:rsid w:val="001A2A68"/>
    <w:rsid w:val="001A2BDD"/>
    <w:rsid w:val="001A2F6F"/>
    <w:rsid w:val="001A3B67"/>
    <w:rsid w:val="001A3D8A"/>
    <w:rsid w:val="001A580D"/>
    <w:rsid w:val="001A5A6B"/>
    <w:rsid w:val="001A5B07"/>
    <w:rsid w:val="001A5E0A"/>
    <w:rsid w:val="001A5FD1"/>
    <w:rsid w:val="001A68B5"/>
    <w:rsid w:val="001A7A93"/>
    <w:rsid w:val="001B0495"/>
    <w:rsid w:val="001B0B36"/>
    <w:rsid w:val="001B151A"/>
    <w:rsid w:val="001B206A"/>
    <w:rsid w:val="001B26CD"/>
    <w:rsid w:val="001B2913"/>
    <w:rsid w:val="001B2E18"/>
    <w:rsid w:val="001B2F10"/>
    <w:rsid w:val="001B347E"/>
    <w:rsid w:val="001B34BD"/>
    <w:rsid w:val="001B3813"/>
    <w:rsid w:val="001B39E7"/>
    <w:rsid w:val="001B3AE4"/>
    <w:rsid w:val="001B3BC6"/>
    <w:rsid w:val="001B5310"/>
    <w:rsid w:val="001B59D9"/>
    <w:rsid w:val="001B5AE4"/>
    <w:rsid w:val="001B5BAF"/>
    <w:rsid w:val="001C15F0"/>
    <w:rsid w:val="001C1F6C"/>
    <w:rsid w:val="001C2030"/>
    <w:rsid w:val="001C3753"/>
    <w:rsid w:val="001C3CAF"/>
    <w:rsid w:val="001C3F4F"/>
    <w:rsid w:val="001C43D1"/>
    <w:rsid w:val="001C50F5"/>
    <w:rsid w:val="001C619E"/>
    <w:rsid w:val="001C6749"/>
    <w:rsid w:val="001C700C"/>
    <w:rsid w:val="001C7503"/>
    <w:rsid w:val="001C7D35"/>
    <w:rsid w:val="001D00AF"/>
    <w:rsid w:val="001D092B"/>
    <w:rsid w:val="001D0B7E"/>
    <w:rsid w:val="001D0D0F"/>
    <w:rsid w:val="001D2066"/>
    <w:rsid w:val="001D21C3"/>
    <w:rsid w:val="001D2CB8"/>
    <w:rsid w:val="001D2DC3"/>
    <w:rsid w:val="001D2DE0"/>
    <w:rsid w:val="001D2E04"/>
    <w:rsid w:val="001D2F78"/>
    <w:rsid w:val="001D3581"/>
    <w:rsid w:val="001D3DFF"/>
    <w:rsid w:val="001D477E"/>
    <w:rsid w:val="001D5B59"/>
    <w:rsid w:val="001D5DC4"/>
    <w:rsid w:val="001D5EEE"/>
    <w:rsid w:val="001D6CC1"/>
    <w:rsid w:val="001D755A"/>
    <w:rsid w:val="001D7861"/>
    <w:rsid w:val="001D7F6F"/>
    <w:rsid w:val="001E051C"/>
    <w:rsid w:val="001E0924"/>
    <w:rsid w:val="001E22EE"/>
    <w:rsid w:val="001E246A"/>
    <w:rsid w:val="001E26C5"/>
    <w:rsid w:val="001E2BDA"/>
    <w:rsid w:val="001E308E"/>
    <w:rsid w:val="001E32A3"/>
    <w:rsid w:val="001E3479"/>
    <w:rsid w:val="001E39C8"/>
    <w:rsid w:val="001E482B"/>
    <w:rsid w:val="001E50E4"/>
    <w:rsid w:val="001E59C6"/>
    <w:rsid w:val="001E5E3F"/>
    <w:rsid w:val="001E73F2"/>
    <w:rsid w:val="001E7BE3"/>
    <w:rsid w:val="001F034E"/>
    <w:rsid w:val="001F1419"/>
    <w:rsid w:val="001F159D"/>
    <w:rsid w:val="001F232F"/>
    <w:rsid w:val="001F28B7"/>
    <w:rsid w:val="001F3300"/>
    <w:rsid w:val="001F406E"/>
    <w:rsid w:val="001F46DF"/>
    <w:rsid w:val="001F5F56"/>
    <w:rsid w:val="001F60BB"/>
    <w:rsid w:val="001F61BA"/>
    <w:rsid w:val="001F72FD"/>
    <w:rsid w:val="001F73D1"/>
    <w:rsid w:val="001F782B"/>
    <w:rsid w:val="001F7B64"/>
    <w:rsid w:val="001F7C8E"/>
    <w:rsid w:val="001F7E25"/>
    <w:rsid w:val="001F7EF0"/>
    <w:rsid w:val="0020027A"/>
    <w:rsid w:val="002005C1"/>
    <w:rsid w:val="00200A80"/>
    <w:rsid w:val="00201118"/>
    <w:rsid w:val="002015E8"/>
    <w:rsid w:val="0020219B"/>
    <w:rsid w:val="002024E9"/>
    <w:rsid w:val="002030F0"/>
    <w:rsid w:val="002033F7"/>
    <w:rsid w:val="00203403"/>
    <w:rsid w:val="0020377D"/>
    <w:rsid w:val="00203B07"/>
    <w:rsid w:val="00204D74"/>
    <w:rsid w:val="0020535B"/>
    <w:rsid w:val="00205996"/>
    <w:rsid w:val="00206B86"/>
    <w:rsid w:val="002075F1"/>
    <w:rsid w:val="002079E2"/>
    <w:rsid w:val="00207A90"/>
    <w:rsid w:val="00207C38"/>
    <w:rsid w:val="00207F88"/>
    <w:rsid w:val="00210F94"/>
    <w:rsid w:val="002122F2"/>
    <w:rsid w:val="00212FEF"/>
    <w:rsid w:val="00213E2B"/>
    <w:rsid w:val="00214026"/>
    <w:rsid w:val="00214B82"/>
    <w:rsid w:val="00214C3A"/>
    <w:rsid w:val="00216974"/>
    <w:rsid w:val="00217A16"/>
    <w:rsid w:val="00221379"/>
    <w:rsid w:val="002219F7"/>
    <w:rsid w:val="00222CD1"/>
    <w:rsid w:val="00222E6C"/>
    <w:rsid w:val="00223554"/>
    <w:rsid w:val="00223D20"/>
    <w:rsid w:val="00223FAA"/>
    <w:rsid w:val="00224BF2"/>
    <w:rsid w:val="00224E00"/>
    <w:rsid w:val="002251CA"/>
    <w:rsid w:val="002278D3"/>
    <w:rsid w:val="00227F29"/>
    <w:rsid w:val="002308D5"/>
    <w:rsid w:val="002315EE"/>
    <w:rsid w:val="00231FC0"/>
    <w:rsid w:val="00232835"/>
    <w:rsid w:val="00232ECD"/>
    <w:rsid w:val="00233184"/>
    <w:rsid w:val="00233468"/>
    <w:rsid w:val="00233713"/>
    <w:rsid w:val="00233915"/>
    <w:rsid w:val="00233CC4"/>
    <w:rsid w:val="00234959"/>
    <w:rsid w:val="00235189"/>
    <w:rsid w:val="002357EE"/>
    <w:rsid w:val="00235E75"/>
    <w:rsid w:val="002367E5"/>
    <w:rsid w:val="0023723D"/>
    <w:rsid w:val="002373D5"/>
    <w:rsid w:val="00237592"/>
    <w:rsid w:val="00237682"/>
    <w:rsid w:val="00237793"/>
    <w:rsid w:val="0024088F"/>
    <w:rsid w:val="00240C6B"/>
    <w:rsid w:val="00240C76"/>
    <w:rsid w:val="0024149E"/>
    <w:rsid w:val="00241516"/>
    <w:rsid w:val="00241F10"/>
    <w:rsid w:val="0024268B"/>
    <w:rsid w:val="002427E7"/>
    <w:rsid w:val="00242C3B"/>
    <w:rsid w:val="00243C9D"/>
    <w:rsid w:val="002441B7"/>
    <w:rsid w:val="0024440D"/>
    <w:rsid w:val="00244CF5"/>
    <w:rsid w:val="00244DA4"/>
    <w:rsid w:val="00245433"/>
    <w:rsid w:val="002456FD"/>
    <w:rsid w:val="00245934"/>
    <w:rsid w:val="00246CF1"/>
    <w:rsid w:val="00246E77"/>
    <w:rsid w:val="00246F3B"/>
    <w:rsid w:val="0024786E"/>
    <w:rsid w:val="00247C3E"/>
    <w:rsid w:val="00250525"/>
    <w:rsid w:val="0025060D"/>
    <w:rsid w:val="00251C2F"/>
    <w:rsid w:val="00252119"/>
    <w:rsid w:val="002523F0"/>
    <w:rsid w:val="002527BD"/>
    <w:rsid w:val="00252CB3"/>
    <w:rsid w:val="00252CF5"/>
    <w:rsid w:val="00253C6E"/>
    <w:rsid w:val="00254C7D"/>
    <w:rsid w:val="00254FA0"/>
    <w:rsid w:val="002552A5"/>
    <w:rsid w:val="00255DE3"/>
    <w:rsid w:val="0025611C"/>
    <w:rsid w:val="00256781"/>
    <w:rsid w:val="00256CDE"/>
    <w:rsid w:val="002602E7"/>
    <w:rsid w:val="00260D2E"/>
    <w:rsid w:val="0026200E"/>
    <w:rsid w:val="00262D66"/>
    <w:rsid w:val="002651C0"/>
    <w:rsid w:val="0026541A"/>
    <w:rsid w:val="00265569"/>
    <w:rsid w:val="00265621"/>
    <w:rsid w:val="0026579D"/>
    <w:rsid w:val="002659E1"/>
    <w:rsid w:val="00265BC5"/>
    <w:rsid w:val="00265CEF"/>
    <w:rsid w:val="00265E8A"/>
    <w:rsid w:val="00265F26"/>
    <w:rsid w:val="00266415"/>
    <w:rsid w:val="002668E2"/>
    <w:rsid w:val="00266981"/>
    <w:rsid w:val="002670C9"/>
    <w:rsid w:val="002673BA"/>
    <w:rsid w:val="00267597"/>
    <w:rsid w:val="0026784F"/>
    <w:rsid w:val="00267D84"/>
    <w:rsid w:val="00270343"/>
    <w:rsid w:val="002709DC"/>
    <w:rsid w:val="00270D7E"/>
    <w:rsid w:val="00270FC3"/>
    <w:rsid w:val="00271217"/>
    <w:rsid w:val="00272CBD"/>
    <w:rsid w:val="00273954"/>
    <w:rsid w:val="002746A2"/>
    <w:rsid w:val="00275002"/>
    <w:rsid w:val="00275D04"/>
    <w:rsid w:val="00277114"/>
    <w:rsid w:val="00277A7C"/>
    <w:rsid w:val="00277C6F"/>
    <w:rsid w:val="00277EF2"/>
    <w:rsid w:val="00280BDC"/>
    <w:rsid w:val="00280C38"/>
    <w:rsid w:val="00282229"/>
    <w:rsid w:val="002827F9"/>
    <w:rsid w:val="00282FE5"/>
    <w:rsid w:val="00284612"/>
    <w:rsid w:val="002848DD"/>
    <w:rsid w:val="00285427"/>
    <w:rsid w:val="00285AC8"/>
    <w:rsid w:val="00285AE1"/>
    <w:rsid w:val="00286620"/>
    <w:rsid w:val="002867C4"/>
    <w:rsid w:val="0028694D"/>
    <w:rsid w:val="00290217"/>
    <w:rsid w:val="0029079F"/>
    <w:rsid w:val="002908D0"/>
    <w:rsid w:val="002908EB"/>
    <w:rsid w:val="00290F8D"/>
    <w:rsid w:val="00291156"/>
    <w:rsid w:val="002912BF"/>
    <w:rsid w:val="00291BA2"/>
    <w:rsid w:val="00291D22"/>
    <w:rsid w:val="00292605"/>
    <w:rsid w:val="00292BCD"/>
    <w:rsid w:val="002936FF"/>
    <w:rsid w:val="00293E99"/>
    <w:rsid w:val="00294EA4"/>
    <w:rsid w:val="002950CF"/>
    <w:rsid w:val="00295169"/>
    <w:rsid w:val="00295F0F"/>
    <w:rsid w:val="00296A35"/>
    <w:rsid w:val="0029734D"/>
    <w:rsid w:val="0029735E"/>
    <w:rsid w:val="00297F40"/>
    <w:rsid w:val="002A006F"/>
    <w:rsid w:val="002A069B"/>
    <w:rsid w:val="002A069E"/>
    <w:rsid w:val="002A0A3C"/>
    <w:rsid w:val="002A1696"/>
    <w:rsid w:val="002A272F"/>
    <w:rsid w:val="002A336F"/>
    <w:rsid w:val="002A36F6"/>
    <w:rsid w:val="002A3A7D"/>
    <w:rsid w:val="002A3B20"/>
    <w:rsid w:val="002A3EBF"/>
    <w:rsid w:val="002A425C"/>
    <w:rsid w:val="002A448B"/>
    <w:rsid w:val="002A6062"/>
    <w:rsid w:val="002A6116"/>
    <w:rsid w:val="002A6707"/>
    <w:rsid w:val="002A6A83"/>
    <w:rsid w:val="002A6D3D"/>
    <w:rsid w:val="002A70D1"/>
    <w:rsid w:val="002A7660"/>
    <w:rsid w:val="002A795A"/>
    <w:rsid w:val="002A7BDC"/>
    <w:rsid w:val="002A7CD5"/>
    <w:rsid w:val="002B054A"/>
    <w:rsid w:val="002B08D4"/>
    <w:rsid w:val="002B0CDD"/>
    <w:rsid w:val="002B10A5"/>
    <w:rsid w:val="002B11CB"/>
    <w:rsid w:val="002B11F7"/>
    <w:rsid w:val="002B1578"/>
    <w:rsid w:val="002B2FC0"/>
    <w:rsid w:val="002B31A6"/>
    <w:rsid w:val="002B3274"/>
    <w:rsid w:val="002B3F15"/>
    <w:rsid w:val="002B4685"/>
    <w:rsid w:val="002B519E"/>
    <w:rsid w:val="002B5300"/>
    <w:rsid w:val="002B644D"/>
    <w:rsid w:val="002B7061"/>
    <w:rsid w:val="002B7885"/>
    <w:rsid w:val="002B7FE8"/>
    <w:rsid w:val="002C05BD"/>
    <w:rsid w:val="002C0C73"/>
    <w:rsid w:val="002C17E6"/>
    <w:rsid w:val="002C1CC8"/>
    <w:rsid w:val="002C269C"/>
    <w:rsid w:val="002C2F23"/>
    <w:rsid w:val="002C3664"/>
    <w:rsid w:val="002C3F16"/>
    <w:rsid w:val="002C4103"/>
    <w:rsid w:val="002C43EC"/>
    <w:rsid w:val="002C4BC4"/>
    <w:rsid w:val="002C57F9"/>
    <w:rsid w:val="002C5DB8"/>
    <w:rsid w:val="002C6DF6"/>
    <w:rsid w:val="002C6F9C"/>
    <w:rsid w:val="002C714B"/>
    <w:rsid w:val="002C7C88"/>
    <w:rsid w:val="002C7C8D"/>
    <w:rsid w:val="002D0ACC"/>
    <w:rsid w:val="002D1147"/>
    <w:rsid w:val="002D12E0"/>
    <w:rsid w:val="002D156F"/>
    <w:rsid w:val="002D1AB6"/>
    <w:rsid w:val="002D1CB4"/>
    <w:rsid w:val="002D1CEA"/>
    <w:rsid w:val="002D230D"/>
    <w:rsid w:val="002D2648"/>
    <w:rsid w:val="002D2955"/>
    <w:rsid w:val="002D2CBF"/>
    <w:rsid w:val="002D2D7E"/>
    <w:rsid w:val="002D3BEE"/>
    <w:rsid w:val="002D449B"/>
    <w:rsid w:val="002D49E5"/>
    <w:rsid w:val="002D4AF6"/>
    <w:rsid w:val="002D52A3"/>
    <w:rsid w:val="002D5449"/>
    <w:rsid w:val="002D5CBE"/>
    <w:rsid w:val="002D5D57"/>
    <w:rsid w:val="002D697A"/>
    <w:rsid w:val="002D784E"/>
    <w:rsid w:val="002D7EFD"/>
    <w:rsid w:val="002D7FB2"/>
    <w:rsid w:val="002E0345"/>
    <w:rsid w:val="002E0575"/>
    <w:rsid w:val="002E0883"/>
    <w:rsid w:val="002E0A23"/>
    <w:rsid w:val="002E1097"/>
    <w:rsid w:val="002E1E38"/>
    <w:rsid w:val="002E2007"/>
    <w:rsid w:val="002E2CC4"/>
    <w:rsid w:val="002E2F22"/>
    <w:rsid w:val="002E3E7F"/>
    <w:rsid w:val="002E3EBC"/>
    <w:rsid w:val="002E4F05"/>
    <w:rsid w:val="002E566B"/>
    <w:rsid w:val="002E5B32"/>
    <w:rsid w:val="002E6346"/>
    <w:rsid w:val="002E6402"/>
    <w:rsid w:val="002E6888"/>
    <w:rsid w:val="002E6EFE"/>
    <w:rsid w:val="002E6FA5"/>
    <w:rsid w:val="002E72E8"/>
    <w:rsid w:val="002E7716"/>
    <w:rsid w:val="002E774B"/>
    <w:rsid w:val="002E7B10"/>
    <w:rsid w:val="002F186C"/>
    <w:rsid w:val="002F1AAD"/>
    <w:rsid w:val="002F34BE"/>
    <w:rsid w:val="002F3E23"/>
    <w:rsid w:val="002F4064"/>
    <w:rsid w:val="002F4461"/>
    <w:rsid w:val="002F44EC"/>
    <w:rsid w:val="002F5580"/>
    <w:rsid w:val="002F5639"/>
    <w:rsid w:val="002F57C6"/>
    <w:rsid w:val="002F5B8D"/>
    <w:rsid w:val="002F619A"/>
    <w:rsid w:val="002F6FC0"/>
    <w:rsid w:val="002F751E"/>
    <w:rsid w:val="002F7832"/>
    <w:rsid w:val="0030018A"/>
    <w:rsid w:val="003009FB"/>
    <w:rsid w:val="00300D50"/>
    <w:rsid w:val="00301455"/>
    <w:rsid w:val="00301683"/>
    <w:rsid w:val="00302AD7"/>
    <w:rsid w:val="00302CA2"/>
    <w:rsid w:val="0030369B"/>
    <w:rsid w:val="00304F63"/>
    <w:rsid w:val="003058CE"/>
    <w:rsid w:val="0030789B"/>
    <w:rsid w:val="003108A4"/>
    <w:rsid w:val="003116E7"/>
    <w:rsid w:val="00311A55"/>
    <w:rsid w:val="003122E2"/>
    <w:rsid w:val="00312629"/>
    <w:rsid w:val="00312EAA"/>
    <w:rsid w:val="0031409A"/>
    <w:rsid w:val="00314128"/>
    <w:rsid w:val="003144A4"/>
    <w:rsid w:val="00314E6F"/>
    <w:rsid w:val="00315314"/>
    <w:rsid w:val="00315F81"/>
    <w:rsid w:val="00316BDC"/>
    <w:rsid w:val="0031744A"/>
    <w:rsid w:val="0031752A"/>
    <w:rsid w:val="0031764B"/>
    <w:rsid w:val="0032028B"/>
    <w:rsid w:val="00320337"/>
    <w:rsid w:val="00320A80"/>
    <w:rsid w:val="00320BFB"/>
    <w:rsid w:val="00320CCD"/>
    <w:rsid w:val="00321672"/>
    <w:rsid w:val="0032228E"/>
    <w:rsid w:val="0032266D"/>
    <w:rsid w:val="003227D4"/>
    <w:rsid w:val="00323297"/>
    <w:rsid w:val="0032351B"/>
    <w:rsid w:val="0032389F"/>
    <w:rsid w:val="003248B9"/>
    <w:rsid w:val="00324A4E"/>
    <w:rsid w:val="0032569C"/>
    <w:rsid w:val="00325ECC"/>
    <w:rsid w:val="003263D7"/>
    <w:rsid w:val="003265E8"/>
    <w:rsid w:val="00326C90"/>
    <w:rsid w:val="00327FEC"/>
    <w:rsid w:val="00330051"/>
    <w:rsid w:val="003307CA"/>
    <w:rsid w:val="00331AE4"/>
    <w:rsid w:val="00332566"/>
    <w:rsid w:val="003328E7"/>
    <w:rsid w:val="003334BA"/>
    <w:rsid w:val="0033414C"/>
    <w:rsid w:val="003344A0"/>
    <w:rsid w:val="0033463A"/>
    <w:rsid w:val="00334BED"/>
    <w:rsid w:val="00334C1C"/>
    <w:rsid w:val="003356DD"/>
    <w:rsid w:val="00335967"/>
    <w:rsid w:val="00335ADF"/>
    <w:rsid w:val="003361B6"/>
    <w:rsid w:val="00336466"/>
    <w:rsid w:val="00336CA6"/>
    <w:rsid w:val="003372DF"/>
    <w:rsid w:val="00337DDF"/>
    <w:rsid w:val="00340FE6"/>
    <w:rsid w:val="00341851"/>
    <w:rsid w:val="003425BB"/>
    <w:rsid w:val="00342E47"/>
    <w:rsid w:val="00342E65"/>
    <w:rsid w:val="0034484B"/>
    <w:rsid w:val="00344AE2"/>
    <w:rsid w:val="00344B6B"/>
    <w:rsid w:val="00344E8B"/>
    <w:rsid w:val="003450E4"/>
    <w:rsid w:val="00345678"/>
    <w:rsid w:val="00345BD0"/>
    <w:rsid w:val="00346510"/>
    <w:rsid w:val="0034672D"/>
    <w:rsid w:val="00346967"/>
    <w:rsid w:val="00346B23"/>
    <w:rsid w:val="00346D73"/>
    <w:rsid w:val="003472B4"/>
    <w:rsid w:val="003476E9"/>
    <w:rsid w:val="00347ADA"/>
    <w:rsid w:val="00350A37"/>
    <w:rsid w:val="00350C75"/>
    <w:rsid w:val="00351713"/>
    <w:rsid w:val="00351D0D"/>
    <w:rsid w:val="00352105"/>
    <w:rsid w:val="003527D8"/>
    <w:rsid w:val="003530D7"/>
    <w:rsid w:val="0035498F"/>
    <w:rsid w:val="00355B29"/>
    <w:rsid w:val="0035612E"/>
    <w:rsid w:val="0035647B"/>
    <w:rsid w:val="00356ACE"/>
    <w:rsid w:val="00356FB3"/>
    <w:rsid w:val="003570BB"/>
    <w:rsid w:val="00357439"/>
    <w:rsid w:val="003579CA"/>
    <w:rsid w:val="00357A29"/>
    <w:rsid w:val="00357A64"/>
    <w:rsid w:val="003608C7"/>
    <w:rsid w:val="00360CBD"/>
    <w:rsid w:val="00360DD6"/>
    <w:rsid w:val="0036139C"/>
    <w:rsid w:val="003614F1"/>
    <w:rsid w:val="0036173E"/>
    <w:rsid w:val="003625FE"/>
    <w:rsid w:val="00362C7D"/>
    <w:rsid w:val="00362EDA"/>
    <w:rsid w:val="00363045"/>
    <w:rsid w:val="00363068"/>
    <w:rsid w:val="00363DDB"/>
    <w:rsid w:val="003642A6"/>
    <w:rsid w:val="00365342"/>
    <w:rsid w:val="003661AC"/>
    <w:rsid w:val="003663FE"/>
    <w:rsid w:val="003672EE"/>
    <w:rsid w:val="00370FD8"/>
    <w:rsid w:val="00371F92"/>
    <w:rsid w:val="003721DF"/>
    <w:rsid w:val="00373A3E"/>
    <w:rsid w:val="003740B6"/>
    <w:rsid w:val="00374814"/>
    <w:rsid w:val="0037597C"/>
    <w:rsid w:val="00375BED"/>
    <w:rsid w:val="00375C61"/>
    <w:rsid w:val="00376AB2"/>
    <w:rsid w:val="00377655"/>
    <w:rsid w:val="003778AD"/>
    <w:rsid w:val="00377D7A"/>
    <w:rsid w:val="003806C3"/>
    <w:rsid w:val="003811E5"/>
    <w:rsid w:val="0038184F"/>
    <w:rsid w:val="00381BAD"/>
    <w:rsid w:val="00382405"/>
    <w:rsid w:val="00382414"/>
    <w:rsid w:val="00383308"/>
    <w:rsid w:val="0038360D"/>
    <w:rsid w:val="00384694"/>
    <w:rsid w:val="00384F21"/>
    <w:rsid w:val="00386C17"/>
    <w:rsid w:val="00386E8E"/>
    <w:rsid w:val="003874AA"/>
    <w:rsid w:val="0038780A"/>
    <w:rsid w:val="003901AF"/>
    <w:rsid w:val="00390836"/>
    <w:rsid w:val="00390EE7"/>
    <w:rsid w:val="00390F4D"/>
    <w:rsid w:val="003913FC"/>
    <w:rsid w:val="00391560"/>
    <w:rsid w:val="00391A6E"/>
    <w:rsid w:val="00391CD8"/>
    <w:rsid w:val="00391DB2"/>
    <w:rsid w:val="00393391"/>
    <w:rsid w:val="0039369B"/>
    <w:rsid w:val="0039386B"/>
    <w:rsid w:val="003939F7"/>
    <w:rsid w:val="003941CF"/>
    <w:rsid w:val="0039485B"/>
    <w:rsid w:val="00395D8D"/>
    <w:rsid w:val="00396AE8"/>
    <w:rsid w:val="00397A48"/>
    <w:rsid w:val="00397BF1"/>
    <w:rsid w:val="00397C52"/>
    <w:rsid w:val="00397C6B"/>
    <w:rsid w:val="003A05F6"/>
    <w:rsid w:val="003A1CE9"/>
    <w:rsid w:val="003A2353"/>
    <w:rsid w:val="003A2576"/>
    <w:rsid w:val="003A25DC"/>
    <w:rsid w:val="003A2DBA"/>
    <w:rsid w:val="003A2F24"/>
    <w:rsid w:val="003A3157"/>
    <w:rsid w:val="003A36FE"/>
    <w:rsid w:val="003A3AD8"/>
    <w:rsid w:val="003A3E00"/>
    <w:rsid w:val="003A3F60"/>
    <w:rsid w:val="003A48D8"/>
    <w:rsid w:val="003A4CD0"/>
    <w:rsid w:val="003A5168"/>
    <w:rsid w:val="003A5453"/>
    <w:rsid w:val="003A5779"/>
    <w:rsid w:val="003A5D92"/>
    <w:rsid w:val="003A6779"/>
    <w:rsid w:val="003A6E46"/>
    <w:rsid w:val="003A716D"/>
    <w:rsid w:val="003A7DE9"/>
    <w:rsid w:val="003B03A5"/>
    <w:rsid w:val="003B0831"/>
    <w:rsid w:val="003B0B8B"/>
    <w:rsid w:val="003B146C"/>
    <w:rsid w:val="003B1D85"/>
    <w:rsid w:val="003B1F2E"/>
    <w:rsid w:val="003B25CE"/>
    <w:rsid w:val="003B2D32"/>
    <w:rsid w:val="003B3088"/>
    <w:rsid w:val="003B3510"/>
    <w:rsid w:val="003B40CB"/>
    <w:rsid w:val="003B4BE1"/>
    <w:rsid w:val="003B4CED"/>
    <w:rsid w:val="003B5032"/>
    <w:rsid w:val="003B511A"/>
    <w:rsid w:val="003B6033"/>
    <w:rsid w:val="003B6099"/>
    <w:rsid w:val="003B7DEB"/>
    <w:rsid w:val="003C04C1"/>
    <w:rsid w:val="003C0813"/>
    <w:rsid w:val="003C1123"/>
    <w:rsid w:val="003C11DC"/>
    <w:rsid w:val="003C1330"/>
    <w:rsid w:val="003C1A3B"/>
    <w:rsid w:val="003C1D2F"/>
    <w:rsid w:val="003C25A2"/>
    <w:rsid w:val="003C2AD8"/>
    <w:rsid w:val="003C2FB6"/>
    <w:rsid w:val="003C2FEE"/>
    <w:rsid w:val="003C31F1"/>
    <w:rsid w:val="003C3975"/>
    <w:rsid w:val="003C3A6E"/>
    <w:rsid w:val="003C40B6"/>
    <w:rsid w:val="003C4406"/>
    <w:rsid w:val="003C455D"/>
    <w:rsid w:val="003C4C76"/>
    <w:rsid w:val="003C4EEC"/>
    <w:rsid w:val="003C50ED"/>
    <w:rsid w:val="003C5438"/>
    <w:rsid w:val="003C59BA"/>
    <w:rsid w:val="003C5DD2"/>
    <w:rsid w:val="003C6064"/>
    <w:rsid w:val="003C6115"/>
    <w:rsid w:val="003C6ABD"/>
    <w:rsid w:val="003C79C5"/>
    <w:rsid w:val="003C7D6A"/>
    <w:rsid w:val="003D03D0"/>
    <w:rsid w:val="003D11A2"/>
    <w:rsid w:val="003D17D3"/>
    <w:rsid w:val="003D22A2"/>
    <w:rsid w:val="003D29BD"/>
    <w:rsid w:val="003D3173"/>
    <w:rsid w:val="003D3949"/>
    <w:rsid w:val="003D3A16"/>
    <w:rsid w:val="003D3A29"/>
    <w:rsid w:val="003D3DA1"/>
    <w:rsid w:val="003D3E39"/>
    <w:rsid w:val="003D4C83"/>
    <w:rsid w:val="003D558B"/>
    <w:rsid w:val="003D607E"/>
    <w:rsid w:val="003D64D4"/>
    <w:rsid w:val="003E13DF"/>
    <w:rsid w:val="003E1B38"/>
    <w:rsid w:val="003E1B5B"/>
    <w:rsid w:val="003E1BF7"/>
    <w:rsid w:val="003E298A"/>
    <w:rsid w:val="003E350F"/>
    <w:rsid w:val="003E37E5"/>
    <w:rsid w:val="003E4693"/>
    <w:rsid w:val="003E530C"/>
    <w:rsid w:val="003E6276"/>
    <w:rsid w:val="003E65A1"/>
    <w:rsid w:val="003E76D6"/>
    <w:rsid w:val="003E7AD9"/>
    <w:rsid w:val="003E7B34"/>
    <w:rsid w:val="003F058C"/>
    <w:rsid w:val="003F087B"/>
    <w:rsid w:val="003F1038"/>
    <w:rsid w:val="003F1057"/>
    <w:rsid w:val="003F16AA"/>
    <w:rsid w:val="003F2430"/>
    <w:rsid w:val="003F2FA2"/>
    <w:rsid w:val="003F33CF"/>
    <w:rsid w:val="003F3660"/>
    <w:rsid w:val="003F5164"/>
    <w:rsid w:val="003F5C40"/>
    <w:rsid w:val="003F5E38"/>
    <w:rsid w:val="003F6485"/>
    <w:rsid w:val="003F65E3"/>
    <w:rsid w:val="003F68B9"/>
    <w:rsid w:val="003F6A1C"/>
    <w:rsid w:val="003F70ED"/>
    <w:rsid w:val="003F7485"/>
    <w:rsid w:val="003F7AC1"/>
    <w:rsid w:val="00400A86"/>
    <w:rsid w:val="0040166E"/>
    <w:rsid w:val="0040232A"/>
    <w:rsid w:val="00402C52"/>
    <w:rsid w:val="00403015"/>
    <w:rsid w:val="004031BA"/>
    <w:rsid w:val="00403700"/>
    <w:rsid w:val="0040378A"/>
    <w:rsid w:val="004037B6"/>
    <w:rsid w:val="00403F1C"/>
    <w:rsid w:val="004042EF"/>
    <w:rsid w:val="004051A0"/>
    <w:rsid w:val="00405682"/>
    <w:rsid w:val="00405D0E"/>
    <w:rsid w:val="00406478"/>
    <w:rsid w:val="00407840"/>
    <w:rsid w:val="004100E3"/>
    <w:rsid w:val="00410778"/>
    <w:rsid w:val="00412ECF"/>
    <w:rsid w:val="0041331B"/>
    <w:rsid w:val="00414293"/>
    <w:rsid w:val="00414B8C"/>
    <w:rsid w:val="0041513E"/>
    <w:rsid w:val="0041537A"/>
    <w:rsid w:val="00415D13"/>
    <w:rsid w:val="004163C1"/>
    <w:rsid w:val="00416D19"/>
    <w:rsid w:val="004172D1"/>
    <w:rsid w:val="004176C5"/>
    <w:rsid w:val="00417B8D"/>
    <w:rsid w:val="00417FC1"/>
    <w:rsid w:val="00420A08"/>
    <w:rsid w:val="00420A35"/>
    <w:rsid w:val="00420B6A"/>
    <w:rsid w:val="00420DDF"/>
    <w:rsid w:val="00420FD7"/>
    <w:rsid w:val="004211B7"/>
    <w:rsid w:val="00421DAD"/>
    <w:rsid w:val="00423DF8"/>
    <w:rsid w:val="00424AF2"/>
    <w:rsid w:val="00424F04"/>
    <w:rsid w:val="00425619"/>
    <w:rsid w:val="00426237"/>
    <w:rsid w:val="00426FC9"/>
    <w:rsid w:val="00427518"/>
    <w:rsid w:val="00427D37"/>
    <w:rsid w:val="00427F9A"/>
    <w:rsid w:val="00430388"/>
    <w:rsid w:val="004309A9"/>
    <w:rsid w:val="00432219"/>
    <w:rsid w:val="004327E1"/>
    <w:rsid w:val="00432A31"/>
    <w:rsid w:val="004331E2"/>
    <w:rsid w:val="00433428"/>
    <w:rsid w:val="00433C6D"/>
    <w:rsid w:val="00434084"/>
    <w:rsid w:val="004347F5"/>
    <w:rsid w:val="00434BF1"/>
    <w:rsid w:val="00435405"/>
    <w:rsid w:val="00435D81"/>
    <w:rsid w:val="00436159"/>
    <w:rsid w:val="0043763F"/>
    <w:rsid w:val="00437820"/>
    <w:rsid w:val="004426BA"/>
    <w:rsid w:val="0044274D"/>
    <w:rsid w:val="004428C3"/>
    <w:rsid w:val="004430F0"/>
    <w:rsid w:val="0044311A"/>
    <w:rsid w:val="004433FA"/>
    <w:rsid w:val="00443865"/>
    <w:rsid w:val="00443901"/>
    <w:rsid w:val="00443D5D"/>
    <w:rsid w:val="004452BC"/>
    <w:rsid w:val="00445EB2"/>
    <w:rsid w:val="004462CB"/>
    <w:rsid w:val="00447032"/>
    <w:rsid w:val="004500BB"/>
    <w:rsid w:val="0045039D"/>
    <w:rsid w:val="00450AF1"/>
    <w:rsid w:val="004516A2"/>
    <w:rsid w:val="00452A04"/>
    <w:rsid w:val="00452C2F"/>
    <w:rsid w:val="0045338B"/>
    <w:rsid w:val="0045407C"/>
    <w:rsid w:val="00454970"/>
    <w:rsid w:val="00454973"/>
    <w:rsid w:val="004549CF"/>
    <w:rsid w:val="00455489"/>
    <w:rsid w:val="00455DE1"/>
    <w:rsid w:val="00455F36"/>
    <w:rsid w:val="00456042"/>
    <w:rsid w:val="004560F8"/>
    <w:rsid w:val="00457735"/>
    <w:rsid w:val="00457747"/>
    <w:rsid w:val="00457956"/>
    <w:rsid w:val="00457C06"/>
    <w:rsid w:val="004608D8"/>
    <w:rsid w:val="004609C7"/>
    <w:rsid w:val="00460E84"/>
    <w:rsid w:val="00460FE9"/>
    <w:rsid w:val="00461747"/>
    <w:rsid w:val="00461FD9"/>
    <w:rsid w:val="00462CE3"/>
    <w:rsid w:val="0046307C"/>
    <w:rsid w:val="004645CC"/>
    <w:rsid w:val="004647CE"/>
    <w:rsid w:val="004649CC"/>
    <w:rsid w:val="00465738"/>
    <w:rsid w:val="0046594D"/>
    <w:rsid w:val="00466F7F"/>
    <w:rsid w:val="004670E8"/>
    <w:rsid w:val="00470583"/>
    <w:rsid w:val="00470836"/>
    <w:rsid w:val="00470A26"/>
    <w:rsid w:val="0047125B"/>
    <w:rsid w:val="0047199C"/>
    <w:rsid w:val="00471E51"/>
    <w:rsid w:val="00472254"/>
    <w:rsid w:val="004733CC"/>
    <w:rsid w:val="0047370B"/>
    <w:rsid w:val="00473C44"/>
    <w:rsid w:val="00473ECE"/>
    <w:rsid w:val="00474AAC"/>
    <w:rsid w:val="00474C2F"/>
    <w:rsid w:val="00474F74"/>
    <w:rsid w:val="004755A7"/>
    <w:rsid w:val="00475A67"/>
    <w:rsid w:val="00475AB1"/>
    <w:rsid w:val="00476122"/>
    <w:rsid w:val="004765E0"/>
    <w:rsid w:val="0047661A"/>
    <w:rsid w:val="00476C56"/>
    <w:rsid w:val="004773F5"/>
    <w:rsid w:val="00477F61"/>
    <w:rsid w:val="004804F9"/>
    <w:rsid w:val="0048088A"/>
    <w:rsid w:val="00480D4E"/>
    <w:rsid w:val="00480D84"/>
    <w:rsid w:val="00481ECF"/>
    <w:rsid w:val="00482262"/>
    <w:rsid w:val="0048243D"/>
    <w:rsid w:val="00482EEE"/>
    <w:rsid w:val="00483A4B"/>
    <w:rsid w:val="00484128"/>
    <w:rsid w:val="00485996"/>
    <w:rsid w:val="00485B1F"/>
    <w:rsid w:val="00486067"/>
    <w:rsid w:val="00486694"/>
    <w:rsid w:val="0048774E"/>
    <w:rsid w:val="0049032E"/>
    <w:rsid w:val="004903D4"/>
    <w:rsid w:val="004903D8"/>
    <w:rsid w:val="00491B05"/>
    <w:rsid w:val="00491CC3"/>
    <w:rsid w:val="00491FCB"/>
    <w:rsid w:val="004926BE"/>
    <w:rsid w:val="00492C48"/>
    <w:rsid w:val="004942EA"/>
    <w:rsid w:val="0049493C"/>
    <w:rsid w:val="00494A11"/>
    <w:rsid w:val="00495459"/>
    <w:rsid w:val="004957FB"/>
    <w:rsid w:val="0049613D"/>
    <w:rsid w:val="00496A2E"/>
    <w:rsid w:val="00496BFE"/>
    <w:rsid w:val="00496DA0"/>
    <w:rsid w:val="00497316"/>
    <w:rsid w:val="00497EC5"/>
    <w:rsid w:val="00497F22"/>
    <w:rsid w:val="004A0966"/>
    <w:rsid w:val="004A0982"/>
    <w:rsid w:val="004A0BF7"/>
    <w:rsid w:val="004A2232"/>
    <w:rsid w:val="004A2390"/>
    <w:rsid w:val="004A3635"/>
    <w:rsid w:val="004A3921"/>
    <w:rsid w:val="004A3F2F"/>
    <w:rsid w:val="004A59F5"/>
    <w:rsid w:val="004A6064"/>
    <w:rsid w:val="004A6448"/>
    <w:rsid w:val="004A673B"/>
    <w:rsid w:val="004A6B8D"/>
    <w:rsid w:val="004A7D7A"/>
    <w:rsid w:val="004A7FAB"/>
    <w:rsid w:val="004B012F"/>
    <w:rsid w:val="004B0477"/>
    <w:rsid w:val="004B0932"/>
    <w:rsid w:val="004B0A40"/>
    <w:rsid w:val="004B149E"/>
    <w:rsid w:val="004B239A"/>
    <w:rsid w:val="004B2CFB"/>
    <w:rsid w:val="004B3222"/>
    <w:rsid w:val="004B4451"/>
    <w:rsid w:val="004B47CF"/>
    <w:rsid w:val="004B4BE7"/>
    <w:rsid w:val="004B4D43"/>
    <w:rsid w:val="004B5E5A"/>
    <w:rsid w:val="004B678A"/>
    <w:rsid w:val="004B738C"/>
    <w:rsid w:val="004B7E4C"/>
    <w:rsid w:val="004C018B"/>
    <w:rsid w:val="004C022F"/>
    <w:rsid w:val="004C05B7"/>
    <w:rsid w:val="004C13FF"/>
    <w:rsid w:val="004C19C1"/>
    <w:rsid w:val="004C1CE9"/>
    <w:rsid w:val="004C1EC2"/>
    <w:rsid w:val="004C25D3"/>
    <w:rsid w:val="004C26F4"/>
    <w:rsid w:val="004C2BAA"/>
    <w:rsid w:val="004C2F50"/>
    <w:rsid w:val="004C304F"/>
    <w:rsid w:val="004C3119"/>
    <w:rsid w:val="004C3431"/>
    <w:rsid w:val="004C35D8"/>
    <w:rsid w:val="004C40A4"/>
    <w:rsid w:val="004C49E1"/>
    <w:rsid w:val="004C4E3B"/>
    <w:rsid w:val="004C4F67"/>
    <w:rsid w:val="004C521B"/>
    <w:rsid w:val="004C6071"/>
    <w:rsid w:val="004C6345"/>
    <w:rsid w:val="004C6663"/>
    <w:rsid w:val="004C6993"/>
    <w:rsid w:val="004C700F"/>
    <w:rsid w:val="004D033F"/>
    <w:rsid w:val="004D1179"/>
    <w:rsid w:val="004D1491"/>
    <w:rsid w:val="004D1F17"/>
    <w:rsid w:val="004D2353"/>
    <w:rsid w:val="004D2796"/>
    <w:rsid w:val="004D29AE"/>
    <w:rsid w:val="004D334F"/>
    <w:rsid w:val="004D34FF"/>
    <w:rsid w:val="004D3AAA"/>
    <w:rsid w:val="004D43B4"/>
    <w:rsid w:val="004D5794"/>
    <w:rsid w:val="004D5A0C"/>
    <w:rsid w:val="004D648E"/>
    <w:rsid w:val="004D65FC"/>
    <w:rsid w:val="004D6747"/>
    <w:rsid w:val="004D6F46"/>
    <w:rsid w:val="004D7129"/>
    <w:rsid w:val="004E0660"/>
    <w:rsid w:val="004E06A2"/>
    <w:rsid w:val="004E1861"/>
    <w:rsid w:val="004E23B8"/>
    <w:rsid w:val="004E2472"/>
    <w:rsid w:val="004E2C63"/>
    <w:rsid w:val="004E32D7"/>
    <w:rsid w:val="004E3330"/>
    <w:rsid w:val="004E3ED0"/>
    <w:rsid w:val="004E5096"/>
    <w:rsid w:val="004E54D3"/>
    <w:rsid w:val="004E5925"/>
    <w:rsid w:val="004E59DE"/>
    <w:rsid w:val="004E64F1"/>
    <w:rsid w:val="004E6E55"/>
    <w:rsid w:val="004E7B18"/>
    <w:rsid w:val="004E7FF1"/>
    <w:rsid w:val="004F0273"/>
    <w:rsid w:val="004F0D24"/>
    <w:rsid w:val="004F0D3F"/>
    <w:rsid w:val="004F1545"/>
    <w:rsid w:val="004F15A8"/>
    <w:rsid w:val="004F1A22"/>
    <w:rsid w:val="004F1AFD"/>
    <w:rsid w:val="004F2260"/>
    <w:rsid w:val="004F2BC7"/>
    <w:rsid w:val="004F2EBD"/>
    <w:rsid w:val="004F3227"/>
    <w:rsid w:val="004F35B8"/>
    <w:rsid w:val="004F3EF8"/>
    <w:rsid w:val="004F3FFC"/>
    <w:rsid w:val="004F4001"/>
    <w:rsid w:val="004F44A7"/>
    <w:rsid w:val="004F4649"/>
    <w:rsid w:val="004F5319"/>
    <w:rsid w:val="004F6087"/>
    <w:rsid w:val="004F6697"/>
    <w:rsid w:val="004F66D7"/>
    <w:rsid w:val="004F697D"/>
    <w:rsid w:val="004F6D3E"/>
    <w:rsid w:val="004F6FE2"/>
    <w:rsid w:val="004F736B"/>
    <w:rsid w:val="004F754B"/>
    <w:rsid w:val="00501059"/>
    <w:rsid w:val="00501425"/>
    <w:rsid w:val="00501703"/>
    <w:rsid w:val="005018AA"/>
    <w:rsid w:val="00501B58"/>
    <w:rsid w:val="00502023"/>
    <w:rsid w:val="00502080"/>
    <w:rsid w:val="005025BE"/>
    <w:rsid w:val="0050321F"/>
    <w:rsid w:val="00503614"/>
    <w:rsid w:val="00503C6C"/>
    <w:rsid w:val="00504515"/>
    <w:rsid w:val="005046F7"/>
    <w:rsid w:val="00505144"/>
    <w:rsid w:val="005057C4"/>
    <w:rsid w:val="00506C53"/>
    <w:rsid w:val="00507103"/>
    <w:rsid w:val="0050744E"/>
    <w:rsid w:val="00507A99"/>
    <w:rsid w:val="0051026E"/>
    <w:rsid w:val="00510378"/>
    <w:rsid w:val="00511679"/>
    <w:rsid w:val="005124DD"/>
    <w:rsid w:val="005129F8"/>
    <w:rsid w:val="00512A5B"/>
    <w:rsid w:val="00513235"/>
    <w:rsid w:val="005134D7"/>
    <w:rsid w:val="00513D58"/>
    <w:rsid w:val="0051519F"/>
    <w:rsid w:val="00515CF4"/>
    <w:rsid w:val="00515EE6"/>
    <w:rsid w:val="00516D24"/>
    <w:rsid w:val="00517145"/>
    <w:rsid w:val="00517465"/>
    <w:rsid w:val="00520D8A"/>
    <w:rsid w:val="0052151D"/>
    <w:rsid w:val="00522347"/>
    <w:rsid w:val="00522379"/>
    <w:rsid w:val="005225C3"/>
    <w:rsid w:val="00522B59"/>
    <w:rsid w:val="00522F3E"/>
    <w:rsid w:val="00523055"/>
    <w:rsid w:val="00523883"/>
    <w:rsid w:val="00523911"/>
    <w:rsid w:val="005242F1"/>
    <w:rsid w:val="00525038"/>
    <w:rsid w:val="00525342"/>
    <w:rsid w:val="0052557E"/>
    <w:rsid w:val="00525788"/>
    <w:rsid w:val="00525FC9"/>
    <w:rsid w:val="005262C1"/>
    <w:rsid w:val="0052646E"/>
    <w:rsid w:val="00526FEC"/>
    <w:rsid w:val="005305D2"/>
    <w:rsid w:val="00530656"/>
    <w:rsid w:val="005308F2"/>
    <w:rsid w:val="005317E3"/>
    <w:rsid w:val="00531906"/>
    <w:rsid w:val="00531F7E"/>
    <w:rsid w:val="00532203"/>
    <w:rsid w:val="00532CA6"/>
    <w:rsid w:val="0053397A"/>
    <w:rsid w:val="005343E5"/>
    <w:rsid w:val="005344AB"/>
    <w:rsid w:val="00535D1D"/>
    <w:rsid w:val="005363E5"/>
    <w:rsid w:val="00536C58"/>
    <w:rsid w:val="005372F9"/>
    <w:rsid w:val="0053760E"/>
    <w:rsid w:val="00541A06"/>
    <w:rsid w:val="00542245"/>
    <w:rsid w:val="00542467"/>
    <w:rsid w:val="00542681"/>
    <w:rsid w:val="00542A56"/>
    <w:rsid w:val="00542C90"/>
    <w:rsid w:val="00543BBE"/>
    <w:rsid w:val="005440DD"/>
    <w:rsid w:val="005447C8"/>
    <w:rsid w:val="00544F31"/>
    <w:rsid w:val="00545AE1"/>
    <w:rsid w:val="0054608B"/>
    <w:rsid w:val="00546B5B"/>
    <w:rsid w:val="00547D46"/>
    <w:rsid w:val="00547F04"/>
    <w:rsid w:val="005504D7"/>
    <w:rsid w:val="00551B42"/>
    <w:rsid w:val="00551E0D"/>
    <w:rsid w:val="00551E2B"/>
    <w:rsid w:val="00552772"/>
    <w:rsid w:val="00554AA5"/>
    <w:rsid w:val="00555A50"/>
    <w:rsid w:val="00555D3E"/>
    <w:rsid w:val="005562F7"/>
    <w:rsid w:val="00557221"/>
    <w:rsid w:val="0055727C"/>
    <w:rsid w:val="005576BC"/>
    <w:rsid w:val="00557B28"/>
    <w:rsid w:val="00560722"/>
    <w:rsid w:val="00561425"/>
    <w:rsid w:val="00561B9E"/>
    <w:rsid w:val="00561DAD"/>
    <w:rsid w:val="00562B50"/>
    <w:rsid w:val="00563F70"/>
    <w:rsid w:val="0056486B"/>
    <w:rsid w:val="00564BB1"/>
    <w:rsid w:val="00565844"/>
    <w:rsid w:val="00565B32"/>
    <w:rsid w:val="00565BC7"/>
    <w:rsid w:val="005660D9"/>
    <w:rsid w:val="005667CA"/>
    <w:rsid w:val="00566816"/>
    <w:rsid w:val="00567589"/>
    <w:rsid w:val="00570654"/>
    <w:rsid w:val="00570951"/>
    <w:rsid w:val="00571FAB"/>
    <w:rsid w:val="00572103"/>
    <w:rsid w:val="00572377"/>
    <w:rsid w:val="0057377A"/>
    <w:rsid w:val="005741CA"/>
    <w:rsid w:val="00574245"/>
    <w:rsid w:val="00574AF6"/>
    <w:rsid w:val="00574E06"/>
    <w:rsid w:val="00574E50"/>
    <w:rsid w:val="0057599B"/>
    <w:rsid w:val="00575C9E"/>
    <w:rsid w:val="005761A9"/>
    <w:rsid w:val="0057653B"/>
    <w:rsid w:val="00576C1F"/>
    <w:rsid w:val="00576C70"/>
    <w:rsid w:val="005771C4"/>
    <w:rsid w:val="0057733C"/>
    <w:rsid w:val="00577975"/>
    <w:rsid w:val="005807D2"/>
    <w:rsid w:val="005809A6"/>
    <w:rsid w:val="00580B59"/>
    <w:rsid w:val="005828D5"/>
    <w:rsid w:val="00582955"/>
    <w:rsid w:val="00582E4B"/>
    <w:rsid w:val="005832BC"/>
    <w:rsid w:val="00583486"/>
    <w:rsid w:val="005835DF"/>
    <w:rsid w:val="0058442E"/>
    <w:rsid w:val="005844DC"/>
    <w:rsid w:val="00584524"/>
    <w:rsid w:val="005851B3"/>
    <w:rsid w:val="00585470"/>
    <w:rsid w:val="00585FE3"/>
    <w:rsid w:val="00586C8B"/>
    <w:rsid w:val="0058758D"/>
    <w:rsid w:val="0058784E"/>
    <w:rsid w:val="00591A53"/>
    <w:rsid w:val="005923D8"/>
    <w:rsid w:val="005924E7"/>
    <w:rsid w:val="0059255F"/>
    <w:rsid w:val="00592593"/>
    <w:rsid w:val="00592836"/>
    <w:rsid w:val="005937AB"/>
    <w:rsid w:val="005942CF"/>
    <w:rsid w:val="0059464B"/>
    <w:rsid w:val="00594761"/>
    <w:rsid w:val="005962C8"/>
    <w:rsid w:val="00596958"/>
    <w:rsid w:val="00596A39"/>
    <w:rsid w:val="005A04E0"/>
    <w:rsid w:val="005A0A48"/>
    <w:rsid w:val="005A12BE"/>
    <w:rsid w:val="005A13E2"/>
    <w:rsid w:val="005A149F"/>
    <w:rsid w:val="005A1F3D"/>
    <w:rsid w:val="005A2B4C"/>
    <w:rsid w:val="005A2D18"/>
    <w:rsid w:val="005A2FAE"/>
    <w:rsid w:val="005A36D9"/>
    <w:rsid w:val="005A3CEB"/>
    <w:rsid w:val="005A4183"/>
    <w:rsid w:val="005A4C99"/>
    <w:rsid w:val="005A4DFC"/>
    <w:rsid w:val="005A5BDD"/>
    <w:rsid w:val="005A5C92"/>
    <w:rsid w:val="005A76D5"/>
    <w:rsid w:val="005B1123"/>
    <w:rsid w:val="005B1CA0"/>
    <w:rsid w:val="005B1E81"/>
    <w:rsid w:val="005B2A5C"/>
    <w:rsid w:val="005B2DC0"/>
    <w:rsid w:val="005B3B45"/>
    <w:rsid w:val="005B427B"/>
    <w:rsid w:val="005B456D"/>
    <w:rsid w:val="005B4EF8"/>
    <w:rsid w:val="005B50B7"/>
    <w:rsid w:val="005B5598"/>
    <w:rsid w:val="005B5C97"/>
    <w:rsid w:val="005B6305"/>
    <w:rsid w:val="005B7316"/>
    <w:rsid w:val="005B7F70"/>
    <w:rsid w:val="005C02A3"/>
    <w:rsid w:val="005C08DC"/>
    <w:rsid w:val="005C0B28"/>
    <w:rsid w:val="005C0BB5"/>
    <w:rsid w:val="005C1797"/>
    <w:rsid w:val="005C182C"/>
    <w:rsid w:val="005C1D7C"/>
    <w:rsid w:val="005C1DD4"/>
    <w:rsid w:val="005C1E49"/>
    <w:rsid w:val="005C1E4A"/>
    <w:rsid w:val="005C2351"/>
    <w:rsid w:val="005C34B3"/>
    <w:rsid w:val="005C35DA"/>
    <w:rsid w:val="005C36FB"/>
    <w:rsid w:val="005C4137"/>
    <w:rsid w:val="005C462B"/>
    <w:rsid w:val="005C46E2"/>
    <w:rsid w:val="005C49D3"/>
    <w:rsid w:val="005C5417"/>
    <w:rsid w:val="005C5BFE"/>
    <w:rsid w:val="005C5EDA"/>
    <w:rsid w:val="005C6BE8"/>
    <w:rsid w:val="005C751B"/>
    <w:rsid w:val="005C7AC8"/>
    <w:rsid w:val="005D0240"/>
    <w:rsid w:val="005D0641"/>
    <w:rsid w:val="005D26F2"/>
    <w:rsid w:val="005D32BB"/>
    <w:rsid w:val="005D3531"/>
    <w:rsid w:val="005D4078"/>
    <w:rsid w:val="005D4160"/>
    <w:rsid w:val="005D48ED"/>
    <w:rsid w:val="005D4F58"/>
    <w:rsid w:val="005D6724"/>
    <w:rsid w:val="005D68F9"/>
    <w:rsid w:val="005D7458"/>
    <w:rsid w:val="005D78A3"/>
    <w:rsid w:val="005E03DE"/>
    <w:rsid w:val="005E0D11"/>
    <w:rsid w:val="005E1130"/>
    <w:rsid w:val="005E135F"/>
    <w:rsid w:val="005E15D7"/>
    <w:rsid w:val="005E1B03"/>
    <w:rsid w:val="005E1F43"/>
    <w:rsid w:val="005E2850"/>
    <w:rsid w:val="005E2B41"/>
    <w:rsid w:val="005E3EA1"/>
    <w:rsid w:val="005E4534"/>
    <w:rsid w:val="005E47BD"/>
    <w:rsid w:val="005E47EE"/>
    <w:rsid w:val="005E4991"/>
    <w:rsid w:val="005E49E6"/>
    <w:rsid w:val="005E4F8B"/>
    <w:rsid w:val="005E6B13"/>
    <w:rsid w:val="005E6CDA"/>
    <w:rsid w:val="005E6EA7"/>
    <w:rsid w:val="005E6EE2"/>
    <w:rsid w:val="005E7206"/>
    <w:rsid w:val="005E7980"/>
    <w:rsid w:val="005E7E94"/>
    <w:rsid w:val="005E7F17"/>
    <w:rsid w:val="005F0022"/>
    <w:rsid w:val="005F0CBC"/>
    <w:rsid w:val="005F0F81"/>
    <w:rsid w:val="005F109D"/>
    <w:rsid w:val="005F1331"/>
    <w:rsid w:val="005F164A"/>
    <w:rsid w:val="005F2803"/>
    <w:rsid w:val="005F34FC"/>
    <w:rsid w:val="005F35C3"/>
    <w:rsid w:val="005F4282"/>
    <w:rsid w:val="005F44A5"/>
    <w:rsid w:val="005F4A0C"/>
    <w:rsid w:val="005F54A3"/>
    <w:rsid w:val="005F5E18"/>
    <w:rsid w:val="005F5F59"/>
    <w:rsid w:val="005F7425"/>
    <w:rsid w:val="005F7B25"/>
    <w:rsid w:val="006018C9"/>
    <w:rsid w:val="00602B01"/>
    <w:rsid w:val="00603A0F"/>
    <w:rsid w:val="00603F2F"/>
    <w:rsid w:val="006049DB"/>
    <w:rsid w:val="00606A74"/>
    <w:rsid w:val="00607442"/>
    <w:rsid w:val="00607DB7"/>
    <w:rsid w:val="006100F0"/>
    <w:rsid w:val="0061059D"/>
    <w:rsid w:val="00611527"/>
    <w:rsid w:val="006116AA"/>
    <w:rsid w:val="00611FD7"/>
    <w:rsid w:val="00613696"/>
    <w:rsid w:val="00614371"/>
    <w:rsid w:val="006147E9"/>
    <w:rsid w:val="00615691"/>
    <w:rsid w:val="006159BA"/>
    <w:rsid w:val="00615ADB"/>
    <w:rsid w:val="00615D5B"/>
    <w:rsid w:val="00616A63"/>
    <w:rsid w:val="00616C2B"/>
    <w:rsid w:val="006173E5"/>
    <w:rsid w:val="00617E97"/>
    <w:rsid w:val="006202E5"/>
    <w:rsid w:val="0062084E"/>
    <w:rsid w:val="00620B6E"/>
    <w:rsid w:val="00620CE5"/>
    <w:rsid w:val="006213A5"/>
    <w:rsid w:val="00621E9E"/>
    <w:rsid w:val="0062279E"/>
    <w:rsid w:val="00622D37"/>
    <w:rsid w:val="00622E59"/>
    <w:rsid w:val="006241DF"/>
    <w:rsid w:val="00624B7B"/>
    <w:rsid w:val="00625856"/>
    <w:rsid w:val="00626151"/>
    <w:rsid w:val="006262D8"/>
    <w:rsid w:val="00627B08"/>
    <w:rsid w:val="00630863"/>
    <w:rsid w:val="006315A8"/>
    <w:rsid w:val="0063257B"/>
    <w:rsid w:val="006341EE"/>
    <w:rsid w:val="00634409"/>
    <w:rsid w:val="0063460A"/>
    <w:rsid w:val="006347BD"/>
    <w:rsid w:val="00634B94"/>
    <w:rsid w:val="00634FD0"/>
    <w:rsid w:val="0063515F"/>
    <w:rsid w:val="00635B8E"/>
    <w:rsid w:val="006361D5"/>
    <w:rsid w:val="006367CC"/>
    <w:rsid w:val="00636B85"/>
    <w:rsid w:val="00636D95"/>
    <w:rsid w:val="00636DCB"/>
    <w:rsid w:val="0063708E"/>
    <w:rsid w:val="00640036"/>
    <w:rsid w:val="006403FF"/>
    <w:rsid w:val="00641C54"/>
    <w:rsid w:val="00642558"/>
    <w:rsid w:val="00643273"/>
    <w:rsid w:val="0064343F"/>
    <w:rsid w:val="0064363A"/>
    <w:rsid w:val="00644CE8"/>
    <w:rsid w:val="00645125"/>
    <w:rsid w:val="0064523D"/>
    <w:rsid w:val="00645444"/>
    <w:rsid w:val="00646227"/>
    <w:rsid w:val="0065065A"/>
    <w:rsid w:val="00650EE5"/>
    <w:rsid w:val="0065138F"/>
    <w:rsid w:val="006516D0"/>
    <w:rsid w:val="006517EC"/>
    <w:rsid w:val="0065185C"/>
    <w:rsid w:val="00652007"/>
    <w:rsid w:val="00652793"/>
    <w:rsid w:val="00653F07"/>
    <w:rsid w:val="00654218"/>
    <w:rsid w:val="006546A3"/>
    <w:rsid w:val="00654CC2"/>
    <w:rsid w:val="006553D8"/>
    <w:rsid w:val="00655B3A"/>
    <w:rsid w:val="00655C2C"/>
    <w:rsid w:val="00656209"/>
    <w:rsid w:val="00656E3D"/>
    <w:rsid w:val="00657D51"/>
    <w:rsid w:val="006604CD"/>
    <w:rsid w:val="00660889"/>
    <w:rsid w:val="00660DF2"/>
    <w:rsid w:val="00660EF1"/>
    <w:rsid w:val="006611F8"/>
    <w:rsid w:val="00662184"/>
    <w:rsid w:val="00662433"/>
    <w:rsid w:val="0066283F"/>
    <w:rsid w:val="00662AFD"/>
    <w:rsid w:val="00662F97"/>
    <w:rsid w:val="00663621"/>
    <w:rsid w:val="006641BA"/>
    <w:rsid w:val="00664748"/>
    <w:rsid w:val="006648F2"/>
    <w:rsid w:val="00664DBD"/>
    <w:rsid w:val="006661C1"/>
    <w:rsid w:val="0066681B"/>
    <w:rsid w:val="00666898"/>
    <w:rsid w:val="00666BF1"/>
    <w:rsid w:val="00666F85"/>
    <w:rsid w:val="006671E3"/>
    <w:rsid w:val="006673DD"/>
    <w:rsid w:val="00667D78"/>
    <w:rsid w:val="00670666"/>
    <w:rsid w:val="00670A1B"/>
    <w:rsid w:val="00670D5C"/>
    <w:rsid w:val="00671706"/>
    <w:rsid w:val="00672688"/>
    <w:rsid w:val="006726F6"/>
    <w:rsid w:val="00672F4E"/>
    <w:rsid w:val="00673177"/>
    <w:rsid w:val="006738F9"/>
    <w:rsid w:val="00674E79"/>
    <w:rsid w:val="006751E9"/>
    <w:rsid w:val="00675960"/>
    <w:rsid w:val="00675D33"/>
    <w:rsid w:val="00676053"/>
    <w:rsid w:val="006761F2"/>
    <w:rsid w:val="006762ED"/>
    <w:rsid w:val="00676E61"/>
    <w:rsid w:val="00677679"/>
    <w:rsid w:val="00677824"/>
    <w:rsid w:val="00677AC5"/>
    <w:rsid w:val="00680628"/>
    <w:rsid w:val="0068064D"/>
    <w:rsid w:val="006806B4"/>
    <w:rsid w:val="0068077E"/>
    <w:rsid w:val="00680913"/>
    <w:rsid w:val="0068135D"/>
    <w:rsid w:val="006819EF"/>
    <w:rsid w:val="00683D94"/>
    <w:rsid w:val="00684DA5"/>
    <w:rsid w:val="00684DBC"/>
    <w:rsid w:val="00685232"/>
    <w:rsid w:val="00685529"/>
    <w:rsid w:val="00685600"/>
    <w:rsid w:val="00685992"/>
    <w:rsid w:val="00685C27"/>
    <w:rsid w:val="00686161"/>
    <w:rsid w:val="00686423"/>
    <w:rsid w:val="00686C69"/>
    <w:rsid w:val="00686C94"/>
    <w:rsid w:val="006870DB"/>
    <w:rsid w:val="006875BF"/>
    <w:rsid w:val="00687782"/>
    <w:rsid w:val="0069008B"/>
    <w:rsid w:val="006909B5"/>
    <w:rsid w:val="00691392"/>
    <w:rsid w:val="006914CB"/>
    <w:rsid w:val="0069227E"/>
    <w:rsid w:val="00692A5F"/>
    <w:rsid w:val="00692AC6"/>
    <w:rsid w:val="00692D88"/>
    <w:rsid w:val="00693845"/>
    <w:rsid w:val="0069423F"/>
    <w:rsid w:val="0069532F"/>
    <w:rsid w:val="00695C24"/>
    <w:rsid w:val="00696C8D"/>
    <w:rsid w:val="00697B13"/>
    <w:rsid w:val="006A041E"/>
    <w:rsid w:val="006A0DF6"/>
    <w:rsid w:val="006A1B60"/>
    <w:rsid w:val="006A2B2F"/>
    <w:rsid w:val="006A30E3"/>
    <w:rsid w:val="006A34D5"/>
    <w:rsid w:val="006A3B6A"/>
    <w:rsid w:val="006A3DF2"/>
    <w:rsid w:val="006A50D3"/>
    <w:rsid w:val="006A519D"/>
    <w:rsid w:val="006A5391"/>
    <w:rsid w:val="006A5D04"/>
    <w:rsid w:val="006A5D1E"/>
    <w:rsid w:val="006B04DF"/>
    <w:rsid w:val="006B0DF5"/>
    <w:rsid w:val="006B2D6B"/>
    <w:rsid w:val="006B2E54"/>
    <w:rsid w:val="006B39F4"/>
    <w:rsid w:val="006B3A35"/>
    <w:rsid w:val="006B4B22"/>
    <w:rsid w:val="006B557E"/>
    <w:rsid w:val="006B55B2"/>
    <w:rsid w:val="006B57D0"/>
    <w:rsid w:val="006B5F17"/>
    <w:rsid w:val="006B7A92"/>
    <w:rsid w:val="006C08D8"/>
    <w:rsid w:val="006C10E4"/>
    <w:rsid w:val="006C1C9B"/>
    <w:rsid w:val="006C20CF"/>
    <w:rsid w:val="006C2559"/>
    <w:rsid w:val="006C2A41"/>
    <w:rsid w:val="006C390C"/>
    <w:rsid w:val="006C42F8"/>
    <w:rsid w:val="006C4AAF"/>
    <w:rsid w:val="006C5510"/>
    <w:rsid w:val="006C5AA6"/>
    <w:rsid w:val="006C5EAA"/>
    <w:rsid w:val="006C6300"/>
    <w:rsid w:val="006C7CF9"/>
    <w:rsid w:val="006D0010"/>
    <w:rsid w:val="006D003B"/>
    <w:rsid w:val="006D03AA"/>
    <w:rsid w:val="006D0B38"/>
    <w:rsid w:val="006D0C6D"/>
    <w:rsid w:val="006D0CC9"/>
    <w:rsid w:val="006D0FF8"/>
    <w:rsid w:val="006D1BCD"/>
    <w:rsid w:val="006D29C8"/>
    <w:rsid w:val="006D2DA2"/>
    <w:rsid w:val="006D3637"/>
    <w:rsid w:val="006D3C29"/>
    <w:rsid w:val="006D567E"/>
    <w:rsid w:val="006D5D6A"/>
    <w:rsid w:val="006D61A8"/>
    <w:rsid w:val="006D68D4"/>
    <w:rsid w:val="006D6C11"/>
    <w:rsid w:val="006D7D7B"/>
    <w:rsid w:val="006E1AEA"/>
    <w:rsid w:val="006E1C90"/>
    <w:rsid w:val="006E2454"/>
    <w:rsid w:val="006E46F2"/>
    <w:rsid w:val="006E4743"/>
    <w:rsid w:val="006E4D05"/>
    <w:rsid w:val="006E5785"/>
    <w:rsid w:val="006E6330"/>
    <w:rsid w:val="006E63CD"/>
    <w:rsid w:val="006E6724"/>
    <w:rsid w:val="006E6B6D"/>
    <w:rsid w:val="006E6FBA"/>
    <w:rsid w:val="006E72A0"/>
    <w:rsid w:val="006F070C"/>
    <w:rsid w:val="006F09CE"/>
    <w:rsid w:val="006F1C64"/>
    <w:rsid w:val="006F1DB1"/>
    <w:rsid w:val="006F38B7"/>
    <w:rsid w:val="006F498A"/>
    <w:rsid w:val="006F4ABA"/>
    <w:rsid w:val="006F63F6"/>
    <w:rsid w:val="006F6447"/>
    <w:rsid w:val="006F6460"/>
    <w:rsid w:val="006F651D"/>
    <w:rsid w:val="006F72DB"/>
    <w:rsid w:val="006F765D"/>
    <w:rsid w:val="006F7BE9"/>
    <w:rsid w:val="00700003"/>
    <w:rsid w:val="007003D6"/>
    <w:rsid w:val="00700423"/>
    <w:rsid w:val="007006C5"/>
    <w:rsid w:val="007009CD"/>
    <w:rsid w:val="00701924"/>
    <w:rsid w:val="00701CF0"/>
    <w:rsid w:val="00703A7B"/>
    <w:rsid w:val="00704396"/>
    <w:rsid w:val="007048B1"/>
    <w:rsid w:val="00704A18"/>
    <w:rsid w:val="00704EDF"/>
    <w:rsid w:val="0070541C"/>
    <w:rsid w:val="00705845"/>
    <w:rsid w:val="007063A9"/>
    <w:rsid w:val="00706945"/>
    <w:rsid w:val="00710636"/>
    <w:rsid w:val="0071123E"/>
    <w:rsid w:val="00711684"/>
    <w:rsid w:val="00711948"/>
    <w:rsid w:val="007128F5"/>
    <w:rsid w:val="00713C27"/>
    <w:rsid w:val="00713F56"/>
    <w:rsid w:val="00714108"/>
    <w:rsid w:val="00714248"/>
    <w:rsid w:val="007148A8"/>
    <w:rsid w:val="00716C1B"/>
    <w:rsid w:val="00717436"/>
    <w:rsid w:val="00717FEC"/>
    <w:rsid w:val="00720051"/>
    <w:rsid w:val="007203D8"/>
    <w:rsid w:val="0072043D"/>
    <w:rsid w:val="00720C0C"/>
    <w:rsid w:val="0072100E"/>
    <w:rsid w:val="007211F1"/>
    <w:rsid w:val="00721D08"/>
    <w:rsid w:val="00722736"/>
    <w:rsid w:val="00722850"/>
    <w:rsid w:val="00722FA4"/>
    <w:rsid w:val="00723200"/>
    <w:rsid w:val="00723252"/>
    <w:rsid w:val="00723401"/>
    <w:rsid w:val="00723881"/>
    <w:rsid w:val="00723E12"/>
    <w:rsid w:val="00723E23"/>
    <w:rsid w:val="00723FD9"/>
    <w:rsid w:val="00724995"/>
    <w:rsid w:val="0072691B"/>
    <w:rsid w:val="00727164"/>
    <w:rsid w:val="00727AE1"/>
    <w:rsid w:val="00730033"/>
    <w:rsid w:val="00730FF6"/>
    <w:rsid w:val="007313FC"/>
    <w:rsid w:val="007318DD"/>
    <w:rsid w:val="00731A68"/>
    <w:rsid w:val="007320D4"/>
    <w:rsid w:val="007329FF"/>
    <w:rsid w:val="00732BC4"/>
    <w:rsid w:val="00732DBF"/>
    <w:rsid w:val="00733796"/>
    <w:rsid w:val="00734781"/>
    <w:rsid w:val="00734B78"/>
    <w:rsid w:val="00735756"/>
    <w:rsid w:val="007357D4"/>
    <w:rsid w:val="007357EA"/>
    <w:rsid w:val="007362DB"/>
    <w:rsid w:val="00737214"/>
    <w:rsid w:val="00737F26"/>
    <w:rsid w:val="00741026"/>
    <w:rsid w:val="0074159B"/>
    <w:rsid w:val="00742347"/>
    <w:rsid w:val="0074244D"/>
    <w:rsid w:val="0074313C"/>
    <w:rsid w:val="00745003"/>
    <w:rsid w:val="0074525B"/>
    <w:rsid w:val="007456FF"/>
    <w:rsid w:val="00745F53"/>
    <w:rsid w:val="007460C1"/>
    <w:rsid w:val="007462A4"/>
    <w:rsid w:val="00746684"/>
    <w:rsid w:val="0074675F"/>
    <w:rsid w:val="00746ED2"/>
    <w:rsid w:val="00747BEA"/>
    <w:rsid w:val="00747C30"/>
    <w:rsid w:val="007500AD"/>
    <w:rsid w:val="00750318"/>
    <w:rsid w:val="007509FD"/>
    <w:rsid w:val="0075111A"/>
    <w:rsid w:val="00751F24"/>
    <w:rsid w:val="00752DE3"/>
    <w:rsid w:val="007533AB"/>
    <w:rsid w:val="007535D7"/>
    <w:rsid w:val="00753BE2"/>
    <w:rsid w:val="00753C83"/>
    <w:rsid w:val="00753C95"/>
    <w:rsid w:val="00753E84"/>
    <w:rsid w:val="00755048"/>
    <w:rsid w:val="00755674"/>
    <w:rsid w:val="007558F0"/>
    <w:rsid w:val="00755BED"/>
    <w:rsid w:val="00756218"/>
    <w:rsid w:val="0075622D"/>
    <w:rsid w:val="0075648F"/>
    <w:rsid w:val="007567DC"/>
    <w:rsid w:val="00756D70"/>
    <w:rsid w:val="0075769A"/>
    <w:rsid w:val="00757874"/>
    <w:rsid w:val="00757D16"/>
    <w:rsid w:val="00757DC2"/>
    <w:rsid w:val="00757F86"/>
    <w:rsid w:val="00760877"/>
    <w:rsid w:val="0076138C"/>
    <w:rsid w:val="0076165A"/>
    <w:rsid w:val="007632B3"/>
    <w:rsid w:val="00763386"/>
    <w:rsid w:val="007638AA"/>
    <w:rsid w:val="00764E7C"/>
    <w:rsid w:val="00765032"/>
    <w:rsid w:val="00765879"/>
    <w:rsid w:val="00765EFE"/>
    <w:rsid w:val="00765F63"/>
    <w:rsid w:val="0076650D"/>
    <w:rsid w:val="007665D9"/>
    <w:rsid w:val="007673E5"/>
    <w:rsid w:val="00767737"/>
    <w:rsid w:val="00767DEC"/>
    <w:rsid w:val="0077042F"/>
    <w:rsid w:val="007711B4"/>
    <w:rsid w:val="0077133A"/>
    <w:rsid w:val="00771CB5"/>
    <w:rsid w:val="00772138"/>
    <w:rsid w:val="0077225C"/>
    <w:rsid w:val="00772D35"/>
    <w:rsid w:val="00773049"/>
    <w:rsid w:val="007736C8"/>
    <w:rsid w:val="00773E1A"/>
    <w:rsid w:val="0077527F"/>
    <w:rsid w:val="00775763"/>
    <w:rsid w:val="00775E69"/>
    <w:rsid w:val="00775F5D"/>
    <w:rsid w:val="007766F0"/>
    <w:rsid w:val="00776D16"/>
    <w:rsid w:val="00776E99"/>
    <w:rsid w:val="00776EDA"/>
    <w:rsid w:val="00780141"/>
    <w:rsid w:val="007803DE"/>
    <w:rsid w:val="00780728"/>
    <w:rsid w:val="0078081C"/>
    <w:rsid w:val="0078106E"/>
    <w:rsid w:val="00781BB5"/>
    <w:rsid w:val="00781D33"/>
    <w:rsid w:val="007821F3"/>
    <w:rsid w:val="00782676"/>
    <w:rsid w:val="00782906"/>
    <w:rsid w:val="007830EF"/>
    <w:rsid w:val="007836ED"/>
    <w:rsid w:val="00783ADA"/>
    <w:rsid w:val="00783DAF"/>
    <w:rsid w:val="00784A09"/>
    <w:rsid w:val="00784CBD"/>
    <w:rsid w:val="00784D8F"/>
    <w:rsid w:val="00785BE8"/>
    <w:rsid w:val="00785E14"/>
    <w:rsid w:val="007868A6"/>
    <w:rsid w:val="0078776E"/>
    <w:rsid w:val="00787F3D"/>
    <w:rsid w:val="007907FB"/>
    <w:rsid w:val="00792DAC"/>
    <w:rsid w:val="007930AB"/>
    <w:rsid w:val="00793BC4"/>
    <w:rsid w:val="007943F4"/>
    <w:rsid w:val="00794B4A"/>
    <w:rsid w:val="007951F4"/>
    <w:rsid w:val="007958EC"/>
    <w:rsid w:val="0079632D"/>
    <w:rsid w:val="0079636C"/>
    <w:rsid w:val="00796FB9"/>
    <w:rsid w:val="00797045"/>
    <w:rsid w:val="00797751"/>
    <w:rsid w:val="007A00B0"/>
    <w:rsid w:val="007A0362"/>
    <w:rsid w:val="007A1074"/>
    <w:rsid w:val="007A1633"/>
    <w:rsid w:val="007A1E6C"/>
    <w:rsid w:val="007A31ED"/>
    <w:rsid w:val="007A32C9"/>
    <w:rsid w:val="007A39C8"/>
    <w:rsid w:val="007A3BCA"/>
    <w:rsid w:val="007A567E"/>
    <w:rsid w:val="007A56FF"/>
    <w:rsid w:val="007A5AFC"/>
    <w:rsid w:val="007A5B47"/>
    <w:rsid w:val="007A64FC"/>
    <w:rsid w:val="007A674E"/>
    <w:rsid w:val="007A6A21"/>
    <w:rsid w:val="007A6B58"/>
    <w:rsid w:val="007A6D52"/>
    <w:rsid w:val="007A6F66"/>
    <w:rsid w:val="007A73F7"/>
    <w:rsid w:val="007A7420"/>
    <w:rsid w:val="007A771C"/>
    <w:rsid w:val="007A7840"/>
    <w:rsid w:val="007A7B9F"/>
    <w:rsid w:val="007B10C6"/>
    <w:rsid w:val="007B1188"/>
    <w:rsid w:val="007B1A75"/>
    <w:rsid w:val="007B23D1"/>
    <w:rsid w:val="007B2539"/>
    <w:rsid w:val="007B2813"/>
    <w:rsid w:val="007B36F6"/>
    <w:rsid w:val="007B4474"/>
    <w:rsid w:val="007B44E3"/>
    <w:rsid w:val="007B4609"/>
    <w:rsid w:val="007B4BC8"/>
    <w:rsid w:val="007B54CE"/>
    <w:rsid w:val="007B6CA2"/>
    <w:rsid w:val="007B7557"/>
    <w:rsid w:val="007C02C7"/>
    <w:rsid w:val="007C0671"/>
    <w:rsid w:val="007C0C77"/>
    <w:rsid w:val="007C14C7"/>
    <w:rsid w:val="007C2272"/>
    <w:rsid w:val="007C227F"/>
    <w:rsid w:val="007C228B"/>
    <w:rsid w:val="007C2BCF"/>
    <w:rsid w:val="007C4720"/>
    <w:rsid w:val="007C4EC0"/>
    <w:rsid w:val="007C642C"/>
    <w:rsid w:val="007C6D0A"/>
    <w:rsid w:val="007C6D7E"/>
    <w:rsid w:val="007C6F6E"/>
    <w:rsid w:val="007C7416"/>
    <w:rsid w:val="007D0304"/>
    <w:rsid w:val="007D04CE"/>
    <w:rsid w:val="007D0538"/>
    <w:rsid w:val="007D07F3"/>
    <w:rsid w:val="007D13AF"/>
    <w:rsid w:val="007D1779"/>
    <w:rsid w:val="007D2DB7"/>
    <w:rsid w:val="007D36E9"/>
    <w:rsid w:val="007D3C82"/>
    <w:rsid w:val="007D474E"/>
    <w:rsid w:val="007D4929"/>
    <w:rsid w:val="007D5927"/>
    <w:rsid w:val="007D63A1"/>
    <w:rsid w:val="007D6ACD"/>
    <w:rsid w:val="007D6C46"/>
    <w:rsid w:val="007D724D"/>
    <w:rsid w:val="007D729B"/>
    <w:rsid w:val="007D75B4"/>
    <w:rsid w:val="007D75BB"/>
    <w:rsid w:val="007D77D1"/>
    <w:rsid w:val="007D78BA"/>
    <w:rsid w:val="007E038B"/>
    <w:rsid w:val="007E1040"/>
    <w:rsid w:val="007E181A"/>
    <w:rsid w:val="007E254E"/>
    <w:rsid w:val="007E2CE9"/>
    <w:rsid w:val="007E2F7B"/>
    <w:rsid w:val="007E3283"/>
    <w:rsid w:val="007E3CAA"/>
    <w:rsid w:val="007E48FE"/>
    <w:rsid w:val="007E6292"/>
    <w:rsid w:val="007E62E6"/>
    <w:rsid w:val="007E6833"/>
    <w:rsid w:val="007E75CC"/>
    <w:rsid w:val="007E7BAD"/>
    <w:rsid w:val="007F03EF"/>
    <w:rsid w:val="007F14EB"/>
    <w:rsid w:val="007F1B1A"/>
    <w:rsid w:val="007F203F"/>
    <w:rsid w:val="007F28FE"/>
    <w:rsid w:val="007F2911"/>
    <w:rsid w:val="007F2BC2"/>
    <w:rsid w:val="007F2C68"/>
    <w:rsid w:val="007F39C4"/>
    <w:rsid w:val="007F3F3A"/>
    <w:rsid w:val="007F4144"/>
    <w:rsid w:val="007F423A"/>
    <w:rsid w:val="007F4840"/>
    <w:rsid w:val="007F524F"/>
    <w:rsid w:val="007F5522"/>
    <w:rsid w:val="007F7081"/>
    <w:rsid w:val="007F7386"/>
    <w:rsid w:val="007F7BC1"/>
    <w:rsid w:val="008000FB"/>
    <w:rsid w:val="008005CC"/>
    <w:rsid w:val="00800BC5"/>
    <w:rsid w:val="00801434"/>
    <w:rsid w:val="008014D5"/>
    <w:rsid w:val="00801A11"/>
    <w:rsid w:val="0080253B"/>
    <w:rsid w:val="008026FE"/>
    <w:rsid w:val="00803C05"/>
    <w:rsid w:val="0080439A"/>
    <w:rsid w:val="008050D2"/>
    <w:rsid w:val="00805287"/>
    <w:rsid w:val="00805823"/>
    <w:rsid w:val="00805F83"/>
    <w:rsid w:val="00806634"/>
    <w:rsid w:val="008071B5"/>
    <w:rsid w:val="008073A6"/>
    <w:rsid w:val="00807439"/>
    <w:rsid w:val="00807BED"/>
    <w:rsid w:val="00807DA7"/>
    <w:rsid w:val="00810024"/>
    <w:rsid w:val="008122CC"/>
    <w:rsid w:val="00812FAF"/>
    <w:rsid w:val="00813369"/>
    <w:rsid w:val="0081381C"/>
    <w:rsid w:val="00813827"/>
    <w:rsid w:val="00813D67"/>
    <w:rsid w:val="00814CE1"/>
    <w:rsid w:val="00815165"/>
    <w:rsid w:val="008155DA"/>
    <w:rsid w:val="008163DE"/>
    <w:rsid w:val="00816F02"/>
    <w:rsid w:val="008170B1"/>
    <w:rsid w:val="008177B9"/>
    <w:rsid w:val="00820157"/>
    <w:rsid w:val="008201B1"/>
    <w:rsid w:val="0082138D"/>
    <w:rsid w:val="00821878"/>
    <w:rsid w:val="00821925"/>
    <w:rsid w:val="00822364"/>
    <w:rsid w:val="00823618"/>
    <w:rsid w:val="00823621"/>
    <w:rsid w:val="00823837"/>
    <w:rsid w:val="00823FEA"/>
    <w:rsid w:val="00824522"/>
    <w:rsid w:val="008246DD"/>
    <w:rsid w:val="0082516C"/>
    <w:rsid w:val="0082531F"/>
    <w:rsid w:val="0082702F"/>
    <w:rsid w:val="0082747A"/>
    <w:rsid w:val="00827CB8"/>
    <w:rsid w:val="00827F02"/>
    <w:rsid w:val="00830BF3"/>
    <w:rsid w:val="00830FF8"/>
    <w:rsid w:val="00831276"/>
    <w:rsid w:val="008312E7"/>
    <w:rsid w:val="0083317E"/>
    <w:rsid w:val="008338C5"/>
    <w:rsid w:val="00833986"/>
    <w:rsid w:val="00833D93"/>
    <w:rsid w:val="00834061"/>
    <w:rsid w:val="00835191"/>
    <w:rsid w:val="008352DB"/>
    <w:rsid w:val="008353FD"/>
    <w:rsid w:val="008362D8"/>
    <w:rsid w:val="00836332"/>
    <w:rsid w:val="008373CE"/>
    <w:rsid w:val="00837DDC"/>
    <w:rsid w:val="00837F42"/>
    <w:rsid w:val="00840006"/>
    <w:rsid w:val="0084014B"/>
    <w:rsid w:val="00841D69"/>
    <w:rsid w:val="008439D8"/>
    <w:rsid w:val="00843F38"/>
    <w:rsid w:val="00844ECD"/>
    <w:rsid w:val="00844ECF"/>
    <w:rsid w:val="0084503F"/>
    <w:rsid w:val="0084707E"/>
    <w:rsid w:val="008470D6"/>
    <w:rsid w:val="008476A8"/>
    <w:rsid w:val="0084790B"/>
    <w:rsid w:val="0085028E"/>
    <w:rsid w:val="00850386"/>
    <w:rsid w:val="00851832"/>
    <w:rsid w:val="0085183D"/>
    <w:rsid w:val="00851984"/>
    <w:rsid w:val="00851EA6"/>
    <w:rsid w:val="00851ECA"/>
    <w:rsid w:val="00852EC6"/>
    <w:rsid w:val="0085309C"/>
    <w:rsid w:val="008533A0"/>
    <w:rsid w:val="0085402C"/>
    <w:rsid w:val="00854053"/>
    <w:rsid w:val="0085453F"/>
    <w:rsid w:val="008545BB"/>
    <w:rsid w:val="0085513E"/>
    <w:rsid w:val="008557A8"/>
    <w:rsid w:val="008560DB"/>
    <w:rsid w:val="008561DC"/>
    <w:rsid w:val="00856EAD"/>
    <w:rsid w:val="008574E2"/>
    <w:rsid w:val="00857A65"/>
    <w:rsid w:val="00857CA6"/>
    <w:rsid w:val="008600CA"/>
    <w:rsid w:val="00860566"/>
    <w:rsid w:val="00861630"/>
    <w:rsid w:val="0086175E"/>
    <w:rsid w:val="00861D89"/>
    <w:rsid w:val="00862F0B"/>
    <w:rsid w:val="0086395C"/>
    <w:rsid w:val="00863DA9"/>
    <w:rsid w:val="00864028"/>
    <w:rsid w:val="0086724C"/>
    <w:rsid w:val="00867FA9"/>
    <w:rsid w:val="00871C0C"/>
    <w:rsid w:val="00871D6F"/>
    <w:rsid w:val="00872AD6"/>
    <w:rsid w:val="00872CCB"/>
    <w:rsid w:val="0087329E"/>
    <w:rsid w:val="0087421F"/>
    <w:rsid w:val="0087513F"/>
    <w:rsid w:val="008757A7"/>
    <w:rsid w:val="00876D70"/>
    <w:rsid w:val="008772FD"/>
    <w:rsid w:val="00877834"/>
    <w:rsid w:val="0088054B"/>
    <w:rsid w:val="00880C18"/>
    <w:rsid w:val="00880C6E"/>
    <w:rsid w:val="0088109F"/>
    <w:rsid w:val="00881484"/>
    <w:rsid w:val="008820A5"/>
    <w:rsid w:val="008824E1"/>
    <w:rsid w:val="00883E5E"/>
    <w:rsid w:val="008842E9"/>
    <w:rsid w:val="008855D4"/>
    <w:rsid w:val="00885781"/>
    <w:rsid w:val="008858B7"/>
    <w:rsid w:val="00885A72"/>
    <w:rsid w:val="00885C19"/>
    <w:rsid w:val="00886824"/>
    <w:rsid w:val="00886E30"/>
    <w:rsid w:val="00887025"/>
    <w:rsid w:val="008874B1"/>
    <w:rsid w:val="008879CB"/>
    <w:rsid w:val="00887A8A"/>
    <w:rsid w:val="00887EF6"/>
    <w:rsid w:val="0089057A"/>
    <w:rsid w:val="00891E24"/>
    <w:rsid w:val="00892071"/>
    <w:rsid w:val="00892788"/>
    <w:rsid w:val="00892C43"/>
    <w:rsid w:val="00893701"/>
    <w:rsid w:val="00893ED5"/>
    <w:rsid w:val="00894AAE"/>
    <w:rsid w:val="00894DF9"/>
    <w:rsid w:val="008957AC"/>
    <w:rsid w:val="00896F6E"/>
    <w:rsid w:val="00897212"/>
    <w:rsid w:val="0089777B"/>
    <w:rsid w:val="00897D68"/>
    <w:rsid w:val="008A0071"/>
    <w:rsid w:val="008A02EF"/>
    <w:rsid w:val="008A0FE4"/>
    <w:rsid w:val="008A11AD"/>
    <w:rsid w:val="008A1362"/>
    <w:rsid w:val="008A1766"/>
    <w:rsid w:val="008A2494"/>
    <w:rsid w:val="008A269D"/>
    <w:rsid w:val="008A338E"/>
    <w:rsid w:val="008A3BC7"/>
    <w:rsid w:val="008A436D"/>
    <w:rsid w:val="008A4B46"/>
    <w:rsid w:val="008A4BB1"/>
    <w:rsid w:val="008A5C62"/>
    <w:rsid w:val="008A61FC"/>
    <w:rsid w:val="008A751B"/>
    <w:rsid w:val="008A7986"/>
    <w:rsid w:val="008A7BE3"/>
    <w:rsid w:val="008A7C86"/>
    <w:rsid w:val="008B04D7"/>
    <w:rsid w:val="008B0FE6"/>
    <w:rsid w:val="008B189E"/>
    <w:rsid w:val="008B1AAF"/>
    <w:rsid w:val="008B1BC2"/>
    <w:rsid w:val="008B2DD3"/>
    <w:rsid w:val="008B3304"/>
    <w:rsid w:val="008B3711"/>
    <w:rsid w:val="008B389C"/>
    <w:rsid w:val="008B3BC2"/>
    <w:rsid w:val="008B3EC3"/>
    <w:rsid w:val="008B49C7"/>
    <w:rsid w:val="008B4CCB"/>
    <w:rsid w:val="008B54F0"/>
    <w:rsid w:val="008B5642"/>
    <w:rsid w:val="008B6228"/>
    <w:rsid w:val="008B6C3D"/>
    <w:rsid w:val="008B6D21"/>
    <w:rsid w:val="008C014B"/>
    <w:rsid w:val="008C20DF"/>
    <w:rsid w:val="008C243C"/>
    <w:rsid w:val="008C2758"/>
    <w:rsid w:val="008C294A"/>
    <w:rsid w:val="008C3CEE"/>
    <w:rsid w:val="008C402C"/>
    <w:rsid w:val="008C4ADE"/>
    <w:rsid w:val="008C4F7E"/>
    <w:rsid w:val="008C5E68"/>
    <w:rsid w:val="008C62CF"/>
    <w:rsid w:val="008C764F"/>
    <w:rsid w:val="008C76BE"/>
    <w:rsid w:val="008C78E6"/>
    <w:rsid w:val="008C791E"/>
    <w:rsid w:val="008D0937"/>
    <w:rsid w:val="008D097E"/>
    <w:rsid w:val="008D1934"/>
    <w:rsid w:val="008D1C43"/>
    <w:rsid w:val="008D24E8"/>
    <w:rsid w:val="008D2559"/>
    <w:rsid w:val="008D3092"/>
    <w:rsid w:val="008D3525"/>
    <w:rsid w:val="008D3C74"/>
    <w:rsid w:val="008D3F4B"/>
    <w:rsid w:val="008D3F50"/>
    <w:rsid w:val="008D498C"/>
    <w:rsid w:val="008D55E3"/>
    <w:rsid w:val="008D5C20"/>
    <w:rsid w:val="008D5EC0"/>
    <w:rsid w:val="008D6312"/>
    <w:rsid w:val="008D76C9"/>
    <w:rsid w:val="008E15DC"/>
    <w:rsid w:val="008E2B51"/>
    <w:rsid w:val="008E3286"/>
    <w:rsid w:val="008E37D6"/>
    <w:rsid w:val="008E3813"/>
    <w:rsid w:val="008E3BE1"/>
    <w:rsid w:val="008E4C37"/>
    <w:rsid w:val="008E54C3"/>
    <w:rsid w:val="008E55D1"/>
    <w:rsid w:val="008E56D6"/>
    <w:rsid w:val="008E6169"/>
    <w:rsid w:val="008E635B"/>
    <w:rsid w:val="008E7596"/>
    <w:rsid w:val="008E7CAA"/>
    <w:rsid w:val="008F0648"/>
    <w:rsid w:val="008F2575"/>
    <w:rsid w:val="008F3687"/>
    <w:rsid w:val="008F3A76"/>
    <w:rsid w:val="008F433A"/>
    <w:rsid w:val="008F5091"/>
    <w:rsid w:val="008F529D"/>
    <w:rsid w:val="008F6FEC"/>
    <w:rsid w:val="008F7CF5"/>
    <w:rsid w:val="009003D9"/>
    <w:rsid w:val="00900B91"/>
    <w:rsid w:val="00900F6C"/>
    <w:rsid w:val="009012D9"/>
    <w:rsid w:val="00901CD6"/>
    <w:rsid w:val="00902649"/>
    <w:rsid w:val="009028CE"/>
    <w:rsid w:val="00902B14"/>
    <w:rsid w:val="00902D45"/>
    <w:rsid w:val="00902DC1"/>
    <w:rsid w:val="00903569"/>
    <w:rsid w:val="00903626"/>
    <w:rsid w:val="009036CD"/>
    <w:rsid w:val="009036D5"/>
    <w:rsid w:val="00903B04"/>
    <w:rsid w:val="00903D66"/>
    <w:rsid w:val="00904037"/>
    <w:rsid w:val="009056A6"/>
    <w:rsid w:val="00906338"/>
    <w:rsid w:val="00906755"/>
    <w:rsid w:val="00906FAB"/>
    <w:rsid w:val="00910188"/>
    <w:rsid w:val="00910904"/>
    <w:rsid w:val="00910917"/>
    <w:rsid w:val="00910A8F"/>
    <w:rsid w:val="00910AF7"/>
    <w:rsid w:val="00910B07"/>
    <w:rsid w:val="0091116A"/>
    <w:rsid w:val="00911C03"/>
    <w:rsid w:val="00911C5F"/>
    <w:rsid w:val="00911EC9"/>
    <w:rsid w:val="00912A9A"/>
    <w:rsid w:val="00912DDC"/>
    <w:rsid w:val="00913A7F"/>
    <w:rsid w:val="00914AFA"/>
    <w:rsid w:val="009153D0"/>
    <w:rsid w:val="0091551B"/>
    <w:rsid w:val="0091554A"/>
    <w:rsid w:val="009158BE"/>
    <w:rsid w:val="009159E9"/>
    <w:rsid w:val="00915D4C"/>
    <w:rsid w:val="00916683"/>
    <w:rsid w:val="0091670D"/>
    <w:rsid w:val="0091676E"/>
    <w:rsid w:val="00916F66"/>
    <w:rsid w:val="00917520"/>
    <w:rsid w:val="009178A5"/>
    <w:rsid w:val="00917AFB"/>
    <w:rsid w:val="0092038A"/>
    <w:rsid w:val="009206AE"/>
    <w:rsid w:val="0092088E"/>
    <w:rsid w:val="0092184C"/>
    <w:rsid w:val="009219C7"/>
    <w:rsid w:val="00921A79"/>
    <w:rsid w:val="00922338"/>
    <w:rsid w:val="009225D8"/>
    <w:rsid w:val="009235B5"/>
    <w:rsid w:val="0092459A"/>
    <w:rsid w:val="00924CC2"/>
    <w:rsid w:val="00924D55"/>
    <w:rsid w:val="009250F8"/>
    <w:rsid w:val="00927D3E"/>
    <w:rsid w:val="00930E3C"/>
    <w:rsid w:val="00931B9B"/>
    <w:rsid w:val="0093217F"/>
    <w:rsid w:val="00933326"/>
    <w:rsid w:val="00933BE4"/>
    <w:rsid w:val="00935543"/>
    <w:rsid w:val="009360EE"/>
    <w:rsid w:val="00936E0C"/>
    <w:rsid w:val="00937755"/>
    <w:rsid w:val="009406B3"/>
    <w:rsid w:val="00940973"/>
    <w:rsid w:val="00941CED"/>
    <w:rsid w:val="00941DD6"/>
    <w:rsid w:val="00943A96"/>
    <w:rsid w:val="00943D0E"/>
    <w:rsid w:val="009442FF"/>
    <w:rsid w:val="009446A6"/>
    <w:rsid w:val="009456FC"/>
    <w:rsid w:val="00945FEA"/>
    <w:rsid w:val="009462F4"/>
    <w:rsid w:val="0094679F"/>
    <w:rsid w:val="00946A16"/>
    <w:rsid w:val="00947945"/>
    <w:rsid w:val="00950944"/>
    <w:rsid w:val="00950C27"/>
    <w:rsid w:val="00950CA1"/>
    <w:rsid w:val="00950D00"/>
    <w:rsid w:val="009517C5"/>
    <w:rsid w:val="00951A91"/>
    <w:rsid w:val="009522E0"/>
    <w:rsid w:val="00952B8B"/>
    <w:rsid w:val="00953092"/>
    <w:rsid w:val="009531E8"/>
    <w:rsid w:val="00953452"/>
    <w:rsid w:val="00953DAD"/>
    <w:rsid w:val="009558FA"/>
    <w:rsid w:val="00955DBF"/>
    <w:rsid w:val="009563EF"/>
    <w:rsid w:val="0095658F"/>
    <w:rsid w:val="00956FF1"/>
    <w:rsid w:val="00957032"/>
    <w:rsid w:val="009570E3"/>
    <w:rsid w:val="00957259"/>
    <w:rsid w:val="00957951"/>
    <w:rsid w:val="00957D64"/>
    <w:rsid w:val="0096000F"/>
    <w:rsid w:val="00960E15"/>
    <w:rsid w:val="00960ED0"/>
    <w:rsid w:val="009641D7"/>
    <w:rsid w:val="009643FE"/>
    <w:rsid w:val="00965273"/>
    <w:rsid w:val="009662FF"/>
    <w:rsid w:val="00966499"/>
    <w:rsid w:val="0096654D"/>
    <w:rsid w:val="00966FFA"/>
    <w:rsid w:val="00967191"/>
    <w:rsid w:val="0096764C"/>
    <w:rsid w:val="00971277"/>
    <w:rsid w:val="00971AF7"/>
    <w:rsid w:val="00971C2C"/>
    <w:rsid w:val="00971E5D"/>
    <w:rsid w:val="009728B1"/>
    <w:rsid w:val="00972A7D"/>
    <w:rsid w:val="0097305F"/>
    <w:rsid w:val="009734F2"/>
    <w:rsid w:val="0097424E"/>
    <w:rsid w:val="00974668"/>
    <w:rsid w:val="00975144"/>
    <w:rsid w:val="0097610B"/>
    <w:rsid w:val="009765D0"/>
    <w:rsid w:val="00976901"/>
    <w:rsid w:val="00977B42"/>
    <w:rsid w:val="00980D62"/>
    <w:rsid w:val="00980EE5"/>
    <w:rsid w:val="009816A6"/>
    <w:rsid w:val="00981D3B"/>
    <w:rsid w:val="0098258C"/>
    <w:rsid w:val="00982B32"/>
    <w:rsid w:val="009831C4"/>
    <w:rsid w:val="00983456"/>
    <w:rsid w:val="00983F8C"/>
    <w:rsid w:val="009841E7"/>
    <w:rsid w:val="00985486"/>
    <w:rsid w:val="00985F7B"/>
    <w:rsid w:val="00986675"/>
    <w:rsid w:val="00986F8C"/>
    <w:rsid w:val="009870D9"/>
    <w:rsid w:val="00987BE1"/>
    <w:rsid w:val="00987C9F"/>
    <w:rsid w:val="00987D8E"/>
    <w:rsid w:val="009906E8"/>
    <w:rsid w:val="00990CBA"/>
    <w:rsid w:val="0099134E"/>
    <w:rsid w:val="00992052"/>
    <w:rsid w:val="00992B7E"/>
    <w:rsid w:val="00994191"/>
    <w:rsid w:val="00994739"/>
    <w:rsid w:val="00994B00"/>
    <w:rsid w:val="00994FC4"/>
    <w:rsid w:val="009958BD"/>
    <w:rsid w:val="00995FA0"/>
    <w:rsid w:val="00995FD9"/>
    <w:rsid w:val="009965ED"/>
    <w:rsid w:val="00997106"/>
    <w:rsid w:val="009974A2"/>
    <w:rsid w:val="009976BD"/>
    <w:rsid w:val="00997E42"/>
    <w:rsid w:val="009A013F"/>
    <w:rsid w:val="009A03D2"/>
    <w:rsid w:val="009A097D"/>
    <w:rsid w:val="009A0AAA"/>
    <w:rsid w:val="009A1AE0"/>
    <w:rsid w:val="009A1B46"/>
    <w:rsid w:val="009A27E5"/>
    <w:rsid w:val="009A2824"/>
    <w:rsid w:val="009A38A6"/>
    <w:rsid w:val="009A4368"/>
    <w:rsid w:val="009A4599"/>
    <w:rsid w:val="009A4A76"/>
    <w:rsid w:val="009A519A"/>
    <w:rsid w:val="009A5A1F"/>
    <w:rsid w:val="009A5E9E"/>
    <w:rsid w:val="009A6400"/>
    <w:rsid w:val="009A7794"/>
    <w:rsid w:val="009A78D6"/>
    <w:rsid w:val="009A7D7B"/>
    <w:rsid w:val="009B059C"/>
    <w:rsid w:val="009B0852"/>
    <w:rsid w:val="009B246C"/>
    <w:rsid w:val="009B26FB"/>
    <w:rsid w:val="009B2EEA"/>
    <w:rsid w:val="009B3480"/>
    <w:rsid w:val="009B3E45"/>
    <w:rsid w:val="009B40B4"/>
    <w:rsid w:val="009B43B1"/>
    <w:rsid w:val="009B4422"/>
    <w:rsid w:val="009B4555"/>
    <w:rsid w:val="009B4986"/>
    <w:rsid w:val="009B4D30"/>
    <w:rsid w:val="009B6AC2"/>
    <w:rsid w:val="009B749A"/>
    <w:rsid w:val="009B764E"/>
    <w:rsid w:val="009C0010"/>
    <w:rsid w:val="009C04D2"/>
    <w:rsid w:val="009C129D"/>
    <w:rsid w:val="009C19AE"/>
    <w:rsid w:val="009C1F32"/>
    <w:rsid w:val="009C21CF"/>
    <w:rsid w:val="009C2379"/>
    <w:rsid w:val="009C2A2A"/>
    <w:rsid w:val="009C37A8"/>
    <w:rsid w:val="009C3D2E"/>
    <w:rsid w:val="009C4230"/>
    <w:rsid w:val="009C5193"/>
    <w:rsid w:val="009C5465"/>
    <w:rsid w:val="009C5B94"/>
    <w:rsid w:val="009C5F3D"/>
    <w:rsid w:val="009C63EB"/>
    <w:rsid w:val="009C7083"/>
    <w:rsid w:val="009C75ED"/>
    <w:rsid w:val="009D0DD0"/>
    <w:rsid w:val="009D0F74"/>
    <w:rsid w:val="009D1901"/>
    <w:rsid w:val="009D2EBB"/>
    <w:rsid w:val="009D4C3D"/>
    <w:rsid w:val="009D5395"/>
    <w:rsid w:val="009D5748"/>
    <w:rsid w:val="009D57A0"/>
    <w:rsid w:val="009D6442"/>
    <w:rsid w:val="009D7192"/>
    <w:rsid w:val="009D76E0"/>
    <w:rsid w:val="009E0158"/>
    <w:rsid w:val="009E0CC8"/>
    <w:rsid w:val="009E162C"/>
    <w:rsid w:val="009E2B8A"/>
    <w:rsid w:val="009E2D2C"/>
    <w:rsid w:val="009E2DAE"/>
    <w:rsid w:val="009E2DC3"/>
    <w:rsid w:val="009E2F43"/>
    <w:rsid w:val="009E334D"/>
    <w:rsid w:val="009E3BA5"/>
    <w:rsid w:val="009E3EEA"/>
    <w:rsid w:val="009E484C"/>
    <w:rsid w:val="009E4D22"/>
    <w:rsid w:val="009E5EAD"/>
    <w:rsid w:val="009E5F80"/>
    <w:rsid w:val="009E683D"/>
    <w:rsid w:val="009E6A5F"/>
    <w:rsid w:val="009E6C42"/>
    <w:rsid w:val="009E7161"/>
    <w:rsid w:val="009E7666"/>
    <w:rsid w:val="009E7AC9"/>
    <w:rsid w:val="009E7E18"/>
    <w:rsid w:val="009F0672"/>
    <w:rsid w:val="009F1B9E"/>
    <w:rsid w:val="009F225E"/>
    <w:rsid w:val="009F23E6"/>
    <w:rsid w:val="009F384C"/>
    <w:rsid w:val="009F3C79"/>
    <w:rsid w:val="009F3CB0"/>
    <w:rsid w:val="009F4CAC"/>
    <w:rsid w:val="009F4E3D"/>
    <w:rsid w:val="009F5BFA"/>
    <w:rsid w:val="009F5E69"/>
    <w:rsid w:val="009F6B22"/>
    <w:rsid w:val="00A00440"/>
    <w:rsid w:val="00A00A7F"/>
    <w:rsid w:val="00A010B5"/>
    <w:rsid w:val="00A02664"/>
    <w:rsid w:val="00A03248"/>
    <w:rsid w:val="00A03DC3"/>
    <w:rsid w:val="00A0449D"/>
    <w:rsid w:val="00A047F8"/>
    <w:rsid w:val="00A048F5"/>
    <w:rsid w:val="00A05190"/>
    <w:rsid w:val="00A0523B"/>
    <w:rsid w:val="00A07772"/>
    <w:rsid w:val="00A077B9"/>
    <w:rsid w:val="00A105A2"/>
    <w:rsid w:val="00A10733"/>
    <w:rsid w:val="00A11BC5"/>
    <w:rsid w:val="00A11FC6"/>
    <w:rsid w:val="00A12050"/>
    <w:rsid w:val="00A12146"/>
    <w:rsid w:val="00A123C7"/>
    <w:rsid w:val="00A128E6"/>
    <w:rsid w:val="00A13C65"/>
    <w:rsid w:val="00A150E1"/>
    <w:rsid w:val="00A15A89"/>
    <w:rsid w:val="00A15D8A"/>
    <w:rsid w:val="00A161CE"/>
    <w:rsid w:val="00A161D9"/>
    <w:rsid w:val="00A16251"/>
    <w:rsid w:val="00A168A8"/>
    <w:rsid w:val="00A16A83"/>
    <w:rsid w:val="00A20429"/>
    <w:rsid w:val="00A20DDD"/>
    <w:rsid w:val="00A20E6F"/>
    <w:rsid w:val="00A20F15"/>
    <w:rsid w:val="00A21583"/>
    <w:rsid w:val="00A21DD6"/>
    <w:rsid w:val="00A22DB9"/>
    <w:rsid w:val="00A23116"/>
    <w:rsid w:val="00A23290"/>
    <w:rsid w:val="00A23A3B"/>
    <w:rsid w:val="00A25163"/>
    <w:rsid w:val="00A25BCC"/>
    <w:rsid w:val="00A26186"/>
    <w:rsid w:val="00A261EA"/>
    <w:rsid w:val="00A2661A"/>
    <w:rsid w:val="00A277B7"/>
    <w:rsid w:val="00A279E1"/>
    <w:rsid w:val="00A27A4C"/>
    <w:rsid w:val="00A27EC8"/>
    <w:rsid w:val="00A27F46"/>
    <w:rsid w:val="00A3021C"/>
    <w:rsid w:val="00A30221"/>
    <w:rsid w:val="00A309BE"/>
    <w:rsid w:val="00A314DA"/>
    <w:rsid w:val="00A3157E"/>
    <w:rsid w:val="00A323EC"/>
    <w:rsid w:val="00A32644"/>
    <w:rsid w:val="00A32CF2"/>
    <w:rsid w:val="00A32DE3"/>
    <w:rsid w:val="00A3333D"/>
    <w:rsid w:val="00A33D33"/>
    <w:rsid w:val="00A34C8F"/>
    <w:rsid w:val="00A35C55"/>
    <w:rsid w:val="00A35F4D"/>
    <w:rsid w:val="00A36BA2"/>
    <w:rsid w:val="00A36D71"/>
    <w:rsid w:val="00A40230"/>
    <w:rsid w:val="00A402AB"/>
    <w:rsid w:val="00A41845"/>
    <w:rsid w:val="00A41A2E"/>
    <w:rsid w:val="00A4287C"/>
    <w:rsid w:val="00A42A09"/>
    <w:rsid w:val="00A431A0"/>
    <w:rsid w:val="00A4393B"/>
    <w:rsid w:val="00A43C84"/>
    <w:rsid w:val="00A43C89"/>
    <w:rsid w:val="00A44875"/>
    <w:rsid w:val="00A44E83"/>
    <w:rsid w:val="00A45251"/>
    <w:rsid w:val="00A47381"/>
    <w:rsid w:val="00A5108A"/>
    <w:rsid w:val="00A511EC"/>
    <w:rsid w:val="00A5144F"/>
    <w:rsid w:val="00A51B8E"/>
    <w:rsid w:val="00A51B91"/>
    <w:rsid w:val="00A52BA3"/>
    <w:rsid w:val="00A52E75"/>
    <w:rsid w:val="00A53157"/>
    <w:rsid w:val="00A5335C"/>
    <w:rsid w:val="00A534F9"/>
    <w:rsid w:val="00A53AEE"/>
    <w:rsid w:val="00A53FD5"/>
    <w:rsid w:val="00A5503D"/>
    <w:rsid w:val="00A565B6"/>
    <w:rsid w:val="00A578A0"/>
    <w:rsid w:val="00A57A27"/>
    <w:rsid w:val="00A57A88"/>
    <w:rsid w:val="00A60290"/>
    <w:rsid w:val="00A6095D"/>
    <w:rsid w:val="00A60C5A"/>
    <w:rsid w:val="00A60F37"/>
    <w:rsid w:val="00A6108D"/>
    <w:rsid w:val="00A632B7"/>
    <w:rsid w:val="00A637E4"/>
    <w:rsid w:val="00A63CCE"/>
    <w:rsid w:val="00A64347"/>
    <w:rsid w:val="00A6458C"/>
    <w:rsid w:val="00A648E1"/>
    <w:rsid w:val="00A65374"/>
    <w:rsid w:val="00A65834"/>
    <w:rsid w:val="00A66ADB"/>
    <w:rsid w:val="00A66B90"/>
    <w:rsid w:val="00A67249"/>
    <w:rsid w:val="00A702C2"/>
    <w:rsid w:val="00A705AC"/>
    <w:rsid w:val="00A714C6"/>
    <w:rsid w:val="00A726B4"/>
    <w:rsid w:val="00A72F3B"/>
    <w:rsid w:val="00A73772"/>
    <w:rsid w:val="00A74411"/>
    <w:rsid w:val="00A747C4"/>
    <w:rsid w:val="00A74D71"/>
    <w:rsid w:val="00A753D6"/>
    <w:rsid w:val="00A75833"/>
    <w:rsid w:val="00A75E7B"/>
    <w:rsid w:val="00A76200"/>
    <w:rsid w:val="00A76A21"/>
    <w:rsid w:val="00A76C5F"/>
    <w:rsid w:val="00A77F77"/>
    <w:rsid w:val="00A80057"/>
    <w:rsid w:val="00A813CF"/>
    <w:rsid w:val="00A82F58"/>
    <w:rsid w:val="00A8329E"/>
    <w:rsid w:val="00A84581"/>
    <w:rsid w:val="00A8598E"/>
    <w:rsid w:val="00A86B47"/>
    <w:rsid w:val="00A87880"/>
    <w:rsid w:val="00A879A2"/>
    <w:rsid w:val="00A879B9"/>
    <w:rsid w:val="00A87A7C"/>
    <w:rsid w:val="00A904E7"/>
    <w:rsid w:val="00A908DC"/>
    <w:rsid w:val="00A91211"/>
    <w:rsid w:val="00A92560"/>
    <w:rsid w:val="00A92A5A"/>
    <w:rsid w:val="00A93732"/>
    <w:rsid w:val="00A9416F"/>
    <w:rsid w:val="00A9431B"/>
    <w:rsid w:val="00A94808"/>
    <w:rsid w:val="00A94B9C"/>
    <w:rsid w:val="00A94E62"/>
    <w:rsid w:val="00A9501B"/>
    <w:rsid w:val="00A95320"/>
    <w:rsid w:val="00A95507"/>
    <w:rsid w:val="00A95A59"/>
    <w:rsid w:val="00A960FB"/>
    <w:rsid w:val="00A9652A"/>
    <w:rsid w:val="00A9664F"/>
    <w:rsid w:val="00A96F03"/>
    <w:rsid w:val="00A97440"/>
    <w:rsid w:val="00A9768B"/>
    <w:rsid w:val="00A97795"/>
    <w:rsid w:val="00A97C85"/>
    <w:rsid w:val="00A97D51"/>
    <w:rsid w:val="00AA01FD"/>
    <w:rsid w:val="00AA0295"/>
    <w:rsid w:val="00AA06F6"/>
    <w:rsid w:val="00AA0ED9"/>
    <w:rsid w:val="00AA1CDB"/>
    <w:rsid w:val="00AA3996"/>
    <w:rsid w:val="00AA46C2"/>
    <w:rsid w:val="00AA532C"/>
    <w:rsid w:val="00AA57A4"/>
    <w:rsid w:val="00AA6640"/>
    <w:rsid w:val="00AA66B6"/>
    <w:rsid w:val="00AA688E"/>
    <w:rsid w:val="00AA6C7E"/>
    <w:rsid w:val="00AA6E71"/>
    <w:rsid w:val="00AA7456"/>
    <w:rsid w:val="00AA775F"/>
    <w:rsid w:val="00AA78E8"/>
    <w:rsid w:val="00AA79D7"/>
    <w:rsid w:val="00AA7BA6"/>
    <w:rsid w:val="00AA7BE6"/>
    <w:rsid w:val="00AA7BEA"/>
    <w:rsid w:val="00AB0F34"/>
    <w:rsid w:val="00AB1091"/>
    <w:rsid w:val="00AB1443"/>
    <w:rsid w:val="00AB1E75"/>
    <w:rsid w:val="00AB3561"/>
    <w:rsid w:val="00AB3EBE"/>
    <w:rsid w:val="00AB5430"/>
    <w:rsid w:val="00AB549A"/>
    <w:rsid w:val="00AB5734"/>
    <w:rsid w:val="00AB5BF6"/>
    <w:rsid w:val="00AB6B77"/>
    <w:rsid w:val="00AB6CF2"/>
    <w:rsid w:val="00AB6D1B"/>
    <w:rsid w:val="00AB759D"/>
    <w:rsid w:val="00AB778A"/>
    <w:rsid w:val="00AC1108"/>
    <w:rsid w:val="00AC1B9A"/>
    <w:rsid w:val="00AC1EED"/>
    <w:rsid w:val="00AC2746"/>
    <w:rsid w:val="00AC33AB"/>
    <w:rsid w:val="00AC3994"/>
    <w:rsid w:val="00AC46B9"/>
    <w:rsid w:val="00AC4A3A"/>
    <w:rsid w:val="00AC5464"/>
    <w:rsid w:val="00AC5807"/>
    <w:rsid w:val="00AC6198"/>
    <w:rsid w:val="00AC64E8"/>
    <w:rsid w:val="00AC67A9"/>
    <w:rsid w:val="00AC68C7"/>
    <w:rsid w:val="00AC6D08"/>
    <w:rsid w:val="00AC6FF2"/>
    <w:rsid w:val="00AC7325"/>
    <w:rsid w:val="00AC7B78"/>
    <w:rsid w:val="00AD03CD"/>
    <w:rsid w:val="00AD068D"/>
    <w:rsid w:val="00AD1612"/>
    <w:rsid w:val="00AD1707"/>
    <w:rsid w:val="00AD1BD1"/>
    <w:rsid w:val="00AD327B"/>
    <w:rsid w:val="00AD35C9"/>
    <w:rsid w:val="00AD3708"/>
    <w:rsid w:val="00AD38F6"/>
    <w:rsid w:val="00AD39D8"/>
    <w:rsid w:val="00AD3AAB"/>
    <w:rsid w:val="00AD3F96"/>
    <w:rsid w:val="00AD450E"/>
    <w:rsid w:val="00AD454A"/>
    <w:rsid w:val="00AD4B62"/>
    <w:rsid w:val="00AD5507"/>
    <w:rsid w:val="00AD6137"/>
    <w:rsid w:val="00AD7F65"/>
    <w:rsid w:val="00AE0375"/>
    <w:rsid w:val="00AE0DFB"/>
    <w:rsid w:val="00AE151F"/>
    <w:rsid w:val="00AE22C4"/>
    <w:rsid w:val="00AE3967"/>
    <w:rsid w:val="00AE43FC"/>
    <w:rsid w:val="00AE47FC"/>
    <w:rsid w:val="00AE4E28"/>
    <w:rsid w:val="00AE4FE8"/>
    <w:rsid w:val="00AE57C0"/>
    <w:rsid w:val="00AE5B3B"/>
    <w:rsid w:val="00AE5F41"/>
    <w:rsid w:val="00AE60C2"/>
    <w:rsid w:val="00AE61CE"/>
    <w:rsid w:val="00AE6D36"/>
    <w:rsid w:val="00AE74F8"/>
    <w:rsid w:val="00AF1C72"/>
    <w:rsid w:val="00AF21FE"/>
    <w:rsid w:val="00AF2607"/>
    <w:rsid w:val="00AF334A"/>
    <w:rsid w:val="00AF3744"/>
    <w:rsid w:val="00AF3859"/>
    <w:rsid w:val="00AF4959"/>
    <w:rsid w:val="00AF4B1C"/>
    <w:rsid w:val="00AF4BD9"/>
    <w:rsid w:val="00AF5149"/>
    <w:rsid w:val="00AF58A0"/>
    <w:rsid w:val="00AF6093"/>
    <w:rsid w:val="00AF6352"/>
    <w:rsid w:val="00AF7234"/>
    <w:rsid w:val="00AF79C0"/>
    <w:rsid w:val="00AF7A78"/>
    <w:rsid w:val="00B006AD"/>
    <w:rsid w:val="00B00DD2"/>
    <w:rsid w:val="00B02C00"/>
    <w:rsid w:val="00B02F2D"/>
    <w:rsid w:val="00B0334B"/>
    <w:rsid w:val="00B034DA"/>
    <w:rsid w:val="00B03BAA"/>
    <w:rsid w:val="00B047E6"/>
    <w:rsid w:val="00B0525C"/>
    <w:rsid w:val="00B0578B"/>
    <w:rsid w:val="00B05DE6"/>
    <w:rsid w:val="00B06C42"/>
    <w:rsid w:val="00B075E9"/>
    <w:rsid w:val="00B076F2"/>
    <w:rsid w:val="00B07A95"/>
    <w:rsid w:val="00B10BBE"/>
    <w:rsid w:val="00B111F1"/>
    <w:rsid w:val="00B118BF"/>
    <w:rsid w:val="00B11B92"/>
    <w:rsid w:val="00B11DBF"/>
    <w:rsid w:val="00B1242D"/>
    <w:rsid w:val="00B12754"/>
    <w:rsid w:val="00B1306B"/>
    <w:rsid w:val="00B13646"/>
    <w:rsid w:val="00B13A6F"/>
    <w:rsid w:val="00B13B78"/>
    <w:rsid w:val="00B13C27"/>
    <w:rsid w:val="00B14742"/>
    <w:rsid w:val="00B14BD9"/>
    <w:rsid w:val="00B151F8"/>
    <w:rsid w:val="00B15A02"/>
    <w:rsid w:val="00B15D4A"/>
    <w:rsid w:val="00B1624F"/>
    <w:rsid w:val="00B16D12"/>
    <w:rsid w:val="00B17EFA"/>
    <w:rsid w:val="00B17F8F"/>
    <w:rsid w:val="00B206D9"/>
    <w:rsid w:val="00B213BA"/>
    <w:rsid w:val="00B21607"/>
    <w:rsid w:val="00B216B5"/>
    <w:rsid w:val="00B21708"/>
    <w:rsid w:val="00B21839"/>
    <w:rsid w:val="00B22163"/>
    <w:rsid w:val="00B228B5"/>
    <w:rsid w:val="00B22E0A"/>
    <w:rsid w:val="00B23F3E"/>
    <w:rsid w:val="00B25219"/>
    <w:rsid w:val="00B261CA"/>
    <w:rsid w:val="00B26EE3"/>
    <w:rsid w:val="00B2745B"/>
    <w:rsid w:val="00B27748"/>
    <w:rsid w:val="00B278A3"/>
    <w:rsid w:val="00B27F4B"/>
    <w:rsid w:val="00B31689"/>
    <w:rsid w:val="00B31814"/>
    <w:rsid w:val="00B31979"/>
    <w:rsid w:val="00B31F60"/>
    <w:rsid w:val="00B32172"/>
    <w:rsid w:val="00B32489"/>
    <w:rsid w:val="00B32E1D"/>
    <w:rsid w:val="00B33E6B"/>
    <w:rsid w:val="00B34380"/>
    <w:rsid w:val="00B343B1"/>
    <w:rsid w:val="00B34CE2"/>
    <w:rsid w:val="00B36001"/>
    <w:rsid w:val="00B36643"/>
    <w:rsid w:val="00B4008E"/>
    <w:rsid w:val="00B400CD"/>
    <w:rsid w:val="00B41044"/>
    <w:rsid w:val="00B4146C"/>
    <w:rsid w:val="00B41546"/>
    <w:rsid w:val="00B415D5"/>
    <w:rsid w:val="00B42008"/>
    <w:rsid w:val="00B42407"/>
    <w:rsid w:val="00B4261F"/>
    <w:rsid w:val="00B42CC4"/>
    <w:rsid w:val="00B42DA1"/>
    <w:rsid w:val="00B42FA1"/>
    <w:rsid w:val="00B433D4"/>
    <w:rsid w:val="00B43CF7"/>
    <w:rsid w:val="00B4423F"/>
    <w:rsid w:val="00B445E5"/>
    <w:rsid w:val="00B44A75"/>
    <w:rsid w:val="00B45124"/>
    <w:rsid w:val="00B453FF"/>
    <w:rsid w:val="00B46AB1"/>
    <w:rsid w:val="00B47551"/>
    <w:rsid w:val="00B47D15"/>
    <w:rsid w:val="00B50819"/>
    <w:rsid w:val="00B51735"/>
    <w:rsid w:val="00B52117"/>
    <w:rsid w:val="00B523AC"/>
    <w:rsid w:val="00B53003"/>
    <w:rsid w:val="00B539FC"/>
    <w:rsid w:val="00B53B42"/>
    <w:rsid w:val="00B53B92"/>
    <w:rsid w:val="00B54AA6"/>
    <w:rsid w:val="00B55831"/>
    <w:rsid w:val="00B55BCD"/>
    <w:rsid w:val="00B5699A"/>
    <w:rsid w:val="00B56E97"/>
    <w:rsid w:val="00B601BC"/>
    <w:rsid w:val="00B60E95"/>
    <w:rsid w:val="00B610A6"/>
    <w:rsid w:val="00B6130D"/>
    <w:rsid w:val="00B619B6"/>
    <w:rsid w:val="00B623DD"/>
    <w:rsid w:val="00B628E3"/>
    <w:rsid w:val="00B63139"/>
    <w:rsid w:val="00B631F2"/>
    <w:rsid w:val="00B63703"/>
    <w:rsid w:val="00B637A2"/>
    <w:rsid w:val="00B64088"/>
    <w:rsid w:val="00B640F2"/>
    <w:rsid w:val="00B6444F"/>
    <w:rsid w:val="00B666AD"/>
    <w:rsid w:val="00B668EC"/>
    <w:rsid w:val="00B67022"/>
    <w:rsid w:val="00B670DD"/>
    <w:rsid w:val="00B67E6D"/>
    <w:rsid w:val="00B7065D"/>
    <w:rsid w:val="00B7068B"/>
    <w:rsid w:val="00B707E6"/>
    <w:rsid w:val="00B715C4"/>
    <w:rsid w:val="00B718AA"/>
    <w:rsid w:val="00B71A41"/>
    <w:rsid w:val="00B721C6"/>
    <w:rsid w:val="00B7243A"/>
    <w:rsid w:val="00B729F0"/>
    <w:rsid w:val="00B72D70"/>
    <w:rsid w:val="00B733A5"/>
    <w:rsid w:val="00B736CD"/>
    <w:rsid w:val="00B749A8"/>
    <w:rsid w:val="00B74BAF"/>
    <w:rsid w:val="00B74E5E"/>
    <w:rsid w:val="00B759A9"/>
    <w:rsid w:val="00B76173"/>
    <w:rsid w:val="00B7658C"/>
    <w:rsid w:val="00B770C1"/>
    <w:rsid w:val="00B77144"/>
    <w:rsid w:val="00B8025D"/>
    <w:rsid w:val="00B80DB4"/>
    <w:rsid w:val="00B80E05"/>
    <w:rsid w:val="00B811B1"/>
    <w:rsid w:val="00B815D1"/>
    <w:rsid w:val="00B81780"/>
    <w:rsid w:val="00B81999"/>
    <w:rsid w:val="00B81B61"/>
    <w:rsid w:val="00B81EA7"/>
    <w:rsid w:val="00B82014"/>
    <w:rsid w:val="00B8218A"/>
    <w:rsid w:val="00B82409"/>
    <w:rsid w:val="00B82769"/>
    <w:rsid w:val="00B830FE"/>
    <w:rsid w:val="00B83B6E"/>
    <w:rsid w:val="00B8446D"/>
    <w:rsid w:val="00B84975"/>
    <w:rsid w:val="00B85012"/>
    <w:rsid w:val="00B853C6"/>
    <w:rsid w:val="00B85B36"/>
    <w:rsid w:val="00B865FB"/>
    <w:rsid w:val="00B86E16"/>
    <w:rsid w:val="00B90FF9"/>
    <w:rsid w:val="00B9128E"/>
    <w:rsid w:val="00B9137D"/>
    <w:rsid w:val="00B91449"/>
    <w:rsid w:val="00B91480"/>
    <w:rsid w:val="00B91AB3"/>
    <w:rsid w:val="00B91AF4"/>
    <w:rsid w:val="00B921CC"/>
    <w:rsid w:val="00B93A60"/>
    <w:rsid w:val="00B93B1B"/>
    <w:rsid w:val="00B93C5C"/>
    <w:rsid w:val="00B94259"/>
    <w:rsid w:val="00B9486D"/>
    <w:rsid w:val="00B9558C"/>
    <w:rsid w:val="00B95756"/>
    <w:rsid w:val="00B961F2"/>
    <w:rsid w:val="00B9637B"/>
    <w:rsid w:val="00B96411"/>
    <w:rsid w:val="00B96435"/>
    <w:rsid w:val="00B96962"/>
    <w:rsid w:val="00B96CF4"/>
    <w:rsid w:val="00B96F5D"/>
    <w:rsid w:val="00B973C3"/>
    <w:rsid w:val="00B97415"/>
    <w:rsid w:val="00BA0363"/>
    <w:rsid w:val="00BA04EF"/>
    <w:rsid w:val="00BA0D49"/>
    <w:rsid w:val="00BA129E"/>
    <w:rsid w:val="00BA1573"/>
    <w:rsid w:val="00BA1E13"/>
    <w:rsid w:val="00BA20A9"/>
    <w:rsid w:val="00BA28DB"/>
    <w:rsid w:val="00BA2B96"/>
    <w:rsid w:val="00BA3A68"/>
    <w:rsid w:val="00BA3E0C"/>
    <w:rsid w:val="00BA3EC0"/>
    <w:rsid w:val="00BA4AD6"/>
    <w:rsid w:val="00BA4E3D"/>
    <w:rsid w:val="00BA4F1B"/>
    <w:rsid w:val="00BA5E62"/>
    <w:rsid w:val="00BA5EF3"/>
    <w:rsid w:val="00BA6278"/>
    <w:rsid w:val="00BA684E"/>
    <w:rsid w:val="00BA69AD"/>
    <w:rsid w:val="00BA69D0"/>
    <w:rsid w:val="00BA7489"/>
    <w:rsid w:val="00BB11F8"/>
    <w:rsid w:val="00BB1DD0"/>
    <w:rsid w:val="00BB1F0F"/>
    <w:rsid w:val="00BB27F5"/>
    <w:rsid w:val="00BB2BA9"/>
    <w:rsid w:val="00BB2CDF"/>
    <w:rsid w:val="00BB3DC2"/>
    <w:rsid w:val="00BB4B8E"/>
    <w:rsid w:val="00BB541D"/>
    <w:rsid w:val="00BB60E3"/>
    <w:rsid w:val="00BB68F5"/>
    <w:rsid w:val="00BB774D"/>
    <w:rsid w:val="00BB7938"/>
    <w:rsid w:val="00BC0290"/>
    <w:rsid w:val="00BC0984"/>
    <w:rsid w:val="00BC0AFD"/>
    <w:rsid w:val="00BC0CFB"/>
    <w:rsid w:val="00BC1011"/>
    <w:rsid w:val="00BC1509"/>
    <w:rsid w:val="00BC1CC1"/>
    <w:rsid w:val="00BC277F"/>
    <w:rsid w:val="00BC3427"/>
    <w:rsid w:val="00BC3F75"/>
    <w:rsid w:val="00BC4424"/>
    <w:rsid w:val="00BC46FD"/>
    <w:rsid w:val="00BC51A5"/>
    <w:rsid w:val="00BC6916"/>
    <w:rsid w:val="00BC718D"/>
    <w:rsid w:val="00BC7211"/>
    <w:rsid w:val="00BC732B"/>
    <w:rsid w:val="00BC74E1"/>
    <w:rsid w:val="00BD017D"/>
    <w:rsid w:val="00BD0907"/>
    <w:rsid w:val="00BD092B"/>
    <w:rsid w:val="00BD1773"/>
    <w:rsid w:val="00BD1A5F"/>
    <w:rsid w:val="00BD33BC"/>
    <w:rsid w:val="00BD3A7C"/>
    <w:rsid w:val="00BD4D51"/>
    <w:rsid w:val="00BD50FB"/>
    <w:rsid w:val="00BD5224"/>
    <w:rsid w:val="00BD5550"/>
    <w:rsid w:val="00BD5C04"/>
    <w:rsid w:val="00BD6A42"/>
    <w:rsid w:val="00BD77C5"/>
    <w:rsid w:val="00BE027A"/>
    <w:rsid w:val="00BE1684"/>
    <w:rsid w:val="00BE2016"/>
    <w:rsid w:val="00BE2039"/>
    <w:rsid w:val="00BE2BD9"/>
    <w:rsid w:val="00BE31FA"/>
    <w:rsid w:val="00BE3584"/>
    <w:rsid w:val="00BE35F1"/>
    <w:rsid w:val="00BE4BE1"/>
    <w:rsid w:val="00BE6525"/>
    <w:rsid w:val="00BE6A4B"/>
    <w:rsid w:val="00BE6A8C"/>
    <w:rsid w:val="00BE6DAB"/>
    <w:rsid w:val="00BE7501"/>
    <w:rsid w:val="00BE7DB3"/>
    <w:rsid w:val="00BF0552"/>
    <w:rsid w:val="00BF1093"/>
    <w:rsid w:val="00BF1BD1"/>
    <w:rsid w:val="00BF2987"/>
    <w:rsid w:val="00BF351A"/>
    <w:rsid w:val="00BF3B9F"/>
    <w:rsid w:val="00BF44FF"/>
    <w:rsid w:val="00BF4C04"/>
    <w:rsid w:val="00BF4DC9"/>
    <w:rsid w:val="00BF52D0"/>
    <w:rsid w:val="00BF5AE1"/>
    <w:rsid w:val="00BF6162"/>
    <w:rsid w:val="00BF66A1"/>
    <w:rsid w:val="00BF6A20"/>
    <w:rsid w:val="00BF72BC"/>
    <w:rsid w:val="00BF7733"/>
    <w:rsid w:val="00C00424"/>
    <w:rsid w:val="00C01395"/>
    <w:rsid w:val="00C01F5E"/>
    <w:rsid w:val="00C02346"/>
    <w:rsid w:val="00C02E60"/>
    <w:rsid w:val="00C03655"/>
    <w:rsid w:val="00C037EE"/>
    <w:rsid w:val="00C0414F"/>
    <w:rsid w:val="00C04236"/>
    <w:rsid w:val="00C04288"/>
    <w:rsid w:val="00C051B8"/>
    <w:rsid w:val="00C06514"/>
    <w:rsid w:val="00C10086"/>
    <w:rsid w:val="00C101DD"/>
    <w:rsid w:val="00C105E4"/>
    <w:rsid w:val="00C10ADA"/>
    <w:rsid w:val="00C111AF"/>
    <w:rsid w:val="00C113E8"/>
    <w:rsid w:val="00C115E7"/>
    <w:rsid w:val="00C11F1F"/>
    <w:rsid w:val="00C1228A"/>
    <w:rsid w:val="00C12959"/>
    <w:rsid w:val="00C12AEF"/>
    <w:rsid w:val="00C13162"/>
    <w:rsid w:val="00C14123"/>
    <w:rsid w:val="00C14B00"/>
    <w:rsid w:val="00C15041"/>
    <w:rsid w:val="00C151DE"/>
    <w:rsid w:val="00C15371"/>
    <w:rsid w:val="00C155AF"/>
    <w:rsid w:val="00C1611C"/>
    <w:rsid w:val="00C1636B"/>
    <w:rsid w:val="00C16943"/>
    <w:rsid w:val="00C170A2"/>
    <w:rsid w:val="00C17710"/>
    <w:rsid w:val="00C1794B"/>
    <w:rsid w:val="00C17AD5"/>
    <w:rsid w:val="00C17E9B"/>
    <w:rsid w:val="00C20F41"/>
    <w:rsid w:val="00C224EB"/>
    <w:rsid w:val="00C22F1B"/>
    <w:rsid w:val="00C23E1D"/>
    <w:rsid w:val="00C24B7F"/>
    <w:rsid w:val="00C252C3"/>
    <w:rsid w:val="00C26FE7"/>
    <w:rsid w:val="00C275AD"/>
    <w:rsid w:val="00C27C23"/>
    <w:rsid w:val="00C301DA"/>
    <w:rsid w:val="00C303FE"/>
    <w:rsid w:val="00C3063E"/>
    <w:rsid w:val="00C3097E"/>
    <w:rsid w:val="00C30B3C"/>
    <w:rsid w:val="00C30E2A"/>
    <w:rsid w:val="00C30FE6"/>
    <w:rsid w:val="00C323D9"/>
    <w:rsid w:val="00C323DD"/>
    <w:rsid w:val="00C3302C"/>
    <w:rsid w:val="00C348F5"/>
    <w:rsid w:val="00C3533E"/>
    <w:rsid w:val="00C36267"/>
    <w:rsid w:val="00C363DF"/>
    <w:rsid w:val="00C36B9E"/>
    <w:rsid w:val="00C370C7"/>
    <w:rsid w:val="00C370D2"/>
    <w:rsid w:val="00C37720"/>
    <w:rsid w:val="00C37D3A"/>
    <w:rsid w:val="00C4020B"/>
    <w:rsid w:val="00C41BC3"/>
    <w:rsid w:val="00C42118"/>
    <w:rsid w:val="00C4289B"/>
    <w:rsid w:val="00C43AB7"/>
    <w:rsid w:val="00C44325"/>
    <w:rsid w:val="00C45007"/>
    <w:rsid w:val="00C4516F"/>
    <w:rsid w:val="00C4591D"/>
    <w:rsid w:val="00C467E9"/>
    <w:rsid w:val="00C46844"/>
    <w:rsid w:val="00C46E45"/>
    <w:rsid w:val="00C46EC7"/>
    <w:rsid w:val="00C4749C"/>
    <w:rsid w:val="00C47FDF"/>
    <w:rsid w:val="00C50564"/>
    <w:rsid w:val="00C506B3"/>
    <w:rsid w:val="00C50722"/>
    <w:rsid w:val="00C50986"/>
    <w:rsid w:val="00C5152D"/>
    <w:rsid w:val="00C515FB"/>
    <w:rsid w:val="00C51A53"/>
    <w:rsid w:val="00C51FB3"/>
    <w:rsid w:val="00C52381"/>
    <w:rsid w:val="00C52732"/>
    <w:rsid w:val="00C534C7"/>
    <w:rsid w:val="00C54578"/>
    <w:rsid w:val="00C54604"/>
    <w:rsid w:val="00C547D7"/>
    <w:rsid w:val="00C54CCD"/>
    <w:rsid w:val="00C54D40"/>
    <w:rsid w:val="00C54D7D"/>
    <w:rsid w:val="00C54E31"/>
    <w:rsid w:val="00C5538F"/>
    <w:rsid w:val="00C55981"/>
    <w:rsid w:val="00C561A2"/>
    <w:rsid w:val="00C56400"/>
    <w:rsid w:val="00C56F2C"/>
    <w:rsid w:val="00C57C7C"/>
    <w:rsid w:val="00C60444"/>
    <w:rsid w:val="00C60598"/>
    <w:rsid w:val="00C60B60"/>
    <w:rsid w:val="00C60E51"/>
    <w:rsid w:val="00C6123D"/>
    <w:rsid w:val="00C61A7D"/>
    <w:rsid w:val="00C61E95"/>
    <w:rsid w:val="00C62609"/>
    <w:rsid w:val="00C63606"/>
    <w:rsid w:val="00C6430E"/>
    <w:rsid w:val="00C64B3C"/>
    <w:rsid w:val="00C6527D"/>
    <w:rsid w:val="00C65B74"/>
    <w:rsid w:val="00C665B6"/>
    <w:rsid w:val="00C66B68"/>
    <w:rsid w:val="00C66F54"/>
    <w:rsid w:val="00C6767C"/>
    <w:rsid w:val="00C6768C"/>
    <w:rsid w:val="00C67B24"/>
    <w:rsid w:val="00C70214"/>
    <w:rsid w:val="00C70A5F"/>
    <w:rsid w:val="00C7133D"/>
    <w:rsid w:val="00C717FD"/>
    <w:rsid w:val="00C71EB7"/>
    <w:rsid w:val="00C723C8"/>
    <w:rsid w:val="00C7249C"/>
    <w:rsid w:val="00C7259A"/>
    <w:rsid w:val="00C726CE"/>
    <w:rsid w:val="00C7356B"/>
    <w:rsid w:val="00C737BA"/>
    <w:rsid w:val="00C73D67"/>
    <w:rsid w:val="00C74D55"/>
    <w:rsid w:val="00C74FD0"/>
    <w:rsid w:val="00C75219"/>
    <w:rsid w:val="00C75696"/>
    <w:rsid w:val="00C761F7"/>
    <w:rsid w:val="00C76951"/>
    <w:rsid w:val="00C77546"/>
    <w:rsid w:val="00C77E34"/>
    <w:rsid w:val="00C80207"/>
    <w:rsid w:val="00C80808"/>
    <w:rsid w:val="00C80E37"/>
    <w:rsid w:val="00C819D0"/>
    <w:rsid w:val="00C81A93"/>
    <w:rsid w:val="00C81EE4"/>
    <w:rsid w:val="00C82008"/>
    <w:rsid w:val="00C82DD2"/>
    <w:rsid w:val="00C834A6"/>
    <w:rsid w:val="00C83B1C"/>
    <w:rsid w:val="00C84E0C"/>
    <w:rsid w:val="00C856BB"/>
    <w:rsid w:val="00C85C30"/>
    <w:rsid w:val="00C86369"/>
    <w:rsid w:val="00C8691D"/>
    <w:rsid w:val="00C86F8E"/>
    <w:rsid w:val="00C872A7"/>
    <w:rsid w:val="00C9030A"/>
    <w:rsid w:val="00C91863"/>
    <w:rsid w:val="00C92119"/>
    <w:rsid w:val="00C92167"/>
    <w:rsid w:val="00C92196"/>
    <w:rsid w:val="00C93705"/>
    <w:rsid w:val="00C93715"/>
    <w:rsid w:val="00C949B5"/>
    <w:rsid w:val="00C94DA1"/>
    <w:rsid w:val="00C94EB1"/>
    <w:rsid w:val="00C95054"/>
    <w:rsid w:val="00C95C1E"/>
    <w:rsid w:val="00C95C39"/>
    <w:rsid w:val="00C968AA"/>
    <w:rsid w:val="00C97F70"/>
    <w:rsid w:val="00CA085F"/>
    <w:rsid w:val="00CA0B1E"/>
    <w:rsid w:val="00CA0B41"/>
    <w:rsid w:val="00CA17EC"/>
    <w:rsid w:val="00CA1C50"/>
    <w:rsid w:val="00CA1E85"/>
    <w:rsid w:val="00CA201C"/>
    <w:rsid w:val="00CA2759"/>
    <w:rsid w:val="00CA2818"/>
    <w:rsid w:val="00CA284C"/>
    <w:rsid w:val="00CA2F3D"/>
    <w:rsid w:val="00CA345E"/>
    <w:rsid w:val="00CA3B50"/>
    <w:rsid w:val="00CA40BB"/>
    <w:rsid w:val="00CA4314"/>
    <w:rsid w:val="00CA4504"/>
    <w:rsid w:val="00CA47D7"/>
    <w:rsid w:val="00CA4855"/>
    <w:rsid w:val="00CA4EEB"/>
    <w:rsid w:val="00CA5686"/>
    <w:rsid w:val="00CA5908"/>
    <w:rsid w:val="00CA5FA9"/>
    <w:rsid w:val="00CA6538"/>
    <w:rsid w:val="00CA687B"/>
    <w:rsid w:val="00CA6F23"/>
    <w:rsid w:val="00CA6FD5"/>
    <w:rsid w:val="00CA7AEB"/>
    <w:rsid w:val="00CA7CA6"/>
    <w:rsid w:val="00CA7CDA"/>
    <w:rsid w:val="00CB0728"/>
    <w:rsid w:val="00CB13B1"/>
    <w:rsid w:val="00CB2D14"/>
    <w:rsid w:val="00CB2F34"/>
    <w:rsid w:val="00CB48A2"/>
    <w:rsid w:val="00CB5A2C"/>
    <w:rsid w:val="00CB5D1B"/>
    <w:rsid w:val="00CB5F38"/>
    <w:rsid w:val="00CB63B2"/>
    <w:rsid w:val="00CB6615"/>
    <w:rsid w:val="00CB7341"/>
    <w:rsid w:val="00CC01DC"/>
    <w:rsid w:val="00CC03B0"/>
    <w:rsid w:val="00CC0494"/>
    <w:rsid w:val="00CC0524"/>
    <w:rsid w:val="00CC2F26"/>
    <w:rsid w:val="00CC38D4"/>
    <w:rsid w:val="00CC50A9"/>
    <w:rsid w:val="00CC6F9D"/>
    <w:rsid w:val="00CC720B"/>
    <w:rsid w:val="00CC72C9"/>
    <w:rsid w:val="00CC736F"/>
    <w:rsid w:val="00CC75E9"/>
    <w:rsid w:val="00CC7D89"/>
    <w:rsid w:val="00CC7FF5"/>
    <w:rsid w:val="00CD00A6"/>
    <w:rsid w:val="00CD03CF"/>
    <w:rsid w:val="00CD0C1A"/>
    <w:rsid w:val="00CD2BC1"/>
    <w:rsid w:val="00CD46ED"/>
    <w:rsid w:val="00CD5022"/>
    <w:rsid w:val="00CD559A"/>
    <w:rsid w:val="00CD55A3"/>
    <w:rsid w:val="00CD5B2C"/>
    <w:rsid w:val="00CD6258"/>
    <w:rsid w:val="00CD7420"/>
    <w:rsid w:val="00CE00B7"/>
    <w:rsid w:val="00CE0428"/>
    <w:rsid w:val="00CE0EE4"/>
    <w:rsid w:val="00CE10EB"/>
    <w:rsid w:val="00CE120E"/>
    <w:rsid w:val="00CE144E"/>
    <w:rsid w:val="00CE15AC"/>
    <w:rsid w:val="00CE2925"/>
    <w:rsid w:val="00CE3521"/>
    <w:rsid w:val="00CE37D1"/>
    <w:rsid w:val="00CE4CAB"/>
    <w:rsid w:val="00CE5525"/>
    <w:rsid w:val="00CE55EB"/>
    <w:rsid w:val="00CE564B"/>
    <w:rsid w:val="00CE5EE3"/>
    <w:rsid w:val="00CE5F3A"/>
    <w:rsid w:val="00CE650E"/>
    <w:rsid w:val="00CE67B7"/>
    <w:rsid w:val="00CE695B"/>
    <w:rsid w:val="00CE6BCA"/>
    <w:rsid w:val="00CE7691"/>
    <w:rsid w:val="00CE7D55"/>
    <w:rsid w:val="00CF07D1"/>
    <w:rsid w:val="00CF14EE"/>
    <w:rsid w:val="00CF1BE0"/>
    <w:rsid w:val="00CF1F99"/>
    <w:rsid w:val="00CF2EA1"/>
    <w:rsid w:val="00CF2FA0"/>
    <w:rsid w:val="00CF3EF1"/>
    <w:rsid w:val="00CF440B"/>
    <w:rsid w:val="00CF4970"/>
    <w:rsid w:val="00CF4DA1"/>
    <w:rsid w:val="00CF505D"/>
    <w:rsid w:val="00CF5BF9"/>
    <w:rsid w:val="00CF5D19"/>
    <w:rsid w:val="00CF712C"/>
    <w:rsid w:val="00CF737B"/>
    <w:rsid w:val="00CF777A"/>
    <w:rsid w:val="00D006E6"/>
    <w:rsid w:val="00D00BEE"/>
    <w:rsid w:val="00D01B3E"/>
    <w:rsid w:val="00D01EF4"/>
    <w:rsid w:val="00D02C9B"/>
    <w:rsid w:val="00D02D72"/>
    <w:rsid w:val="00D03913"/>
    <w:rsid w:val="00D04645"/>
    <w:rsid w:val="00D04FF5"/>
    <w:rsid w:val="00D053A4"/>
    <w:rsid w:val="00D05729"/>
    <w:rsid w:val="00D05BE1"/>
    <w:rsid w:val="00D05D10"/>
    <w:rsid w:val="00D0616C"/>
    <w:rsid w:val="00D0628F"/>
    <w:rsid w:val="00D07CE4"/>
    <w:rsid w:val="00D101F1"/>
    <w:rsid w:val="00D104F4"/>
    <w:rsid w:val="00D119E2"/>
    <w:rsid w:val="00D12323"/>
    <w:rsid w:val="00D124EB"/>
    <w:rsid w:val="00D1326B"/>
    <w:rsid w:val="00D1360D"/>
    <w:rsid w:val="00D14114"/>
    <w:rsid w:val="00D14B6A"/>
    <w:rsid w:val="00D14EA9"/>
    <w:rsid w:val="00D1526D"/>
    <w:rsid w:val="00D162A7"/>
    <w:rsid w:val="00D16EF6"/>
    <w:rsid w:val="00D17163"/>
    <w:rsid w:val="00D1743A"/>
    <w:rsid w:val="00D1784A"/>
    <w:rsid w:val="00D17D48"/>
    <w:rsid w:val="00D20464"/>
    <w:rsid w:val="00D21CB1"/>
    <w:rsid w:val="00D21DA2"/>
    <w:rsid w:val="00D234AF"/>
    <w:rsid w:val="00D2368D"/>
    <w:rsid w:val="00D23CA5"/>
    <w:rsid w:val="00D24362"/>
    <w:rsid w:val="00D25238"/>
    <w:rsid w:val="00D259B6"/>
    <w:rsid w:val="00D25B70"/>
    <w:rsid w:val="00D25C02"/>
    <w:rsid w:val="00D262FD"/>
    <w:rsid w:val="00D26C3A"/>
    <w:rsid w:val="00D26D3E"/>
    <w:rsid w:val="00D27430"/>
    <w:rsid w:val="00D27E54"/>
    <w:rsid w:val="00D30B6C"/>
    <w:rsid w:val="00D31B67"/>
    <w:rsid w:val="00D332E4"/>
    <w:rsid w:val="00D336E1"/>
    <w:rsid w:val="00D347AD"/>
    <w:rsid w:val="00D34A2E"/>
    <w:rsid w:val="00D3524C"/>
    <w:rsid w:val="00D35645"/>
    <w:rsid w:val="00D358D9"/>
    <w:rsid w:val="00D35BE1"/>
    <w:rsid w:val="00D4045E"/>
    <w:rsid w:val="00D4082C"/>
    <w:rsid w:val="00D414E4"/>
    <w:rsid w:val="00D41A36"/>
    <w:rsid w:val="00D41D1B"/>
    <w:rsid w:val="00D41E82"/>
    <w:rsid w:val="00D41F4E"/>
    <w:rsid w:val="00D41FFD"/>
    <w:rsid w:val="00D42287"/>
    <w:rsid w:val="00D429BB"/>
    <w:rsid w:val="00D42D7C"/>
    <w:rsid w:val="00D436F8"/>
    <w:rsid w:val="00D43F98"/>
    <w:rsid w:val="00D44AF7"/>
    <w:rsid w:val="00D44B25"/>
    <w:rsid w:val="00D44E86"/>
    <w:rsid w:val="00D44F13"/>
    <w:rsid w:val="00D4504D"/>
    <w:rsid w:val="00D459BF"/>
    <w:rsid w:val="00D45A25"/>
    <w:rsid w:val="00D45F46"/>
    <w:rsid w:val="00D4643E"/>
    <w:rsid w:val="00D472AC"/>
    <w:rsid w:val="00D4739E"/>
    <w:rsid w:val="00D509B0"/>
    <w:rsid w:val="00D50E62"/>
    <w:rsid w:val="00D50E9C"/>
    <w:rsid w:val="00D51AAE"/>
    <w:rsid w:val="00D5203A"/>
    <w:rsid w:val="00D52175"/>
    <w:rsid w:val="00D5291E"/>
    <w:rsid w:val="00D546DF"/>
    <w:rsid w:val="00D56277"/>
    <w:rsid w:val="00D5652D"/>
    <w:rsid w:val="00D600CD"/>
    <w:rsid w:val="00D6037D"/>
    <w:rsid w:val="00D604AB"/>
    <w:rsid w:val="00D60DAB"/>
    <w:rsid w:val="00D61EB5"/>
    <w:rsid w:val="00D62271"/>
    <w:rsid w:val="00D62CFA"/>
    <w:rsid w:val="00D62D8C"/>
    <w:rsid w:val="00D6306E"/>
    <w:rsid w:val="00D63731"/>
    <w:rsid w:val="00D63C5C"/>
    <w:rsid w:val="00D64399"/>
    <w:rsid w:val="00D663A6"/>
    <w:rsid w:val="00D663BE"/>
    <w:rsid w:val="00D668F2"/>
    <w:rsid w:val="00D67E7F"/>
    <w:rsid w:val="00D70369"/>
    <w:rsid w:val="00D70878"/>
    <w:rsid w:val="00D70CFB"/>
    <w:rsid w:val="00D70E17"/>
    <w:rsid w:val="00D711DE"/>
    <w:rsid w:val="00D7180A"/>
    <w:rsid w:val="00D71AF1"/>
    <w:rsid w:val="00D71B26"/>
    <w:rsid w:val="00D72406"/>
    <w:rsid w:val="00D72631"/>
    <w:rsid w:val="00D729B7"/>
    <w:rsid w:val="00D72A2E"/>
    <w:rsid w:val="00D72BFB"/>
    <w:rsid w:val="00D72C1E"/>
    <w:rsid w:val="00D72EDA"/>
    <w:rsid w:val="00D736DA"/>
    <w:rsid w:val="00D7449E"/>
    <w:rsid w:val="00D74A07"/>
    <w:rsid w:val="00D7569D"/>
    <w:rsid w:val="00D758AA"/>
    <w:rsid w:val="00D7640B"/>
    <w:rsid w:val="00D76411"/>
    <w:rsid w:val="00D7681A"/>
    <w:rsid w:val="00D76E08"/>
    <w:rsid w:val="00D77D2B"/>
    <w:rsid w:val="00D805E7"/>
    <w:rsid w:val="00D80CAC"/>
    <w:rsid w:val="00D80F0A"/>
    <w:rsid w:val="00D817AD"/>
    <w:rsid w:val="00D81C6C"/>
    <w:rsid w:val="00D821CF"/>
    <w:rsid w:val="00D825D0"/>
    <w:rsid w:val="00D82A6E"/>
    <w:rsid w:val="00D8411D"/>
    <w:rsid w:val="00D842E0"/>
    <w:rsid w:val="00D8434F"/>
    <w:rsid w:val="00D8525A"/>
    <w:rsid w:val="00D85FA4"/>
    <w:rsid w:val="00D861CC"/>
    <w:rsid w:val="00D863C4"/>
    <w:rsid w:val="00D878F2"/>
    <w:rsid w:val="00D879E4"/>
    <w:rsid w:val="00D87A3E"/>
    <w:rsid w:val="00D90A5F"/>
    <w:rsid w:val="00D91031"/>
    <w:rsid w:val="00D919B6"/>
    <w:rsid w:val="00D92143"/>
    <w:rsid w:val="00D92467"/>
    <w:rsid w:val="00D92C25"/>
    <w:rsid w:val="00D92C76"/>
    <w:rsid w:val="00D92E70"/>
    <w:rsid w:val="00D937B8"/>
    <w:rsid w:val="00D9388A"/>
    <w:rsid w:val="00D94043"/>
    <w:rsid w:val="00D94590"/>
    <w:rsid w:val="00D94BAB"/>
    <w:rsid w:val="00D956AD"/>
    <w:rsid w:val="00D96186"/>
    <w:rsid w:val="00D967FA"/>
    <w:rsid w:val="00D96825"/>
    <w:rsid w:val="00D97103"/>
    <w:rsid w:val="00D97BA2"/>
    <w:rsid w:val="00D97F61"/>
    <w:rsid w:val="00DA1244"/>
    <w:rsid w:val="00DA13F3"/>
    <w:rsid w:val="00DA1BC6"/>
    <w:rsid w:val="00DA219E"/>
    <w:rsid w:val="00DA2281"/>
    <w:rsid w:val="00DA28D7"/>
    <w:rsid w:val="00DA32A1"/>
    <w:rsid w:val="00DA366F"/>
    <w:rsid w:val="00DA47EA"/>
    <w:rsid w:val="00DA5366"/>
    <w:rsid w:val="00DA5515"/>
    <w:rsid w:val="00DA5F9C"/>
    <w:rsid w:val="00DA6213"/>
    <w:rsid w:val="00DA62EA"/>
    <w:rsid w:val="00DA6CFB"/>
    <w:rsid w:val="00DA7CE7"/>
    <w:rsid w:val="00DA7D5E"/>
    <w:rsid w:val="00DB01D9"/>
    <w:rsid w:val="00DB049A"/>
    <w:rsid w:val="00DB1008"/>
    <w:rsid w:val="00DB1AF1"/>
    <w:rsid w:val="00DB2CDF"/>
    <w:rsid w:val="00DB2E02"/>
    <w:rsid w:val="00DB3190"/>
    <w:rsid w:val="00DB3B51"/>
    <w:rsid w:val="00DB4AA6"/>
    <w:rsid w:val="00DB5B59"/>
    <w:rsid w:val="00DB5F82"/>
    <w:rsid w:val="00DB61CC"/>
    <w:rsid w:val="00DB66D7"/>
    <w:rsid w:val="00DB6902"/>
    <w:rsid w:val="00DB6D9A"/>
    <w:rsid w:val="00DB7CBB"/>
    <w:rsid w:val="00DC0BC0"/>
    <w:rsid w:val="00DC1088"/>
    <w:rsid w:val="00DC1B9B"/>
    <w:rsid w:val="00DC2FD7"/>
    <w:rsid w:val="00DC3668"/>
    <w:rsid w:val="00DC3C62"/>
    <w:rsid w:val="00DC3F8B"/>
    <w:rsid w:val="00DC401B"/>
    <w:rsid w:val="00DC4724"/>
    <w:rsid w:val="00DC5035"/>
    <w:rsid w:val="00DC5101"/>
    <w:rsid w:val="00DC5B8B"/>
    <w:rsid w:val="00DC5BA2"/>
    <w:rsid w:val="00DC6FE6"/>
    <w:rsid w:val="00DC7100"/>
    <w:rsid w:val="00DC782A"/>
    <w:rsid w:val="00DD0806"/>
    <w:rsid w:val="00DD0BF1"/>
    <w:rsid w:val="00DD10E0"/>
    <w:rsid w:val="00DD1C1E"/>
    <w:rsid w:val="00DD1EFE"/>
    <w:rsid w:val="00DD2A83"/>
    <w:rsid w:val="00DD2C72"/>
    <w:rsid w:val="00DD4089"/>
    <w:rsid w:val="00DD48B5"/>
    <w:rsid w:val="00DD4A51"/>
    <w:rsid w:val="00DD50DE"/>
    <w:rsid w:val="00DD547F"/>
    <w:rsid w:val="00DD558B"/>
    <w:rsid w:val="00DD5C76"/>
    <w:rsid w:val="00DD5EB0"/>
    <w:rsid w:val="00DD634E"/>
    <w:rsid w:val="00DD686B"/>
    <w:rsid w:val="00DD72CE"/>
    <w:rsid w:val="00DE0194"/>
    <w:rsid w:val="00DE02EE"/>
    <w:rsid w:val="00DE03F8"/>
    <w:rsid w:val="00DE0FCD"/>
    <w:rsid w:val="00DE188B"/>
    <w:rsid w:val="00DE2762"/>
    <w:rsid w:val="00DE30A8"/>
    <w:rsid w:val="00DE3406"/>
    <w:rsid w:val="00DE4560"/>
    <w:rsid w:val="00DE457F"/>
    <w:rsid w:val="00DE4794"/>
    <w:rsid w:val="00DE4CFA"/>
    <w:rsid w:val="00DE4EBD"/>
    <w:rsid w:val="00DE53DB"/>
    <w:rsid w:val="00DE555D"/>
    <w:rsid w:val="00DE5760"/>
    <w:rsid w:val="00DE5D25"/>
    <w:rsid w:val="00DE5F35"/>
    <w:rsid w:val="00DE6ECD"/>
    <w:rsid w:val="00DE75B0"/>
    <w:rsid w:val="00DE7DBB"/>
    <w:rsid w:val="00DF0092"/>
    <w:rsid w:val="00DF010D"/>
    <w:rsid w:val="00DF0CB1"/>
    <w:rsid w:val="00DF0EE1"/>
    <w:rsid w:val="00DF1DCF"/>
    <w:rsid w:val="00DF220E"/>
    <w:rsid w:val="00DF23BF"/>
    <w:rsid w:val="00DF2532"/>
    <w:rsid w:val="00DF277B"/>
    <w:rsid w:val="00DF3123"/>
    <w:rsid w:val="00DF3612"/>
    <w:rsid w:val="00DF3FEF"/>
    <w:rsid w:val="00DF4BCE"/>
    <w:rsid w:val="00DF4E10"/>
    <w:rsid w:val="00DF5C62"/>
    <w:rsid w:val="00DF5D52"/>
    <w:rsid w:val="00DF65E9"/>
    <w:rsid w:val="00DF6DED"/>
    <w:rsid w:val="00DF7275"/>
    <w:rsid w:val="00DF7EE2"/>
    <w:rsid w:val="00DF7F3E"/>
    <w:rsid w:val="00E00B4D"/>
    <w:rsid w:val="00E01608"/>
    <w:rsid w:val="00E0163D"/>
    <w:rsid w:val="00E01784"/>
    <w:rsid w:val="00E0192B"/>
    <w:rsid w:val="00E02BA4"/>
    <w:rsid w:val="00E02D92"/>
    <w:rsid w:val="00E048DB"/>
    <w:rsid w:val="00E04B24"/>
    <w:rsid w:val="00E04E5C"/>
    <w:rsid w:val="00E051D0"/>
    <w:rsid w:val="00E05392"/>
    <w:rsid w:val="00E05F45"/>
    <w:rsid w:val="00E06CA5"/>
    <w:rsid w:val="00E0758F"/>
    <w:rsid w:val="00E077F7"/>
    <w:rsid w:val="00E106AF"/>
    <w:rsid w:val="00E10772"/>
    <w:rsid w:val="00E10808"/>
    <w:rsid w:val="00E120C4"/>
    <w:rsid w:val="00E1232D"/>
    <w:rsid w:val="00E151E7"/>
    <w:rsid w:val="00E1646B"/>
    <w:rsid w:val="00E16838"/>
    <w:rsid w:val="00E16950"/>
    <w:rsid w:val="00E169E4"/>
    <w:rsid w:val="00E17365"/>
    <w:rsid w:val="00E17388"/>
    <w:rsid w:val="00E175DC"/>
    <w:rsid w:val="00E17C6C"/>
    <w:rsid w:val="00E17CC6"/>
    <w:rsid w:val="00E205BE"/>
    <w:rsid w:val="00E21863"/>
    <w:rsid w:val="00E21B6E"/>
    <w:rsid w:val="00E21D00"/>
    <w:rsid w:val="00E23A43"/>
    <w:rsid w:val="00E24008"/>
    <w:rsid w:val="00E24020"/>
    <w:rsid w:val="00E246F4"/>
    <w:rsid w:val="00E2481B"/>
    <w:rsid w:val="00E25180"/>
    <w:rsid w:val="00E25394"/>
    <w:rsid w:val="00E25CD9"/>
    <w:rsid w:val="00E25E30"/>
    <w:rsid w:val="00E25FB9"/>
    <w:rsid w:val="00E26863"/>
    <w:rsid w:val="00E26CD0"/>
    <w:rsid w:val="00E26DC4"/>
    <w:rsid w:val="00E27582"/>
    <w:rsid w:val="00E278B3"/>
    <w:rsid w:val="00E27D52"/>
    <w:rsid w:val="00E300D5"/>
    <w:rsid w:val="00E30333"/>
    <w:rsid w:val="00E31A53"/>
    <w:rsid w:val="00E31E3F"/>
    <w:rsid w:val="00E31ECA"/>
    <w:rsid w:val="00E31F10"/>
    <w:rsid w:val="00E326CD"/>
    <w:rsid w:val="00E33247"/>
    <w:rsid w:val="00E33C21"/>
    <w:rsid w:val="00E34192"/>
    <w:rsid w:val="00E34840"/>
    <w:rsid w:val="00E35774"/>
    <w:rsid w:val="00E35B90"/>
    <w:rsid w:val="00E368D5"/>
    <w:rsid w:val="00E36986"/>
    <w:rsid w:val="00E36F3C"/>
    <w:rsid w:val="00E37792"/>
    <w:rsid w:val="00E37C14"/>
    <w:rsid w:val="00E404C0"/>
    <w:rsid w:val="00E40544"/>
    <w:rsid w:val="00E40831"/>
    <w:rsid w:val="00E41CEE"/>
    <w:rsid w:val="00E423E9"/>
    <w:rsid w:val="00E436A0"/>
    <w:rsid w:val="00E448F4"/>
    <w:rsid w:val="00E457F3"/>
    <w:rsid w:val="00E45DFE"/>
    <w:rsid w:val="00E4612F"/>
    <w:rsid w:val="00E46610"/>
    <w:rsid w:val="00E470BE"/>
    <w:rsid w:val="00E47239"/>
    <w:rsid w:val="00E4799C"/>
    <w:rsid w:val="00E47AE1"/>
    <w:rsid w:val="00E47DB5"/>
    <w:rsid w:val="00E50298"/>
    <w:rsid w:val="00E50804"/>
    <w:rsid w:val="00E50962"/>
    <w:rsid w:val="00E50E8E"/>
    <w:rsid w:val="00E511A8"/>
    <w:rsid w:val="00E51452"/>
    <w:rsid w:val="00E51473"/>
    <w:rsid w:val="00E51A89"/>
    <w:rsid w:val="00E5282A"/>
    <w:rsid w:val="00E52AE9"/>
    <w:rsid w:val="00E52F2A"/>
    <w:rsid w:val="00E532F3"/>
    <w:rsid w:val="00E53DDF"/>
    <w:rsid w:val="00E5413B"/>
    <w:rsid w:val="00E54F8D"/>
    <w:rsid w:val="00E553B1"/>
    <w:rsid w:val="00E554B7"/>
    <w:rsid w:val="00E554E1"/>
    <w:rsid w:val="00E556D7"/>
    <w:rsid w:val="00E5645F"/>
    <w:rsid w:val="00E57626"/>
    <w:rsid w:val="00E577C1"/>
    <w:rsid w:val="00E57DE6"/>
    <w:rsid w:val="00E60E10"/>
    <w:rsid w:val="00E611FE"/>
    <w:rsid w:val="00E62BCC"/>
    <w:rsid w:val="00E63119"/>
    <w:rsid w:val="00E63553"/>
    <w:rsid w:val="00E646D2"/>
    <w:rsid w:val="00E651DD"/>
    <w:rsid w:val="00E65CAB"/>
    <w:rsid w:val="00E67688"/>
    <w:rsid w:val="00E67C53"/>
    <w:rsid w:val="00E70456"/>
    <w:rsid w:val="00E7047A"/>
    <w:rsid w:val="00E7055E"/>
    <w:rsid w:val="00E7080D"/>
    <w:rsid w:val="00E70977"/>
    <w:rsid w:val="00E71098"/>
    <w:rsid w:val="00E7231F"/>
    <w:rsid w:val="00E725E0"/>
    <w:rsid w:val="00E72C9A"/>
    <w:rsid w:val="00E72FB5"/>
    <w:rsid w:val="00E73AAF"/>
    <w:rsid w:val="00E74CEF"/>
    <w:rsid w:val="00E7557E"/>
    <w:rsid w:val="00E75699"/>
    <w:rsid w:val="00E75836"/>
    <w:rsid w:val="00E75FC6"/>
    <w:rsid w:val="00E7612D"/>
    <w:rsid w:val="00E76330"/>
    <w:rsid w:val="00E7638D"/>
    <w:rsid w:val="00E77966"/>
    <w:rsid w:val="00E803D1"/>
    <w:rsid w:val="00E811A0"/>
    <w:rsid w:val="00E82125"/>
    <w:rsid w:val="00E821FE"/>
    <w:rsid w:val="00E82E00"/>
    <w:rsid w:val="00E8371D"/>
    <w:rsid w:val="00E83D71"/>
    <w:rsid w:val="00E83FC2"/>
    <w:rsid w:val="00E845DE"/>
    <w:rsid w:val="00E846B5"/>
    <w:rsid w:val="00E8486F"/>
    <w:rsid w:val="00E85621"/>
    <w:rsid w:val="00E85753"/>
    <w:rsid w:val="00E859B8"/>
    <w:rsid w:val="00E85A60"/>
    <w:rsid w:val="00E86545"/>
    <w:rsid w:val="00E86636"/>
    <w:rsid w:val="00E86F16"/>
    <w:rsid w:val="00E87045"/>
    <w:rsid w:val="00E87641"/>
    <w:rsid w:val="00E9032E"/>
    <w:rsid w:val="00E905B8"/>
    <w:rsid w:val="00E9085E"/>
    <w:rsid w:val="00E90B84"/>
    <w:rsid w:val="00E90F56"/>
    <w:rsid w:val="00E91B8F"/>
    <w:rsid w:val="00E91E3C"/>
    <w:rsid w:val="00E9284D"/>
    <w:rsid w:val="00E93C75"/>
    <w:rsid w:val="00E93FD5"/>
    <w:rsid w:val="00E9596B"/>
    <w:rsid w:val="00E95CBE"/>
    <w:rsid w:val="00E96BD3"/>
    <w:rsid w:val="00E9719C"/>
    <w:rsid w:val="00E97275"/>
    <w:rsid w:val="00E97D80"/>
    <w:rsid w:val="00EA034A"/>
    <w:rsid w:val="00EA058B"/>
    <w:rsid w:val="00EA07E3"/>
    <w:rsid w:val="00EA091B"/>
    <w:rsid w:val="00EA11AB"/>
    <w:rsid w:val="00EA1417"/>
    <w:rsid w:val="00EA1582"/>
    <w:rsid w:val="00EA19B9"/>
    <w:rsid w:val="00EA24D3"/>
    <w:rsid w:val="00EA2C2D"/>
    <w:rsid w:val="00EA2E45"/>
    <w:rsid w:val="00EA3192"/>
    <w:rsid w:val="00EA3A67"/>
    <w:rsid w:val="00EA4FEB"/>
    <w:rsid w:val="00EA5444"/>
    <w:rsid w:val="00EA5D68"/>
    <w:rsid w:val="00EA60A7"/>
    <w:rsid w:val="00EA6490"/>
    <w:rsid w:val="00EA64B6"/>
    <w:rsid w:val="00EA70D9"/>
    <w:rsid w:val="00EA71FA"/>
    <w:rsid w:val="00EA7DAE"/>
    <w:rsid w:val="00EA7F7E"/>
    <w:rsid w:val="00EB0A19"/>
    <w:rsid w:val="00EB11B3"/>
    <w:rsid w:val="00EB20C5"/>
    <w:rsid w:val="00EB211E"/>
    <w:rsid w:val="00EB2F62"/>
    <w:rsid w:val="00EB3096"/>
    <w:rsid w:val="00EB449A"/>
    <w:rsid w:val="00EB479A"/>
    <w:rsid w:val="00EB5122"/>
    <w:rsid w:val="00EB51E8"/>
    <w:rsid w:val="00EB5A8A"/>
    <w:rsid w:val="00EB5DD5"/>
    <w:rsid w:val="00EB6560"/>
    <w:rsid w:val="00EB6623"/>
    <w:rsid w:val="00EB74BA"/>
    <w:rsid w:val="00EB7741"/>
    <w:rsid w:val="00EC074E"/>
    <w:rsid w:val="00EC08FD"/>
    <w:rsid w:val="00EC1024"/>
    <w:rsid w:val="00EC2409"/>
    <w:rsid w:val="00EC2C06"/>
    <w:rsid w:val="00EC3531"/>
    <w:rsid w:val="00EC3622"/>
    <w:rsid w:val="00EC3739"/>
    <w:rsid w:val="00EC39EC"/>
    <w:rsid w:val="00EC3EFB"/>
    <w:rsid w:val="00EC42FD"/>
    <w:rsid w:val="00EC4AC5"/>
    <w:rsid w:val="00EC57DE"/>
    <w:rsid w:val="00EC6DA6"/>
    <w:rsid w:val="00EC727E"/>
    <w:rsid w:val="00EC7A15"/>
    <w:rsid w:val="00ED02D3"/>
    <w:rsid w:val="00ED02F8"/>
    <w:rsid w:val="00ED1147"/>
    <w:rsid w:val="00ED228A"/>
    <w:rsid w:val="00ED2D93"/>
    <w:rsid w:val="00ED311B"/>
    <w:rsid w:val="00ED4D8F"/>
    <w:rsid w:val="00ED569A"/>
    <w:rsid w:val="00ED5D3D"/>
    <w:rsid w:val="00ED664C"/>
    <w:rsid w:val="00ED6FB9"/>
    <w:rsid w:val="00ED7104"/>
    <w:rsid w:val="00ED7132"/>
    <w:rsid w:val="00ED71F3"/>
    <w:rsid w:val="00ED72D0"/>
    <w:rsid w:val="00ED79D4"/>
    <w:rsid w:val="00ED7B55"/>
    <w:rsid w:val="00EE0A40"/>
    <w:rsid w:val="00EE0ADF"/>
    <w:rsid w:val="00EE120C"/>
    <w:rsid w:val="00EE14F8"/>
    <w:rsid w:val="00EE20AF"/>
    <w:rsid w:val="00EE20E7"/>
    <w:rsid w:val="00EE2254"/>
    <w:rsid w:val="00EE36F2"/>
    <w:rsid w:val="00EE431D"/>
    <w:rsid w:val="00EE5124"/>
    <w:rsid w:val="00EE5160"/>
    <w:rsid w:val="00EE5244"/>
    <w:rsid w:val="00EE5C4D"/>
    <w:rsid w:val="00EE62C2"/>
    <w:rsid w:val="00EE63D7"/>
    <w:rsid w:val="00EE6843"/>
    <w:rsid w:val="00EE6A5A"/>
    <w:rsid w:val="00EE6C2C"/>
    <w:rsid w:val="00EE7279"/>
    <w:rsid w:val="00EE7B67"/>
    <w:rsid w:val="00EF0CFA"/>
    <w:rsid w:val="00EF1C19"/>
    <w:rsid w:val="00EF1F48"/>
    <w:rsid w:val="00EF1F85"/>
    <w:rsid w:val="00EF3460"/>
    <w:rsid w:val="00EF3552"/>
    <w:rsid w:val="00EF3EBC"/>
    <w:rsid w:val="00EF4147"/>
    <w:rsid w:val="00EF439E"/>
    <w:rsid w:val="00EF46DE"/>
    <w:rsid w:val="00EF5228"/>
    <w:rsid w:val="00EF5399"/>
    <w:rsid w:val="00EF5459"/>
    <w:rsid w:val="00EF5B63"/>
    <w:rsid w:val="00EF7396"/>
    <w:rsid w:val="00F004D1"/>
    <w:rsid w:val="00F01191"/>
    <w:rsid w:val="00F01223"/>
    <w:rsid w:val="00F03EB9"/>
    <w:rsid w:val="00F0461C"/>
    <w:rsid w:val="00F055C4"/>
    <w:rsid w:val="00F0563A"/>
    <w:rsid w:val="00F05649"/>
    <w:rsid w:val="00F06E2C"/>
    <w:rsid w:val="00F0723B"/>
    <w:rsid w:val="00F0775C"/>
    <w:rsid w:val="00F07AD3"/>
    <w:rsid w:val="00F07EB1"/>
    <w:rsid w:val="00F07ED8"/>
    <w:rsid w:val="00F10749"/>
    <w:rsid w:val="00F11075"/>
    <w:rsid w:val="00F111C4"/>
    <w:rsid w:val="00F124C9"/>
    <w:rsid w:val="00F12B68"/>
    <w:rsid w:val="00F13980"/>
    <w:rsid w:val="00F13CCD"/>
    <w:rsid w:val="00F142F0"/>
    <w:rsid w:val="00F145BD"/>
    <w:rsid w:val="00F1463F"/>
    <w:rsid w:val="00F1488C"/>
    <w:rsid w:val="00F148DB"/>
    <w:rsid w:val="00F14982"/>
    <w:rsid w:val="00F14BF9"/>
    <w:rsid w:val="00F157D7"/>
    <w:rsid w:val="00F158CB"/>
    <w:rsid w:val="00F15989"/>
    <w:rsid w:val="00F15EE1"/>
    <w:rsid w:val="00F15EF4"/>
    <w:rsid w:val="00F16492"/>
    <w:rsid w:val="00F16E05"/>
    <w:rsid w:val="00F17E43"/>
    <w:rsid w:val="00F2151C"/>
    <w:rsid w:val="00F215B4"/>
    <w:rsid w:val="00F21C52"/>
    <w:rsid w:val="00F21D59"/>
    <w:rsid w:val="00F22DB2"/>
    <w:rsid w:val="00F23BDB"/>
    <w:rsid w:val="00F24D76"/>
    <w:rsid w:val="00F257A0"/>
    <w:rsid w:val="00F25DF9"/>
    <w:rsid w:val="00F26352"/>
    <w:rsid w:val="00F26B54"/>
    <w:rsid w:val="00F272D3"/>
    <w:rsid w:val="00F278E8"/>
    <w:rsid w:val="00F27C3E"/>
    <w:rsid w:val="00F306B1"/>
    <w:rsid w:val="00F316D2"/>
    <w:rsid w:val="00F31A56"/>
    <w:rsid w:val="00F31BBC"/>
    <w:rsid w:val="00F328D0"/>
    <w:rsid w:val="00F32DFD"/>
    <w:rsid w:val="00F33E46"/>
    <w:rsid w:val="00F34E32"/>
    <w:rsid w:val="00F3568C"/>
    <w:rsid w:val="00F36085"/>
    <w:rsid w:val="00F3648F"/>
    <w:rsid w:val="00F36767"/>
    <w:rsid w:val="00F36ADF"/>
    <w:rsid w:val="00F36D2B"/>
    <w:rsid w:val="00F36D57"/>
    <w:rsid w:val="00F37A20"/>
    <w:rsid w:val="00F4018D"/>
    <w:rsid w:val="00F40661"/>
    <w:rsid w:val="00F40DB8"/>
    <w:rsid w:val="00F42292"/>
    <w:rsid w:val="00F42B61"/>
    <w:rsid w:val="00F43669"/>
    <w:rsid w:val="00F4394E"/>
    <w:rsid w:val="00F4400A"/>
    <w:rsid w:val="00F4413A"/>
    <w:rsid w:val="00F4414F"/>
    <w:rsid w:val="00F445C1"/>
    <w:rsid w:val="00F45302"/>
    <w:rsid w:val="00F4768A"/>
    <w:rsid w:val="00F478D8"/>
    <w:rsid w:val="00F5071F"/>
    <w:rsid w:val="00F50CDF"/>
    <w:rsid w:val="00F51091"/>
    <w:rsid w:val="00F512FC"/>
    <w:rsid w:val="00F519B3"/>
    <w:rsid w:val="00F51A05"/>
    <w:rsid w:val="00F51AF2"/>
    <w:rsid w:val="00F52627"/>
    <w:rsid w:val="00F52690"/>
    <w:rsid w:val="00F52AAF"/>
    <w:rsid w:val="00F532AF"/>
    <w:rsid w:val="00F5502B"/>
    <w:rsid w:val="00F55708"/>
    <w:rsid w:val="00F55CCE"/>
    <w:rsid w:val="00F55DEB"/>
    <w:rsid w:val="00F56E56"/>
    <w:rsid w:val="00F573B0"/>
    <w:rsid w:val="00F5756C"/>
    <w:rsid w:val="00F57B33"/>
    <w:rsid w:val="00F57BCB"/>
    <w:rsid w:val="00F602D1"/>
    <w:rsid w:val="00F60847"/>
    <w:rsid w:val="00F60D56"/>
    <w:rsid w:val="00F60DF8"/>
    <w:rsid w:val="00F61CC3"/>
    <w:rsid w:val="00F6228C"/>
    <w:rsid w:val="00F62316"/>
    <w:rsid w:val="00F623A5"/>
    <w:rsid w:val="00F62669"/>
    <w:rsid w:val="00F63454"/>
    <w:rsid w:val="00F639B1"/>
    <w:rsid w:val="00F63EFD"/>
    <w:rsid w:val="00F6477D"/>
    <w:rsid w:val="00F64E46"/>
    <w:rsid w:val="00F664A2"/>
    <w:rsid w:val="00F66D34"/>
    <w:rsid w:val="00F66DA3"/>
    <w:rsid w:val="00F66FDE"/>
    <w:rsid w:val="00F676B7"/>
    <w:rsid w:val="00F70992"/>
    <w:rsid w:val="00F70B58"/>
    <w:rsid w:val="00F70E56"/>
    <w:rsid w:val="00F713D2"/>
    <w:rsid w:val="00F7144F"/>
    <w:rsid w:val="00F72456"/>
    <w:rsid w:val="00F72BC5"/>
    <w:rsid w:val="00F73DA8"/>
    <w:rsid w:val="00F73DF7"/>
    <w:rsid w:val="00F74631"/>
    <w:rsid w:val="00F7488D"/>
    <w:rsid w:val="00F74991"/>
    <w:rsid w:val="00F7510D"/>
    <w:rsid w:val="00F7514B"/>
    <w:rsid w:val="00F75677"/>
    <w:rsid w:val="00F75A65"/>
    <w:rsid w:val="00F7615A"/>
    <w:rsid w:val="00F7665F"/>
    <w:rsid w:val="00F76BE6"/>
    <w:rsid w:val="00F7704E"/>
    <w:rsid w:val="00F80017"/>
    <w:rsid w:val="00F8035E"/>
    <w:rsid w:val="00F8103A"/>
    <w:rsid w:val="00F811E7"/>
    <w:rsid w:val="00F814AB"/>
    <w:rsid w:val="00F82340"/>
    <w:rsid w:val="00F82A98"/>
    <w:rsid w:val="00F8338E"/>
    <w:rsid w:val="00F8350A"/>
    <w:rsid w:val="00F839BF"/>
    <w:rsid w:val="00F8422D"/>
    <w:rsid w:val="00F84515"/>
    <w:rsid w:val="00F84CD2"/>
    <w:rsid w:val="00F854C5"/>
    <w:rsid w:val="00F85538"/>
    <w:rsid w:val="00F857A6"/>
    <w:rsid w:val="00F85898"/>
    <w:rsid w:val="00F86094"/>
    <w:rsid w:val="00F8626A"/>
    <w:rsid w:val="00F86A5A"/>
    <w:rsid w:val="00F9055E"/>
    <w:rsid w:val="00F908B3"/>
    <w:rsid w:val="00F90AE2"/>
    <w:rsid w:val="00F9157B"/>
    <w:rsid w:val="00F92060"/>
    <w:rsid w:val="00F92F6B"/>
    <w:rsid w:val="00F935B8"/>
    <w:rsid w:val="00F9366F"/>
    <w:rsid w:val="00F937C6"/>
    <w:rsid w:val="00F94DD9"/>
    <w:rsid w:val="00F95468"/>
    <w:rsid w:val="00F95AA9"/>
    <w:rsid w:val="00F9661C"/>
    <w:rsid w:val="00F968EB"/>
    <w:rsid w:val="00F9697E"/>
    <w:rsid w:val="00F96E88"/>
    <w:rsid w:val="00F97034"/>
    <w:rsid w:val="00FA028E"/>
    <w:rsid w:val="00FA11D1"/>
    <w:rsid w:val="00FA17BB"/>
    <w:rsid w:val="00FA1ACF"/>
    <w:rsid w:val="00FA28F2"/>
    <w:rsid w:val="00FA28F6"/>
    <w:rsid w:val="00FA2BE4"/>
    <w:rsid w:val="00FA37C1"/>
    <w:rsid w:val="00FA3BF0"/>
    <w:rsid w:val="00FA3CCB"/>
    <w:rsid w:val="00FA4A65"/>
    <w:rsid w:val="00FA4ED8"/>
    <w:rsid w:val="00FA555F"/>
    <w:rsid w:val="00FA6E27"/>
    <w:rsid w:val="00FA7678"/>
    <w:rsid w:val="00FB06DE"/>
    <w:rsid w:val="00FB143E"/>
    <w:rsid w:val="00FB1BBB"/>
    <w:rsid w:val="00FB1C62"/>
    <w:rsid w:val="00FB23FD"/>
    <w:rsid w:val="00FB2820"/>
    <w:rsid w:val="00FB2A79"/>
    <w:rsid w:val="00FB5384"/>
    <w:rsid w:val="00FB53AD"/>
    <w:rsid w:val="00FB548E"/>
    <w:rsid w:val="00FB5575"/>
    <w:rsid w:val="00FB6371"/>
    <w:rsid w:val="00FB6525"/>
    <w:rsid w:val="00FB67B6"/>
    <w:rsid w:val="00FB7A50"/>
    <w:rsid w:val="00FB7A9A"/>
    <w:rsid w:val="00FB7CA5"/>
    <w:rsid w:val="00FB7F83"/>
    <w:rsid w:val="00FC1267"/>
    <w:rsid w:val="00FC1299"/>
    <w:rsid w:val="00FC16A3"/>
    <w:rsid w:val="00FC16C1"/>
    <w:rsid w:val="00FC1988"/>
    <w:rsid w:val="00FC2D76"/>
    <w:rsid w:val="00FC305F"/>
    <w:rsid w:val="00FC3A58"/>
    <w:rsid w:val="00FC3CDD"/>
    <w:rsid w:val="00FC442D"/>
    <w:rsid w:val="00FC44AA"/>
    <w:rsid w:val="00FC4599"/>
    <w:rsid w:val="00FC4990"/>
    <w:rsid w:val="00FC4F30"/>
    <w:rsid w:val="00FC52F0"/>
    <w:rsid w:val="00FC5B76"/>
    <w:rsid w:val="00FC5DCD"/>
    <w:rsid w:val="00FC675E"/>
    <w:rsid w:val="00FC6964"/>
    <w:rsid w:val="00FC6F58"/>
    <w:rsid w:val="00FC7239"/>
    <w:rsid w:val="00FC7775"/>
    <w:rsid w:val="00FD07CC"/>
    <w:rsid w:val="00FD1BCF"/>
    <w:rsid w:val="00FD1C77"/>
    <w:rsid w:val="00FD1FEC"/>
    <w:rsid w:val="00FD2793"/>
    <w:rsid w:val="00FD28E1"/>
    <w:rsid w:val="00FD2C01"/>
    <w:rsid w:val="00FD30C6"/>
    <w:rsid w:val="00FD319C"/>
    <w:rsid w:val="00FD3F01"/>
    <w:rsid w:val="00FD56C0"/>
    <w:rsid w:val="00FD6197"/>
    <w:rsid w:val="00FD6C8D"/>
    <w:rsid w:val="00FD7003"/>
    <w:rsid w:val="00FD7AB0"/>
    <w:rsid w:val="00FD7AEA"/>
    <w:rsid w:val="00FD7E14"/>
    <w:rsid w:val="00FD7E35"/>
    <w:rsid w:val="00FD7E81"/>
    <w:rsid w:val="00FE0CAD"/>
    <w:rsid w:val="00FE0FF6"/>
    <w:rsid w:val="00FE1374"/>
    <w:rsid w:val="00FE149D"/>
    <w:rsid w:val="00FE1802"/>
    <w:rsid w:val="00FE18AB"/>
    <w:rsid w:val="00FE22F9"/>
    <w:rsid w:val="00FE2912"/>
    <w:rsid w:val="00FE2D0C"/>
    <w:rsid w:val="00FE2EE9"/>
    <w:rsid w:val="00FE30EB"/>
    <w:rsid w:val="00FE3A9B"/>
    <w:rsid w:val="00FE3B7C"/>
    <w:rsid w:val="00FE440B"/>
    <w:rsid w:val="00FE5E31"/>
    <w:rsid w:val="00FE5F67"/>
    <w:rsid w:val="00FE6AA4"/>
    <w:rsid w:val="00FE6FD1"/>
    <w:rsid w:val="00FE72FE"/>
    <w:rsid w:val="00FE76AA"/>
    <w:rsid w:val="00FE7C51"/>
    <w:rsid w:val="00FE7D13"/>
    <w:rsid w:val="00FE7E49"/>
    <w:rsid w:val="00FF0DF4"/>
    <w:rsid w:val="00FF0E4C"/>
    <w:rsid w:val="00FF1817"/>
    <w:rsid w:val="00FF2162"/>
    <w:rsid w:val="00FF25A4"/>
    <w:rsid w:val="00FF2ED6"/>
    <w:rsid w:val="00FF35C0"/>
    <w:rsid w:val="00FF3672"/>
    <w:rsid w:val="00FF3845"/>
    <w:rsid w:val="00FF3B71"/>
    <w:rsid w:val="00FF4386"/>
    <w:rsid w:val="00FF4853"/>
    <w:rsid w:val="00FF5700"/>
    <w:rsid w:val="00FF587B"/>
    <w:rsid w:val="00FF59E3"/>
    <w:rsid w:val="00FF65B9"/>
    <w:rsid w:val="00FF6C2E"/>
    <w:rsid w:val="00FF6C5F"/>
    <w:rsid w:val="00FF7338"/>
    <w:rsid w:val="00FF73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CD"/>
    <w:rPr>
      <w:sz w:val="24"/>
      <w:szCs w:val="24"/>
    </w:rPr>
  </w:style>
  <w:style w:type="paragraph" w:styleId="Ttulo1">
    <w:name w:val="heading 1"/>
    <w:basedOn w:val="Normal"/>
    <w:next w:val="Normal"/>
    <w:qFormat/>
    <w:rsid w:val="00200A80"/>
    <w:pPr>
      <w:keepNext/>
      <w:spacing w:after="120" w:line="360" w:lineRule="auto"/>
      <w:jc w:val="both"/>
      <w:outlineLvl w:val="0"/>
    </w:pPr>
    <w:rPr>
      <w:rFonts w:ascii="Arial" w:hAnsi="Arial" w:cs="Arial"/>
      <w:b/>
      <w:bCs/>
      <w:color w:val="000000"/>
    </w:rPr>
  </w:style>
  <w:style w:type="paragraph" w:styleId="Ttulo2">
    <w:name w:val="heading 2"/>
    <w:basedOn w:val="Normal"/>
    <w:link w:val="Ttulo2Char"/>
    <w:uiPriority w:val="9"/>
    <w:qFormat/>
    <w:rsid w:val="00200A80"/>
    <w:pPr>
      <w:spacing w:before="100" w:beforeAutospacing="1" w:after="100" w:afterAutospacing="1"/>
      <w:outlineLvl w:val="1"/>
    </w:pPr>
    <w:rPr>
      <w:b/>
      <w:bCs/>
      <w:sz w:val="36"/>
      <w:szCs w:val="36"/>
    </w:rPr>
  </w:style>
  <w:style w:type="paragraph" w:styleId="Ttulo3">
    <w:name w:val="heading 3"/>
    <w:basedOn w:val="Normal"/>
    <w:next w:val="Normal"/>
    <w:link w:val="Ttulo3Char"/>
    <w:semiHidden/>
    <w:unhideWhenUsed/>
    <w:qFormat/>
    <w:rsid w:val="00F0723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FF6C5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C85C30"/>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har"/>
    <w:unhideWhenUsed/>
    <w:qFormat/>
    <w:rsid w:val="005F00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60E84"/>
    <w:pPr>
      <w:tabs>
        <w:tab w:val="center" w:pos="4252"/>
        <w:tab w:val="right" w:pos="8504"/>
      </w:tabs>
    </w:pPr>
  </w:style>
  <w:style w:type="character" w:styleId="Nmerodepgina">
    <w:name w:val="page number"/>
    <w:basedOn w:val="Fontepargpadro"/>
    <w:rsid w:val="00460E84"/>
  </w:style>
  <w:style w:type="paragraph" w:styleId="Rodap">
    <w:name w:val="footer"/>
    <w:basedOn w:val="Normal"/>
    <w:rsid w:val="00460E84"/>
    <w:pPr>
      <w:tabs>
        <w:tab w:val="center" w:pos="4252"/>
        <w:tab w:val="right" w:pos="8504"/>
      </w:tabs>
    </w:pPr>
  </w:style>
  <w:style w:type="paragraph" w:styleId="Corpodetexto">
    <w:name w:val="Body Text"/>
    <w:basedOn w:val="Normal"/>
    <w:link w:val="CorpodetextoChar"/>
    <w:rsid w:val="00A8329E"/>
    <w:pPr>
      <w:spacing w:line="360" w:lineRule="auto"/>
      <w:jc w:val="center"/>
    </w:pPr>
    <w:rPr>
      <w:b/>
      <w:sz w:val="32"/>
      <w:szCs w:val="20"/>
    </w:rPr>
  </w:style>
  <w:style w:type="paragraph" w:styleId="Ttulo">
    <w:name w:val="Title"/>
    <w:basedOn w:val="Normal"/>
    <w:link w:val="TtuloChar"/>
    <w:qFormat/>
    <w:rsid w:val="00A8329E"/>
    <w:pPr>
      <w:jc w:val="center"/>
    </w:pPr>
    <w:rPr>
      <w:b/>
      <w:color w:val="0000FF"/>
      <w:szCs w:val="20"/>
      <w:u w:val="single"/>
    </w:rPr>
  </w:style>
  <w:style w:type="paragraph" w:styleId="NormalWeb">
    <w:name w:val="Normal (Web)"/>
    <w:basedOn w:val="Normal"/>
    <w:uiPriority w:val="99"/>
    <w:rsid w:val="00A8329E"/>
    <w:pPr>
      <w:spacing w:before="100" w:beforeAutospacing="1" w:after="100" w:afterAutospacing="1"/>
    </w:pPr>
  </w:style>
  <w:style w:type="paragraph" w:styleId="Recuodecorpodetexto2">
    <w:name w:val="Body Text Indent 2"/>
    <w:basedOn w:val="Normal"/>
    <w:rsid w:val="00200A80"/>
    <w:pPr>
      <w:spacing w:after="120" w:line="480" w:lineRule="auto"/>
      <w:ind w:left="283"/>
    </w:pPr>
  </w:style>
  <w:style w:type="paragraph" w:styleId="Textodenotaderodap">
    <w:name w:val="footnote text"/>
    <w:basedOn w:val="Normal"/>
    <w:link w:val="TextodenotaderodapChar"/>
    <w:rsid w:val="00200A80"/>
    <w:rPr>
      <w:sz w:val="20"/>
      <w:szCs w:val="20"/>
    </w:rPr>
  </w:style>
  <w:style w:type="character" w:styleId="Refdenotaderodap">
    <w:name w:val="footnote reference"/>
    <w:semiHidden/>
    <w:rsid w:val="00200A80"/>
    <w:rPr>
      <w:vertAlign w:val="superscript"/>
    </w:rPr>
  </w:style>
  <w:style w:type="paragraph" w:styleId="Recuodecorpodetexto">
    <w:name w:val="Body Text Indent"/>
    <w:basedOn w:val="Normal"/>
    <w:link w:val="RecuodecorpodetextoChar"/>
    <w:rsid w:val="00200A80"/>
    <w:pPr>
      <w:ind w:left="2268"/>
      <w:jc w:val="both"/>
    </w:pPr>
    <w:rPr>
      <w:rFonts w:ascii="Verdana" w:hAnsi="Verdana" w:cs="Arial"/>
      <w:sz w:val="20"/>
      <w:szCs w:val="22"/>
    </w:rPr>
  </w:style>
  <w:style w:type="paragraph" w:styleId="Recuodecorpodetexto3">
    <w:name w:val="Body Text Indent 3"/>
    <w:basedOn w:val="Normal"/>
    <w:rsid w:val="00200A80"/>
    <w:pPr>
      <w:spacing w:after="120" w:line="360" w:lineRule="auto"/>
      <w:ind w:firstLine="709"/>
      <w:jc w:val="both"/>
    </w:pPr>
    <w:rPr>
      <w:rFonts w:ascii="Arial" w:hAnsi="Arial" w:cs="Arial"/>
      <w:color w:val="000000"/>
    </w:rPr>
  </w:style>
  <w:style w:type="character" w:styleId="nfase">
    <w:name w:val="Emphasis"/>
    <w:uiPriority w:val="20"/>
    <w:qFormat/>
    <w:rsid w:val="00200A80"/>
    <w:rPr>
      <w:i/>
      <w:iCs/>
    </w:rPr>
  </w:style>
  <w:style w:type="character" w:customStyle="1" w:styleId="style1">
    <w:name w:val="style1"/>
    <w:basedOn w:val="Fontepargpadro"/>
    <w:rsid w:val="00200A80"/>
  </w:style>
  <w:style w:type="character" w:styleId="Hyperlink">
    <w:name w:val="Hyperlink"/>
    <w:uiPriority w:val="99"/>
    <w:rsid w:val="00200A80"/>
    <w:rPr>
      <w:color w:val="0000FF"/>
      <w:u w:val="single"/>
    </w:rPr>
  </w:style>
  <w:style w:type="character" w:styleId="Forte">
    <w:name w:val="Strong"/>
    <w:uiPriority w:val="22"/>
    <w:qFormat/>
    <w:rsid w:val="00200A80"/>
    <w:rPr>
      <w:b/>
      <w:bCs/>
    </w:rPr>
  </w:style>
  <w:style w:type="character" w:customStyle="1" w:styleId="textodef">
    <w:name w:val="textodef"/>
    <w:basedOn w:val="Fontepargpadro"/>
    <w:rsid w:val="00200A80"/>
  </w:style>
  <w:style w:type="paragraph" w:styleId="TextosemFormatao">
    <w:name w:val="Plain Text"/>
    <w:basedOn w:val="Normal"/>
    <w:rsid w:val="00200A80"/>
    <w:pPr>
      <w:spacing w:before="100" w:beforeAutospacing="1" w:after="100" w:afterAutospacing="1"/>
    </w:pPr>
  </w:style>
  <w:style w:type="character" w:customStyle="1" w:styleId="headerslarge">
    <w:name w:val="headerslarge"/>
    <w:basedOn w:val="Fontepargpadro"/>
    <w:rsid w:val="00200A80"/>
  </w:style>
  <w:style w:type="paragraph" w:styleId="Corpodetexto2">
    <w:name w:val="Body Text 2"/>
    <w:basedOn w:val="Normal"/>
    <w:rsid w:val="00200A80"/>
    <w:pPr>
      <w:spacing w:after="120" w:line="480" w:lineRule="auto"/>
    </w:pPr>
  </w:style>
  <w:style w:type="paragraph" w:customStyle="1" w:styleId="PargrafodaLista1">
    <w:name w:val="Parágrafo da Lista1"/>
    <w:basedOn w:val="Normal"/>
    <w:rsid w:val="00200A80"/>
    <w:pPr>
      <w:spacing w:after="200" w:line="276" w:lineRule="auto"/>
      <w:ind w:left="720"/>
      <w:contextualSpacing/>
    </w:pPr>
    <w:rPr>
      <w:rFonts w:ascii="Calibri" w:hAnsi="Calibri"/>
      <w:sz w:val="22"/>
      <w:szCs w:val="22"/>
      <w:lang w:eastAsia="en-US"/>
    </w:rPr>
  </w:style>
  <w:style w:type="character" w:customStyle="1" w:styleId="st">
    <w:name w:val="st"/>
    <w:basedOn w:val="Fontepargpadro"/>
    <w:rsid w:val="00200A80"/>
  </w:style>
  <w:style w:type="character" w:customStyle="1" w:styleId="TextodenotaderodapChar">
    <w:name w:val="Texto de nota de rodapé Char"/>
    <w:link w:val="Textodenotaderodap"/>
    <w:locked/>
    <w:rsid w:val="00344B6B"/>
    <w:rPr>
      <w:lang w:val="pt-BR" w:eastAsia="pt-BR" w:bidi="ar-SA"/>
    </w:rPr>
  </w:style>
  <w:style w:type="character" w:customStyle="1" w:styleId="CabealhoChar">
    <w:name w:val="Cabeçalho Char"/>
    <w:link w:val="Cabealho"/>
    <w:uiPriority w:val="99"/>
    <w:rsid w:val="00DD1EFE"/>
    <w:rPr>
      <w:sz w:val="24"/>
      <w:szCs w:val="24"/>
    </w:rPr>
  </w:style>
  <w:style w:type="character" w:customStyle="1" w:styleId="hps">
    <w:name w:val="hps"/>
    <w:basedOn w:val="Fontepargpadro"/>
    <w:rsid w:val="00C45007"/>
  </w:style>
  <w:style w:type="paragraph" w:styleId="Textodebalo">
    <w:name w:val="Balloon Text"/>
    <w:basedOn w:val="Normal"/>
    <w:link w:val="TextodebaloChar"/>
    <w:rsid w:val="00F142F0"/>
    <w:rPr>
      <w:rFonts w:ascii="Tahoma" w:hAnsi="Tahoma" w:cs="Tahoma"/>
      <w:sz w:val="16"/>
      <w:szCs w:val="16"/>
    </w:rPr>
  </w:style>
  <w:style w:type="character" w:customStyle="1" w:styleId="TextodebaloChar">
    <w:name w:val="Texto de balão Char"/>
    <w:basedOn w:val="Fontepargpadro"/>
    <w:link w:val="Textodebalo"/>
    <w:rsid w:val="00F142F0"/>
    <w:rPr>
      <w:rFonts w:ascii="Tahoma" w:hAnsi="Tahoma" w:cs="Tahoma"/>
      <w:sz w:val="16"/>
      <w:szCs w:val="16"/>
    </w:rPr>
  </w:style>
  <w:style w:type="table" w:styleId="Tabelacomgrade">
    <w:name w:val="Table Grid"/>
    <w:basedOn w:val="Tabelanormal"/>
    <w:uiPriority w:val="39"/>
    <w:rsid w:val="00F9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22355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otranslate">
    <w:name w:val="notranslate"/>
    <w:basedOn w:val="Fontepargpadro"/>
    <w:rsid w:val="00F0723B"/>
  </w:style>
  <w:style w:type="character" w:customStyle="1" w:styleId="Ttulo3Char">
    <w:name w:val="Título 3 Char"/>
    <w:basedOn w:val="Fontepargpadro"/>
    <w:link w:val="Ttulo3"/>
    <w:semiHidden/>
    <w:rsid w:val="00F0723B"/>
    <w:rPr>
      <w:rFonts w:asciiTheme="majorHAnsi" w:eastAsiaTheme="majorEastAsia" w:hAnsiTheme="majorHAnsi" w:cstheme="majorBidi"/>
      <w:b/>
      <w:bCs/>
      <w:color w:val="4F81BD" w:themeColor="accent1"/>
      <w:sz w:val="24"/>
      <w:szCs w:val="24"/>
    </w:rPr>
  </w:style>
  <w:style w:type="character" w:customStyle="1" w:styleId="Ttulo2Char">
    <w:name w:val="Título 2 Char"/>
    <w:basedOn w:val="Fontepargpadro"/>
    <w:link w:val="Ttulo2"/>
    <w:uiPriority w:val="9"/>
    <w:rsid w:val="009E3EEA"/>
    <w:rPr>
      <w:b/>
      <w:bCs/>
      <w:sz w:val="36"/>
      <w:szCs w:val="36"/>
    </w:rPr>
  </w:style>
  <w:style w:type="paragraph" w:styleId="PargrafodaLista">
    <w:name w:val="List Paragraph"/>
    <w:aliases w:val="Corpo do texto"/>
    <w:basedOn w:val="Normal"/>
    <w:uiPriority w:val="34"/>
    <w:qFormat/>
    <w:rsid w:val="00AF4959"/>
    <w:pPr>
      <w:ind w:left="720"/>
      <w:contextualSpacing/>
    </w:pPr>
  </w:style>
  <w:style w:type="paragraph" w:customStyle="1" w:styleId="Default">
    <w:name w:val="Default"/>
    <w:rsid w:val="00332566"/>
    <w:pPr>
      <w:autoSpaceDE w:val="0"/>
      <w:autoSpaceDN w:val="0"/>
      <w:adjustRightInd w:val="0"/>
    </w:pPr>
    <w:rPr>
      <w:rFonts w:ascii="Arial" w:hAnsi="Arial" w:cs="Arial"/>
      <w:color w:val="000000"/>
      <w:sz w:val="24"/>
      <w:szCs w:val="24"/>
    </w:rPr>
  </w:style>
  <w:style w:type="character" w:customStyle="1" w:styleId="corpo-home-colunas">
    <w:name w:val="corpo-home-colunas"/>
    <w:basedOn w:val="Fontepargpadro"/>
    <w:rsid w:val="00AF4B1C"/>
  </w:style>
  <w:style w:type="table" w:styleId="SombreamentoClaro-nfase6">
    <w:name w:val="Light Shading Accent 6"/>
    <w:basedOn w:val="Tabelanormal"/>
    <w:uiPriority w:val="60"/>
    <w:rsid w:val="00781BB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uthor">
    <w:name w:val="author"/>
    <w:basedOn w:val="Fontepargpadro"/>
    <w:rsid w:val="00280BDC"/>
  </w:style>
  <w:style w:type="character" w:customStyle="1" w:styleId="contribution">
    <w:name w:val="contribution"/>
    <w:basedOn w:val="Fontepargpadro"/>
    <w:rsid w:val="00280BDC"/>
  </w:style>
  <w:style w:type="character" w:customStyle="1" w:styleId="a-color-secondary">
    <w:name w:val="a-color-secondary"/>
    <w:basedOn w:val="Fontepargpadro"/>
    <w:rsid w:val="00280BDC"/>
  </w:style>
  <w:style w:type="character" w:customStyle="1" w:styleId="fn">
    <w:name w:val="fn"/>
    <w:basedOn w:val="Fontepargpadro"/>
    <w:rsid w:val="00CA17EC"/>
  </w:style>
  <w:style w:type="character" w:customStyle="1" w:styleId="Subttulo1">
    <w:name w:val="Subtítulo1"/>
    <w:basedOn w:val="Fontepargpadro"/>
    <w:rsid w:val="00CA17EC"/>
  </w:style>
  <w:style w:type="character" w:customStyle="1" w:styleId="A3">
    <w:name w:val="A3"/>
    <w:rsid w:val="00ED02D3"/>
    <w:rPr>
      <w:rFonts w:cs="IHPBOX+GillSans"/>
      <w:color w:val="000000"/>
      <w:sz w:val="32"/>
      <w:szCs w:val="32"/>
    </w:rPr>
  </w:style>
  <w:style w:type="character" w:customStyle="1" w:styleId="shorttext">
    <w:name w:val="short_text"/>
    <w:basedOn w:val="Fontepargpadro"/>
    <w:rsid w:val="00246E77"/>
  </w:style>
  <w:style w:type="paragraph" w:customStyle="1" w:styleId="Pa14">
    <w:name w:val="Pa14"/>
    <w:basedOn w:val="Default"/>
    <w:next w:val="Default"/>
    <w:uiPriority w:val="99"/>
    <w:rsid w:val="00713F56"/>
    <w:pPr>
      <w:spacing w:line="231" w:lineRule="atLeast"/>
    </w:pPr>
    <w:rPr>
      <w:rFonts w:ascii="SHHZYD+URWPalladio-Bold" w:hAnsi="SHHZYD+URWPalladio-Bold" w:cs="Times New Roman"/>
      <w:color w:val="auto"/>
    </w:rPr>
  </w:style>
  <w:style w:type="paragraph" w:customStyle="1" w:styleId="Pa18">
    <w:name w:val="Pa18"/>
    <w:basedOn w:val="Default"/>
    <w:next w:val="Default"/>
    <w:uiPriority w:val="99"/>
    <w:rsid w:val="00713F56"/>
    <w:pPr>
      <w:spacing w:line="231" w:lineRule="atLeast"/>
    </w:pPr>
    <w:rPr>
      <w:rFonts w:ascii="SHHZYD+URWPalladio-Bold" w:hAnsi="SHHZYD+URWPalladio-Bold" w:cs="Times New Roman"/>
      <w:color w:val="auto"/>
    </w:rPr>
  </w:style>
  <w:style w:type="table" w:styleId="ListaClara-nfase3">
    <w:name w:val="Light List Accent 3"/>
    <w:basedOn w:val="Tabelanormal"/>
    <w:uiPriority w:val="61"/>
    <w:rsid w:val="00AD454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4">
    <w:name w:val="A4"/>
    <w:uiPriority w:val="99"/>
    <w:rsid w:val="00BD4D51"/>
    <w:rPr>
      <w:rFonts w:cs="DHBCWH+GillSans-Light"/>
      <w:color w:val="000000"/>
      <w:sz w:val="92"/>
      <w:szCs w:val="92"/>
    </w:rPr>
  </w:style>
  <w:style w:type="character" w:customStyle="1" w:styleId="A2">
    <w:name w:val="A2"/>
    <w:uiPriority w:val="99"/>
    <w:rsid w:val="00BD4D51"/>
    <w:rPr>
      <w:rFonts w:cs="IHPBOX+GillSans"/>
      <w:color w:val="000000"/>
      <w:sz w:val="22"/>
      <w:szCs w:val="22"/>
    </w:rPr>
  </w:style>
  <w:style w:type="table" w:styleId="ListaClara-nfase6">
    <w:name w:val="Light List Accent 6"/>
    <w:basedOn w:val="Tabelanormal"/>
    <w:uiPriority w:val="61"/>
    <w:rsid w:val="0092184C"/>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e5">
    <w:name w:val="Light List Accent 5"/>
    <w:basedOn w:val="Tabelanormal"/>
    <w:uiPriority w:val="61"/>
    <w:rsid w:val="0091551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mentoMdio1-nfase5">
    <w:name w:val="Medium Shading 1 Accent 5"/>
    <w:basedOn w:val="Tabelanormal"/>
    <w:uiPriority w:val="63"/>
    <w:rsid w:val="004A7FA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tulo4Char">
    <w:name w:val="Título 4 Char"/>
    <w:basedOn w:val="Fontepargpadro"/>
    <w:link w:val="Ttulo4"/>
    <w:semiHidden/>
    <w:rsid w:val="00FF6C5F"/>
    <w:rPr>
      <w:rFonts w:asciiTheme="majorHAnsi" w:eastAsiaTheme="majorEastAsia" w:hAnsiTheme="majorHAnsi" w:cstheme="majorBidi"/>
      <w:b/>
      <w:bCs/>
      <w:i/>
      <w:iCs/>
      <w:color w:val="4F81BD" w:themeColor="accent1"/>
      <w:sz w:val="24"/>
      <w:szCs w:val="24"/>
    </w:rPr>
  </w:style>
  <w:style w:type="character" w:customStyle="1" w:styleId="hpsatn">
    <w:name w:val="hps atn"/>
    <w:rsid w:val="007533AB"/>
  </w:style>
  <w:style w:type="character" w:customStyle="1" w:styleId="st1">
    <w:name w:val="st1"/>
    <w:basedOn w:val="Fontepargpadro"/>
    <w:rsid w:val="002F751E"/>
  </w:style>
  <w:style w:type="character" w:customStyle="1" w:styleId="apple-converted-space">
    <w:name w:val="apple-converted-space"/>
    <w:basedOn w:val="Fontepargpadro"/>
    <w:rsid w:val="00FA6E27"/>
  </w:style>
  <w:style w:type="character" w:customStyle="1" w:styleId="CorpodetextoChar">
    <w:name w:val="Corpo de texto Char"/>
    <w:link w:val="Corpodetexto"/>
    <w:rsid w:val="00824522"/>
    <w:rPr>
      <w:b/>
      <w:sz w:val="32"/>
    </w:rPr>
  </w:style>
  <w:style w:type="character" w:customStyle="1" w:styleId="Ttulo5Char">
    <w:name w:val="Título 5 Char"/>
    <w:basedOn w:val="Fontepargpadro"/>
    <w:link w:val="Ttulo5"/>
    <w:semiHidden/>
    <w:rsid w:val="00C85C30"/>
    <w:rPr>
      <w:rFonts w:asciiTheme="majorHAnsi" w:eastAsiaTheme="majorEastAsia" w:hAnsiTheme="majorHAnsi" w:cstheme="majorBidi"/>
      <w:color w:val="365F91" w:themeColor="accent1" w:themeShade="BF"/>
      <w:sz w:val="24"/>
      <w:szCs w:val="24"/>
    </w:rPr>
  </w:style>
  <w:style w:type="character" w:customStyle="1" w:styleId="TtuloChar">
    <w:name w:val="Título Char"/>
    <w:basedOn w:val="Fontepargpadro"/>
    <w:link w:val="Ttulo"/>
    <w:rsid w:val="00C151DE"/>
    <w:rPr>
      <w:b/>
      <w:color w:val="0000FF"/>
      <w:sz w:val="24"/>
      <w:u w:val="single"/>
    </w:rPr>
  </w:style>
  <w:style w:type="character" w:customStyle="1" w:styleId="authorname">
    <w:name w:val="author__name"/>
    <w:basedOn w:val="Fontepargpadro"/>
    <w:rsid w:val="00A534F9"/>
  </w:style>
  <w:style w:type="character" w:customStyle="1" w:styleId="article-headermeta-info-data">
    <w:name w:val="article-header__meta-info-data"/>
    <w:basedOn w:val="Fontepargpadro"/>
    <w:rsid w:val="003450E4"/>
  </w:style>
  <w:style w:type="character" w:customStyle="1" w:styleId="article-headermeta-info-label">
    <w:name w:val="article-header__meta-info-label"/>
    <w:basedOn w:val="Fontepargpadro"/>
    <w:rsid w:val="00C370C7"/>
  </w:style>
  <w:style w:type="character" w:customStyle="1" w:styleId="cit-sep">
    <w:name w:val="cit-sep"/>
    <w:basedOn w:val="Fontepargpadro"/>
    <w:rsid w:val="0020027A"/>
  </w:style>
  <w:style w:type="character" w:customStyle="1" w:styleId="cit-doi">
    <w:name w:val="cit-doi"/>
    <w:basedOn w:val="Fontepargpadro"/>
    <w:rsid w:val="0020027A"/>
  </w:style>
  <w:style w:type="character" w:styleId="Refdecomentrio">
    <w:name w:val="annotation reference"/>
    <w:basedOn w:val="Fontepargpadro"/>
    <w:unhideWhenUsed/>
    <w:rsid w:val="000025A2"/>
    <w:rPr>
      <w:sz w:val="16"/>
      <w:szCs w:val="16"/>
    </w:rPr>
  </w:style>
  <w:style w:type="paragraph" w:styleId="Textodecomentrio">
    <w:name w:val="annotation text"/>
    <w:basedOn w:val="Normal"/>
    <w:link w:val="TextodecomentrioChar"/>
    <w:unhideWhenUsed/>
    <w:rsid w:val="000025A2"/>
    <w:rPr>
      <w:sz w:val="20"/>
      <w:szCs w:val="20"/>
    </w:rPr>
  </w:style>
  <w:style w:type="character" w:customStyle="1" w:styleId="TextodecomentrioChar">
    <w:name w:val="Texto de comentário Char"/>
    <w:basedOn w:val="Fontepargpadro"/>
    <w:link w:val="Textodecomentrio"/>
    <w:rsid w:val="000025A2"/>
  </w:style>
  <w:style w:type="paragraph" w:customStyle="1" w:styleId="Pargrafo">
    <w:name w:val="Parágrafo"/>
    <w:basedOn w:val="Normal"/>
    <w:rsid w:val="00FD1FEC"/>
    <w:pPr>
      <w:ind w:firstLine="708"/>
      <w:jc w:val="both"/>
    </w:pPr>
    <w:rPr>
      <w:lang w:val="pt-PT"/>
    </w:rPr>
  </w:style>
  <w:style w:type="character" w:customStyle="1" w:styleId="reference-text">
    <w:name w:val="reference-text"/>
    <w:basedOn w:val="Fontepargpadro"/>
    <w:rsid w:val="00A35F4D"/>
  </w:style>
  <w:style w:type="character" w:styleId="HiperlinkVisitado">
    <w:name w:val="FollowedHyperlink"/>
    <w:basedOn w:val="Fontepargpadro"/>
    <w:semiHidden/>
    <w:unhideWhenUsed/>
    <w:rsid w:val="003D3DA1"/>
    <w:rPr>
      <w:color w:val="800080" w:themeColor="followedHyperlink"/>
      <w:u w:val="single"/>
    </w:rPr>
  </w:style>
  <w:style w:type="paragraph" w:styleId="Assuntodocomentrio">
    <w:name w:val="annotation subject"/>
    <w:basedOn w:val="Textodecomentrio"/>
    <w:next w:val="Textodecomentrio"/>
    <w:link w:val="AssuntodocomentrioChar"/>
    <w:semiHidden/>
    <w:unhideWhenUsed/>
    <w:rsid w:val="002D1CB4"/>
    <w:rPr>
      <w:b/>
      <w:bCs/>
    </w:rPr>
  </w:style>
  <w:style w:type="character" w:customStyle="1" w:styleId="AssuntodocomentrioChar">
    <w:name w:val="Assunto do comentário Char"/>
    <w:basedOn w:val="TextodecomentrioChar"/>
    <w:link w:val="Assuntodocomentrio"/>
    <w:semiHidden/>
    <w:rsid w:val="002D1CB4"/>
    <w:rPr>
      <w:b/>
      <w:bCs/>
    </w:rPr>
  </w:style>
  <w:style w:type="character" w:customStyle="1" w:styleId="publication-meta-journal">
    <w:name w:val="publication-meta-journal"/>
    <w:basedOn w:val="Fontepargpadro"/>
    <w:rsid w:val="001F7EF0"/>
  </w:style>
  <w:style w:type="character" w:customStyle="1" w:styleId="hlfld-doi">
    <w:name w:val="hlfld-doi"/>
    <w:basedOn w:val="Fontepargpadro"/>
    <w:rsid w:val="001F7EF0"/>
  </w:style>
  <w:style w:type="character" w:customStyle="1" w:styleId="Ttulo9Char">
    <w:name w:val="Título 9 Char"/>
    <w:basedOn w:val="Fontepargpadro"/>
    <w:link w:val="Ttulo9"/>
    <w:rsid w:val="005F0022"/>
    <w:rPr>
      <w:rFonts w:asciiTheme="majorHAnsi" w:eastAsiaTheme="majorEastAsia" w:hAnsiTheme="majorHAnsi" w:cstheme="majorBidi"/>
      <w:i/>
      <w:iCs/>
      <w:color w:val="272727" w:themeColor="text1" w:themeTint="D8"/>
      <w:sz w:val="21"/>
      <w:szCs w:val="21"/>
    </w:rPr>
  </w:style>
  <w:style w:type="character" w:customStyle="1" w:styleId="MenoPendente1">
    <w:name w:val="Menção Pendente1"/>
    <w:basedOn w:val="Fontepargpadro"/>
    <w:uiPriority w:val="99"/>
    <w:semiHidden/>
    <w:unhideWhenUsed/>
    <w:rsid w:val="00AD1707"/>
    <w:rPr>
      <w:color w:val="808080"/>
      <w:shd w:val="clear" w:color="auto" w:fill="E6E6E6"/>
    </w:rPr>
  </w:style>
  <w:style w:type="character" w:customStyle="1" w:styleId="RecuodecorpodetextoChar">
    <w:name w:val="Recuo de corpo de texto Char"/>
    <w:basedOn w:val="Fontepargpadro"/>
    <w:link w:val="Recuodecorpodetexto"/>
    <w:rsid w:val="0010033B"/>
    <w:rPr>
      <w:rFonts w:ascii="Verdana" w:hAnsi="Verdana" w:cs="Arial"/>
      <w:szCs w:val="22"/>
    </w:rPr>
  </w:style>
  <w:style w:type="paragraph" w:styleId="SemEspaamento">
    <w:name w:val="No Spacing"/>
    <w:uiPriority w:val="1"/>
    <w:qFormat/>
    <w:rsid w:val="007D4929"/>
    <w:rPr>
      <w:rFonts w:ascii="Calibri" w:hAnsi="Calibri"/>
      <w:sz w:val="22"/>
      <w:szCs w:val="22"/>
    </w:rPr>
  </w:style>
  <w:style w:type="paragraph" w:styleId="Textodenotadefim">
    <w:name w:val="endnote text"/>
    <w:basedOn w:val="Normal"/>
    <w:link w:val="TextodenotadefimChar"/>
    <w:semiHidden/>
    <w:unhideWhenUsed/>
    <w:rsid w:val="0076650D"/>
    <w:rPr>
      <w:sz w:val="20"/>
      <w:szCs w:val="20"/>
    </w:rPr>
  </w:style>
  <w:style w:type="character" w:customStyle="1" w:styleId="TextodenotadefimChar">
    <w:name w:val="Texto de nota de fim Char"/>
    <w:basedOn w:val="Fontepargpadro"/>
    <w:link w:val="Textodenotadefim"/>
    <w:semiHidden/>
    <w:rsid w:val="0076650D"/>
  </w:style>
  <w:style w:type="character" w:styleId="Refdenotadefim">
    <w:name w:val="endnote reference"/>
    <w:basedOn w:val="Fontepargpadro"/>
    <w:semiHidden/>
    <w:unhideWhenUsed/>
    <w:rsid w:val="0076650D"/>
    <w:rPr>
      <w:vertAlign w:val="superscript"/>
    </w:rPr>
  </w:style>
  <w:style w:type="character" w:customStyle="1" w:styleId="e24kjd">
    <w:name w:val="e24kjd"/>
    <w:basedOn w:val="Fontepargpadro"/>
    <w:rsid w:val="00723252"/>
  </w:style>
  <w:style w:type="character" w:customStyle="1" w:styleId="mqo3nc">
    <w:name w:val="mqo3nc"/>
    <w:basedOn w:val="Fontepargpadro"/>
    <w:rsid w:val="000A7FEB"/>
  </w:style>
</w:styles>
</file>

<file path=word/webSettings.xml><?xml version="1.0" encoding="utf-8"?>
<w:webSettings xmlns:r="http://schemas.openxmlformats.org/officeDocument/2006/relationships" xmlns:w="http://schemas.openxmlformats.org/wordprocessingml/2006/main">
  <w:divs>
    <w:div w:id="7296305">
      <w:bodyDiv w:val="1"/>
      <w:marLeft w:val="0"/>
      <w:marRight w:val="0"/>
      <w:marTop w:val="0"/>
      <w:marBottom w:val="0"/>
      <w:divBdr>
        <w:top w:val="none" w:sz="0" w:space="0" w:color="auto"/>
        <w:left w:val="none" w:sz="0" w:space="0" w:color="auto"/>
        <w:bottom w:val="none" w:sz="0" w:space="0" w:color="auto"/>
        <w:right w:val="none" w:sz="0" w:space="0" w:color="auto"/>
      </w:divBdr>
    </w:div>
    <w:div w:id="10381163">
      <w:bodyDiv w:val="1"/>
      <w:marLeft w:val="0"/>
      <w:marRight w:val="0"/>
      <w:marTop w:val="0"/>
      <w:marBottom w:val="0"/>
      <w:divBdr>
        <w:top w:val="none" w:sz="0" w:space="0" w:color="auto"/>
        <w:left w:val="none" w:sz="0" w:space="0" w:color="auto"/>
        <w:bottom w:val="none" w:sz="0" w:space="0" w:color="auto"/>
        <w:right w:val="none" w:sz="0" w:space="0" w:color="auto"/>
      </w:divBdr>
      <w:divsChild>
        <w:div w:id="1674263139">
          <w:marLeft w:val="547"/>
          <w:marRight w:val="0"/>
          <w:marTop w:val="0"/>
          <w:marBottom w:val="0"/>
          <w:divBdr>
            <w:top w:val="none" w:sz="0" w:space="0" w:color="auto"/>
            <w:left w:val="none" w:sz="0" w:space="0" w:color="auto"/>
            <w:bottom w:val="none" w:sz="0" w:space="0" w:color="auto"/>
            <w:right w:val="none" w:sz="0" w:space="0" w:color="auto"/>
          </w:divBdr>
        </w:div>
      </w:divsChild>
    </w:div>
    <w:div w:id="38628188">
      <w:bodyDiv w:val="1"/>
      <w:marLeft w:val="0"/>
      <w:marRight w:val="0"/>
      <w:marTop w:val="0"/>
      <w:marBottom w:val="0"/>
      <w:divBdr>
        <w:top w:val="none" w:sz="0" w:space="0" w:color="auto"/>
        <w:left w:val="none" w:sz="0" w:space="0" w:color="auto"/>
        <w:bottom w:val="none" w:sz="0" w:space="0" w:color="auto"/>
        <w:right w:val="none" w:sz="0" w:space="0" w:color="auto"/>
      </w:divBdr>
    </w:div>
    <w:div w:id="48458294">
      <w:bodyDiv w:val="1"/>
      <w:marLeft w:val="0"/>
      <w:marRight w:val="0"/>
      <w:marTop w:val="0"/>
      <w:marBottom w:val="0"/>
      <w:divBdr>
        <w:top w:val="none" w:sz="0" w:space="0" w:color="auto"/>
        <w:left w:val="none" w:sz="0" w:space="0" w:color="auto"/>
        <w:bottom w:val="none" w:sz="0" w:space="0" w:color="auto"/>
        <w:right w:val="none" w:sz="0" w:space="0" w:color="auto"/>
      </w:divBdr>
      <w:divsChild>
        <w:div w:id="1832522667">
          <w:marLeft w:val="547"/>
          <w:marRight w:val="0"/>
          <w:marTop w:val="0"/>
          <w:marBottom w:val="0"/>
          <w:divBdr>
            <w:top w:val="none" w:sz="0" w:space="0" w:color="auto"/>
            <w:left w:val="none" w:sz="0" w:space="0" w:color="auto"/>
            <w:bottom w:val="none" w:sz="0" w:space="0" w:color="auto"/>
            <w:right w:val="none" w:sz="0" w:space="0" w:color="auto"/>
          </w:divBdr>
        </w:div>
      </w:divsChild>
    </w:div>
    <w:div w:id="76053753">
      <w:bodyDiv w:val="1"/>
      <w:marLeft w:val="0"/>
      <w:marRight w:val="0"/>
      <w:marTop w:val="0"/>
      <w:marBottom w:val="0"/>
      <w:divBdr>
        <w:top w:val="none" w:sz="0" w:space="0" w:color="auto"/>
        <w:left w:val="none" w:sz="0" w:space="0" w:color="auto"/>
        <w:bottom w:val="none" w:sz="0" w:space="0" w:color="auto"/>
        <w:right w:val="none" w:sz="0" w:space="0" w:color="auto"/>
      </w:divBdr>
      <w:divsChild>
        <w:div w:id="165750935">
          <w:marLeft w:val="0"/>
          <w:marRight w:val="0"/>
          <w:marTop w:val="0"/>
          <w:marBottom w:val="0"/>
          <w:divBdr>
            <w:top w:val="none" w:sz="0" w:space="0" w:color="auto"/>
            <w:left w:val="none" w:sz="0" w:space="0" w:color="auto"/>
            <w:bottom w:val="none" w:sz="0" w:space="0" w:color="auto"/>
            <w:right w:val="none" w:sz="0" w:space="0" w:color="auto"/>
          </w:divBdr>
          <w:divsChild>
            <w:div w:id="1404373687">
              <w:marLeft w:val="0"/>
              <w:marRight w:val="0"/>
              <w:marTop w:val="0"/>
              <w:marBottom w:val="0"/>
              <w:divBdr>
                <w:top w:val="none" w:sz="0" w:space="0" w:color="auto"/>
                <w:left w:val="none" w:sz="0" w:space="0" w:color="auto"/>
                <w:bottom w:val="none" w:sz="0" w:space="0" w:color="auto"/>
                <w:right w:val="none" w:sz="0" w:space="0" w:color="auto"/>
              </w:divBdr>
            </w:div>
          </w:divsChild>
        </w:div>
        <w:div w:id="852567930">
          <w:marLeft w:val="0"/>
          <w:marRight w:val="0"/>
          <w:marTop w:val="0"/>
          <w:marBottom w:val="0"/>
          <w:divBdr>
            <w:top w:val="none" w:sz="0" w:space="0" w:color="auto"/>
            <w:left w:val="none" w:sz="0" w:space="0" w:color="auto"/>
            <w:bottom w:val="none" w:sz="0" w:space="0" w:color="auto"/>
            <w:right w:val="none" w:sz="0" w:space="0" w:color="auto"/>
          </w:divBdr>
          <w:divsChild>
            <w:div w:id="1415516850">
              <w:marLeft w:val="0"/>
              <w:marRight w:val="0"/>
              <w:marTop w:val="0"/>
              <w:marBottom w:val="0"/>
              <w:divBdr>
                <w:top w:val="none" w:sz="0" w:space="0" w:color="auto"/>
                <w:left w:val="none" w:sz="0" w:space="0" w:color="auto"/>
                <w:bottom w:val="none" w:sz="0" w:space="0" w:color="auto"/>
                <w:right w:val="none" w:sz="0" w:space="0" w:color="auto"/>
              </w:divBdr>
            </w:div>
          </w:divsChild>
        </w:div>
        <w:div w:id="1955019028">
          <w:marLeft w:val="0"/>
          <w:marRight w:val="0"/>
          <w:marTop w:val="0"/>
          <w:marBottom w:val="0"/>
          <w:divBdr>
            <w:top w:val="none" w:sz="0" w:space="0" w:color="auto"/>
            <w:left w:val="none" w:sz="0" w:space="0" w:color="auto"/>
            <w:bottom w:val="none" w:sz="0" w:space="0" w:color="auto"/>
            <w:right w:val="none" w:sz="0" w:space="0" w:color="auto"/>
          </w:divBdr>
          <w:divsChild>
            <w:div w:id="11212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535">
      <w:bodyDiv w:val="1"/>
      <w:marLeft w:val="0"/>
      <w:marRight w:val="0"/>
      <w:marTop w:val="0"/>
      <w:marBottom w:val="0"/>
      <w:divBdr>
        <w:top w:val="none" w:sz="0" w:space="0" w:color="auto"/>
        <w:left w:val="none" w:sz="0" w:space="0" w:color="auto"/>
        <w:bottom w:val="none" w:sz="0" w:space="0" w:color="auto"/>
        <w:right w:val="none" w:sz="0" w:space="0" w:color="auto"/>
      </w:divBdr>
      <w:divsChild>
        <w:div w:id="82915752">
          <w:marLeft w:val="0"/>
          <w:marRight w:val="0"/>
          <w:marTop w:val="0"/>
          <w:marBottom w:val="24"/>
          <w:divBdr>
            <w:top w:val="none" w:sz="0" w:space="0" w:color="auto"/>
            <w:left w:val="none" w:sz="0" w:space="0" w:color="auto"/>
            <w:bottom w:val="none" w:sz="0" w:space="0" w:color="auto"/>
            <w:right w:val="none" w:sz="0" w:space="0" w:color="auto"/>
          </w:divBdr>
        </w:div>
        <w:div w:id="350227116">
          <w:marLeft w:val="0"/>
          <w:marRight w:val="0"/>
          <w:marTop w:val="0"/>
          <w:marBottom w:val="24"/>
          <w:divBdr>
            <w:top w:val="none" w:sz="0" w:space="0" w:color="auto"/>
            <w:left w:val="none" w:sz="0" w:space="0" w:color="auto"/>
            <w:bottom w:val="none" w:sz="0" w:space="0" w:color="auto"/>
            <w:right w:val="none" w:sz="0" w:space="0" w:color="auto"/>
          </w:divBdr>
        </w:div>
      </w:divsChild>
    </w:div>
    <w:div w:id="173308670">
      <w:bodyDiv w:val="1"/>
      <w:marLeft w:val="0"/>
      <w:marRight w:val="0"/>
      <w:marTop w:val="0"/>
      <w:marBottom w:val="0"/>
      <w:divBdr>
        <w:top w:val="none" w:sz="0" w:space="0" w:color="auto"/>
        <w:left w:val="none" w:sz="0" w:space="0" w:color="auto"/>
        <w:bottom w:val="none" w:sz="0" w:space="0" w:color="auto"/>
        <w:right w:val="none" w:sz="0" w:space="0" w:color="auto"/>
      </w:divBdr>
      <w:divsChild>
        <w:div w:id="23290870">
          <w:marLeft w:val="0"/>
          <w:marRight w:val="0"/>
          <w:marTop w:val="0"/>
          <w:marBottom w:val="0"/>
          <w:divBdr>
            <w:top w:val="none" w:sz="0" w:space="0" w:color="auto"/>
            <w:left w:val="none" w:sz="0" w:space="0" w:color="auto"/>
            <w:bottom w:val="none" w:sz="0" w:space="0" w:color="auto"/>
            <w:right w:val="none" w:sz="0" w:space="0" w:color="auto"/>
          </w:divBdr>
          <w:divsChild>
            <w:div w:id="854540736">
              <w:marLeft w:val="0"/>
              <w:marRight w:val="0"/>
              <w:marTop w:val="0"/>
              <w:marBottom w:val="0"/>
              <w:divBdr>
                <w:top w:val="none" w:sz="0" w:space="0" w:color="auto"/>
                <w:left w:val="none" w:sz="0" w:space="0" w:color="auto"/>
                <w:bottom w:val="none" w:sz="0" w:space="0" w:color="auto"/>
                <w:right w:val="none" w:sz="0" w:space="0" w:color="auto"/>
              </w:divBdr>
            </w:div>
          </w:divsChild>
        </w:div>
        <w:div w:id="1006055528">
          <w:marLeft w:val="0"/>
          <w:marRight w:val="0"/>
          <w:marTop w:val="0"/>
          <w:marBottom w:val="0"/>
          <w:divBdr>
            <w:top w:val="none" w:sz="0" w:space="0" w:color="auto"/>
            <w:left w:val="none" w:sz="0" w:space="0" w:color="auto"/>
            <w:bottom w:val="none" w:sz="0" w:space="0" w:color="auto"/>
            <w:right w:val="none" w:sz="0" w:space="0" w:color="auto"/>
          </w:divBdr>
          <w:divsChild>
            <w:div w:id="2053771720">
              <w:marLeft w:val="0"/>
              <w:marRight w:val="0"/>
              <w:marTop w:val="0"/>
              <w:marBottom w:val="0"/>
              <w:divBdr>
                <w:top w:val="none" w:sz="0" w:space="0" w:color="auto"/>
                <w:left w:val="none" w:sz="0" w:space="0" w:color="auto"/>
                <w:bottom w:val="none" w:sz="0" w:space="0" w:color="auto"/>
                <w:right w:val="none" w:sz="0" w:space="0" w:color="auto"/>
              </w:divBdr>
            </w:div>
          </w:divsChild>
        </w:div>
        <w:div w:id="1127888924">
          <w:marLeft w:val="0"/>
          <w:marRight w:val="0"/>
          <w:marTop w:val="0"/>
          <w:marBottom w:val="0"/>
          <w:divBdr>
            <w:top w:val="none" w:sz="0" w:space="0" w:color="auto"/>
            <w:left w:val="none" w:sz="0" w:space="0" w:color="auto"/>
            <w:bottom w:val="none" w:sz="0" w:space="0" w:color="auto"/>
            <w:right w:val="none" w:sz="0" w:space="0" w:color="auto"/>
          </w:divBdr>
          <w:divsChild>
            <w:div w:id="920211480">
              <w:marLeft w:val="0"/>
              <w:marRight w:val="0"/>
              <w:marTop w:val="0"/>
              <w:marBottom w:val="0"/>
              <w:divBdr>
                <w:top w:val="none" w:sz="0" w:space="0" w:color="auto"/>
                <w:left w:val="none" w:sz="0" w:space="0" w:color="auto"/>
                <w:bottom w:val="none" w:sz="0" w:space="0" w:color="auto"/>
                <w:right w:val="none" w:sz="0" w:space="0" w:color="auto"/>
              </w:divBdr>
            </w:div>
          </w:divsChild>
        </w:div>
        <w:div w:id="1553151495">
          <w:marLeft w:val="0"/>
          <w:marRight w:val="0"/>
          <w:marTop w:val="0"/>
          <w:marBottom w:val="0"/>
          <w:divBdr>
            <w:top w:val="none" w:sz="0" w:space="0" w:color="auto"/>
            <w:left w:val="none" w:sz="0" w:space="0" w:color="auto"/>
            <w:bottom w:val="none" w:sz="0" w:space="0" w:color="auto"/>
            <w:right w:val="none" w:sz="0" w:space="0" w:color="auto"/>
          </w:divBdr>
          <w:divsChild>
            <w:div w:id="435905559">
              <w:marLeft w:val="0"/>
              <w:marRight w:val="0"/>
              <w:marTop w:val="0"/>
              <w:marBottom w:val="0"/>
              <w:divBdr>
                <w:top w:val="none" w:sz="0" w:space="0" w:color="auto"/>
                <w:left w:val="none" w:sz="0" w:space="0" w:color="auto"/>
                <w:bottom w:val="none" w:sz="0" w:space="0" w:color="auto"/>
                <w:right w:val="none" w:sz="0" w:space="0" w:color="auto"/>
              </w:divBdr>
            </w:div>
          </w:divsChild>
        </w:div>
        <w:div w:id="1572497854">
          <w:marLeft w:val="0"/>
          <w:marRight w:val="0"/>
          <w:marTop w:val="0"/>
          <w:marBottom w:val="0"/>
          <w:divBdr>
            <w:top w:val="none" w:sz="0" w:space="0" w:color="auto"/>
            <w:left w:val="none" w:sz="0" w:space="0" w:color="auto"/>
            <w:bottom w:val="none" w:sz="0" w:space="0" w:color="auto"/>
            <w:right w:val="none" w:sz="0" w:space="0" w:color="auto"/>
          </w:divBdr>
          <w:divsChild>
            <w:div w:id="9686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0393">
      <w:bodyDiv w:val="1"/>
      <w:marLeft w:val="0"/>
      <w:marRight w:val="0"/>
      <w:marTop w:val="0"/>
      <w:marBottom w:val="0"/>
      <w:divBdr>
        <w:top w:val="none" w:sz="0" w:space="0" w:color="auto"/>
        <w:left w:val="none" w:sz="0" w:space="0" w:color="auto"/>
        <w:bottom w:val="none" w:sz="0" w:space="0" w:color="auto"/>
        <w:right w:val="none" w:sz="0" w:space="0" w:color="auto"/>
      </w:divBdr>
    </w:div>
    <w:div w:id="211691793">
      <w:bodyDiv w:val="1"/>
      <w:marLeft w:val="0"/>
      <w:marRight w:val="0"/>
      <w:marTop w:val="0"/>
      <w:marBottom w:val="0"/>
      <w:divBdr>
        <w:top w:val="none" w:sz="0" w:space="0" w:color="auto"/>
        <w:left w:val="none" w:sz="0" w:space="0" w:color="auto"/>
        <w:bottom w:val="none" w:sz="0" w:space="0" w:color="auto"/>
        <w:right w:val="none" w:sz="0" w:space="0" w:color="auto"/>
      </w:divBdr>
    </w:div>
    <w:div w:id="237982908">
      <w:bodyDiv w:val="1"/>
      <w:marLeft w:val="0"/>
      <w:marRight w:val="0"/>
      <w:marTop w:val="0"/>
      <w:marBottom w:val="0"/>
      <w:divBdr>
        <w:top w:val="none" w:sz="0" w:space="0" w:color="auto"/>
        <w:left w:val="none" w:sz="0" w:space="0" w:color="auto"/>
        <w:bottom w:val="none" w:sz="0" w:space="0" w:color="auto"/>
        <w:right w:val="none" w:sz="0" w:space="0" w:color="auto"/>
      </w:divBdr>
      <w:divsChild>
        <w:div w:id="432827190">
          <w:marLeft w:val="0"/>
          <w:marRight w:val="0"/>
          <w:marTop w:val="0"/>
          <w:marBottom w:val="0"/>
          <w:divBdr>
            <w:top w:val="none" w:sz="0" w:space="0" w:color="auto"/>
            <w:left w:val="none" w:sz="0" w:space="0" w:color="auto"/>
            <w:bottom w:val="none" w:sz="0" w:space="0" w:color="auto"/>
            <w:right w:val="none" w:sz="0" w:space="0" w:color="auto"/>
          </w:divBdr>
          <w:divsChild>
            <w:div w:id="1079715513">
              <w:marLeft w:val="0"/>
              <w:marRight w:val="0"/>
              <w:marTop w:val="0"/>
              <w:marBottom w:val="0"/>
              <w:divBdr>
                <w:top w:val="none" w:sz="0" w:space="0" w:color="auto"/>
                <w:left w:val="none" w:sz="0" w:space="0" w:color="auto"/>
                <w:bottom w:val="none" w:sz="0" w:space="0" w:color="auto"/>
                <w:right w:val="none" w:sz="0" w:space="0" w:color="auto"/>
              </w:divBdr>
            </w:div>
          </w:divsChild>
        </w:div>
        <w:div w:id="501241158">
          <w:marLeft w:val="0"/>
          <w:marRight w:val="0"/>
          <w:marTop w:val="0"/>
          <w:marBottom w:val="0"/>
          <w:divBdr>
            <w:top w:val="none" w:sz="0" w:space="0" w:color="auto"/>
            <w:left w:val="none" w:sz="0" w:space="0" w:color="auto"/>
            <w:bottom w:val="none" w:sz="0" w:space="0" w:color="auto"/>
            <w:right w:val="none" w:sz="0" w:space="0" w:color="auto"/>
          </w:divBdr>
          <w:divsChild>
            <w:div w:id="390888247">
              <w:marLeft w:val="0"/>
              <w:marRight w:val="0"/>
              <w:marTop w:val="0"/>
              <w:marBottom w:val="0"/>
              <w:divBdr>
                <w:top w:val="none" w:sz="0" w:space="0" w:color="auto"/>
                <w:left w:val="none" w:sz="0" w:space="0" w:color="auto"/>
                <w:bottom w:val="none" w:sz="0" w:space="0" w:color="auto"/>
                <w:right w:val="none" w:sz="0" w:space="0" w:color="auto"/>
              </w:divBdr>
            </w:div>
          </w:divsChild>
        </w:div>
        <w:div w:id="1928687048">
          <w:marLeft w:val="0"/>
          <w:marRight w:val="0"/>
          <w:marTop w:val="0"/>
          <w:marBottom w:val="0"/>
          <w:divBdr>
            <w:top w:val="none" w:sz="0" w:space="0" w:color="auto"/>
            <w:left w:val="none" w:sz="0" w:space="0" w:color="auto"/>
            <w:bottom w:val="none" w:sz="0" w:space="0" w:color="auto"/>
            <w:right w:val="none" w:sz="0" w:space="0" w:color="auto"/>
          </w:divBdr>
          <w:divsChild>
            <w:div w:id="16089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996">
      <w:bodyDiv w:val="1"/>
      <w:marLeft w:val="0"/>
      <w:marRight w:val="0"/>
      <w:marTop w:val="0"/>
      <w:marBottom w:val="0"/>
      <w:divBdr>
        <w:top w:val="none" w:sz="0" w:space="0" w:color="auto"/>
        <w:left w:val="none" w:sz="0" w:space="0" w:color="auto"/>
        <w:bottom w:val="none" w:sz="0" w:space="0" w:color="auto"/>
        <w:right w:val="none" w:sz="0" w:space="0" w:color="auto"/>
      </w:divBdr>
    </w:div>
    <w:div w:id="349070223">
      <w:bodyDiv w:val="1"/>
      <w:marLeft w:val="0"/>
      <w:marRight w:val="0"/>
      <w:marTop w:val="0"/>
      <w:marBottom w:val="0"/>
      <w:divBdr>
        <w:top w:val="none" w:sz="0" w:space="0" w:color="auto"/>
        <w:left w:val="none" w:sz="0" w:space="0" w:color="auto"/>
        <w:bottom w:val="none" w:sz="0" w:space="0" w:color="auto"/>
        <w:right w:val="none" w:sz="0" w:space="0" w:color="auto"/>
      </w:divBdr>
      <w:divsChild>
        <w:div w:id="64884241">
          <w:marLeft w:val="1166"/>
          <w:marRight w:val="0"/>
          <w:marTop w:val="0"/>
          <w:marBottom w:val="0"/>
          <w:divBdr>
            <w:top w:val="none" w:sz="0" w:space="0" w:color="auto"/>
            <w:left w:val="none" w:sz="0" w:space="0" w:color="auto"/>
            <w:bottom w:val="none" w:sz="0" w:space="0" w:color="auto"/>
            <w:right w:val="none" w:sz="0" w:space="0" w:color="auto"/>
          </w:divBdr>
        </w:div>
        <w:div w:id="306518875">
          <w:marLeft w:val="1166"/>
          <w:marRight w:val="0"/>
          <w:marTop w:val="0"/>
          <w:marBottom w:val="0"/>
          <w:divBdr>
            <w:top w:val="none" w:sz="0" w:space="0" w:color="auto"/>
            <w:left w:val="none" w:sz="0" w:space="0" w:color="auto"/>
            <w:bottom w:val="none" w:sz="0" w:space="0" w:color="auto"/>
            <w:right w:val="none" w:sz="0" w:space="0" w:color="auto"/>
          </w:divBdr>
        </w:div>
        <w:div w:id="462845707">
          <w:marLeft w:val="1166"/>
          <w:marRight w:val="0"/>
          <w:marTop w:val="0"/>
          <w:marBottom w:val="0"/>
          <w:divBdr>
            <w:top w:val="none" w:sz="0" w:space="0" w:color="auto"/>
            <w:left w:val="none" w:sz="0" w:space="0" w:color="auto"/>
            <w:bottom w:val="none" w:sz="0" w:space="0" w:color="auto"/>
            <w:right w:val="none" w:sz="0" w:space="0" w:color="auto"/>
          </w:divBdr>
        </w:div>
        <w:div w:id="960693653">
          <w:marLeft w:val="1166"/>
          <w:marRight w:val="0"/>
          <w:marTop w:val="0"/>
          <w:marBottom w:val="0"/>
          <w:divBdr>
            <w:top w:val="none" w:sz="0" w:space="0" w:color="auto"/>
            <w:left w:val="none" w:sz="0" w:space="0" w:color="auto"/>
            <w:bottom w:val="none" w:sz="0" w:space="0" w:color="auto"/>
            <w:right w:val="none" w:sz="0" w:space="0" w:color="auto"/>
          </w:divBdr>
        </w:div>
        <w:div w:id="1066151388">
          <w:marLeft w:val="547"/>
          <w:marRight w:val="0"/>
          <w:marTop w:val="0"/>
          <w:marBottom w:val="0"/>
          <w:divBdr>
            <w:top w:val="none" w:sz="0" w:space="0" w:color="auto"/>
            <w:left w:val="none" w:sz="0" w:space="0" w:color="auto"/>
            <w:bottom w:val="none" w:sz="0" w:space="0" w:color="auto"/>
            <w:right w:val="none" w:sz="0" w:space="0" w:color="auto"/>
          </w:divBdr>
        </w:div>
        <w:div w:id="1666738398">
          <w:marLeft w:val="547"/>
          <w:marRight w:val="0"/>
          <w:marTop w:val="0"/>
          <w:marBottom w:val="0"/>
          <w:divBdr>
            <w:top w:val="none" w:sz="0" w:space="0" w:color="auto"/>
            <w:left w:val="none" w:sz="0" w:space="0" w:color="auto"/>
            <w:bottom w:val="none" w:sz="0" w:space="0" w:color="auto"/>
            <w:right w:val="none" w:sz="0" w:space="0" w:color="auto"/>
          </w:divBdr>
        </w:div>
        <w:div w:id="1953516835">
          <w:marLeft w:val="1166"/>
          <w:marRight w:val="0"/>
          <w:marTop w:val="0"/>
          <w:marBottom w:val="0"/>
          <w:divBdr>
            <w:top w:val="none" w:sz="0" w:space="0" w:color="auto"/>
            <w:left w:val="none" w:sz="0" w:space="0" w:color="auto"/>
            <w:bottom w:val="none" w:sz="0" w:space="0" w:color="auto"/>
            <w:right w:val="none" w:sz="0" w:space="0" w:color="auto"/>
          </w:divBdr>
        </w:div>
        <w:div w:id="2102143302">
          <w:marLeft w:val="1166"/>
          <w:marRight w:val="0"/>
          <w:marTop w:val="0"/>
          <w:marBottom w:val="0"/>
          <w:divBdr>
            <w:top w:val="none" w:sz="0" w:space="0" w:color="auto"/>
            <w:left w:val="none" w:sz="0" w:space="0" w:color="auto"/>
            <w:bottom w:val="none" w:sz="0" w:space="0" w:color="auto"/>
            <w:right w:val="none" w:sz="0" w:space="0" w:color="auto"/>
          </w:divBdr>
        </w:div>
      </w:divsChild>
    </w:div>
    <w:div w:id="365495956">
      <w:bodyDiv w:val="1"/>
      <w:marLeft w:val="0"/>
      <w:marRight w:val="0"/>
      <w:marTop w:val="0"/>
      <w:marBottom w:val="0"/>
      <w:divBdr>
        <w:top w:val="none" w:sz="0" w:space="0" w:color="auto"/>
        <w:left w:val="none" w:sz="0" w:space="0" w:color="auto"/>
        <w:bottom w:val="none" w:sz="0" w:space="0" w:color="auto"/>
        <w:right w:val="none" w:sz="0" w:space="0" w:color="auto"/>
      </w:divBdr>
      <w:divsChild>
        <w:div w:id="175267986">
          <w:marLeft w:val="547"/>
          <w:marRight w:val="0"/>
          <w:marTop w:val="0"/>
          <w:marBottom w:val="0"/>
          <w:divBdr>
            <w:top w:val="none" w:sz="0" w:space="0" w:color="auto"/>
            <w:left w:val="none" w:sz="0" w:space="0" w:color="auto"/>
            <w:bottom w:val="none" w:sz="0" w:space="0" w:color="auto"/>
            <w:right w:val="none" w:sz="0" w:space="0" w:color="auto"/>
          </w:divBdr>
        </w:div>
        <w:div w:id="461002217">
          <w:marLeft w:val="547"/>
          <w:marRight w:val="0"/>
          <w:marTop w:val="0"/>
          <w:marBottom w:val="0"/>
          <w:divBdr>
            <w:top w:val="none" w:sz="0" w:space="0" w:color="auto"/>
            <w:left w:val="none" w:sz="0" w:space="0" w:color="auto"/>
            <w:bottom w:val="none" w:sz="0" w:space="0" w:color="auto"/>
            <w:right w:val="none" w:sz="0" w:space="0" w:color="auto"/>
          </w:divBdr>
        </w:div>
        <w:div w:id="687679315">
          <w:marLeft w:val="547"/>
          <w:marRight w:val="0"/>
          <w:marTop w:val="0"/>
          <w:marBottom w:val="0"/>
          <w:divBdr>
            <w:top w:val="none" w:sz="0" w:space="0" w:color="auto"/>
            <w:left w:val="none" w:sz="0" w:space="0" w:color="auto"/>
            <w:bottom w:val="none" w:sz="0" w:space="0" w:color="auto"/>
            <w:right w:val="none" w:sz="0" w:space="0" w:color="auto"/>
          </w:divBdr>
        </w:div>
        <w:div w:id="903224684">
          <w:marLeft w:val="547"/>
          <w:marRight w:val="0"/>
          <w:marTop w:val="0"/>
          <w:marBottom w:val="0"/>
          <w:divBdr>
            <w:top w:val="none" w:sz="0" w:space="0" w:color="auto"/>
            <w:left w:val="none" w:sz="0" w:space="0" w:color="auto"/>
            <w:bottom w:val="none" w:sz="0" w:space="0" w:color="auto"/>
            <w:right w:val="none" w:sz="0" w:space="0" w:color="auto"/>
          </w:divBdr>
        </w:div>
        <w:div w:id="1122915725">
          <w:marLeft w:val="547"/>
          <w:marRight w:val="0"/>
          <w:marTop w:val="0"/>
          <w:marBottom w:val="0"/>
          <w:divBdr>
            <w:top w:val="none" w:sz="0" w:space="0" w:color="auto"/>
            <w:left w:val="none" w:sz="0" w:space="0" w:color="auto"/>
            <w:bottom w:val="none" w:sz="0" w:space="0" w:color="auto"/>
            <w:right w:val="none" w:sz="0" w:space="0" w:color="auto"/>
          </w:divBdr>
        </w:div>
        <w:div w:id="1509446737">
          <w:marLeft w:val="547"/>
          <w:marRight w:val="0"/>
          <w:marTop w:val="0"/>
          <w:marBottom w:val="0"/>
          <w:divBdr>
            <w:top w:val="none" w:sz="0" w:space="0" w:color="auto"/>
            <w:left w:val="none" w:sz="0" w:space="0" w:color="auto"/>
            <w:bottom w:val="none" w:sz="0" w:space="0" w:color="auto"/>
            <w:right w:val="none" w:sz="0" w:space="0" w:color="auto"/>
          </w:divBdr>
        </w:div>
        <w:div w:id="1543706862">
          <w:marLeft w:val="547"/>
          <w:marRight w:val="0"/>
          <w:marTop w:val="0"/>
          <w:marBottom w:val="0"/>
          <w:divBdr>
            <w:top w:val="none" w:sz="0" w:space="0" w:color="auto"/>
            <w:left w:val="none" w:sz="0" w:space="0" w:color="auto"/>
            <w:bottom w:val="none" w:sz="0" w:space="0" w:color="auto"/>
            <w:right w:val="none" w:sz="0" w:space="0" w:color="auto"/>
          </w:divBdr>
        </w:div>
        <w:div w:id="1712413465">
          <w:marLeft w:val="547"/>
          <w:marRight w:val="0"/>
          <w:marTop w:val="0"/>
          <w:marBottom w:val="0"/>
          <w:divBdr>
            <w:top w:val="none" w:sz="0" w:space="0" w:color="auto"/>
            <w:left w:val="none" w:sz="0" w:space="0" w:color="auto"/>
            <w:bottom w:val="none" w:sz="0" w:space="0" w:color="auto"/>
            <w:right w:val="none" w:sz="0" w:space="0" w:color="auto"/>
          </w:divBdr>
        </w:div>
        <w:div w:id="1874658106">
          <w:marLeft w:val="547"/>
          <w:marRight w:val="0"/>
          <w:marTop w:val="0"/>
          <w:marBottom w:val="0"/>
          <w:divBdr>
            <w:top w:val="none" w:sz="0" w:space="0" w:color="auto"/>
            <w:left w:val="none" w:sz="0" w:space="0" w:color="auto"/>
            <w:bottom w:val="none" w:sz="0" w:space="0" w:color="auto"/>
            <w:right w:val="none" w:sz="0" w:space="0" w:color="auto"/>
          </w:divBdr>
        </w:div>
        <w:div w:id="1965456607">
          <w:marLeft w:val="547"/>
          <w:marRight w:val="0"/>
          <w:marTop w:val="0"/>
          <w:marBottom w:val="0"/>
          <w:divBdr>
            <w:top w:val="none" w:sz="0" w:space="0" w:color="auto"/>
            <w:left w:val="none" w:sz="0" w:space="0" w:color="auto"/>
            <w:bottom w:val="none" w:sz="0" w:space="0" w:color="auto"/>
            <w:right w:val="none" w:sz="0" w:space="0" w:color="auto"/>
          </w:divBdr>
        </w:div>
      </w:divsChild>
    </w:div>
    <w:div w:id="400519961">
      <w:bodyDiv w:val="1"/>
      <w:marLeft w:val="0"/>
      <w:marRight w:val="0"/>
      <w:marTop w:val="0"/>
      <w:marBottom w:val="0"/>
      <w:divBdr>
        <w:top w:val="none" w:sz="0" w:space="0" w:color="auto"/>
        <w:left w:val="none" w:sz="0" w:space="0" w:color="auto"/>
        <w:bottom w:val="none" w:sz="0" w:space="0" w:color="auto"/>
        <w:right w:val="none" w:sz="0" w:space="0" w:color="auto"/>
      </w:divBdr>
      <w:divsChild>
        <w:div w:id="1665469121">
          <w:marLeft w:val="0"/>
          <w:marRight w:val="0"/>
          <w:marTop w:val="0"/>
          <w:marBottom w:val="0"/>
          <w:divBdr>
            <w:top w:val="none" w:sz="0" w:space="0" w:color="auto"/>
            <w:left w:val="none" w:sz="0" w:space="0" w:color="auto"/>
            <w:bottom w:val="none" w:sz="0" w:space="0" w:color="auto"/>
            <w:right w:val="none" w:sz="0" w:space="0" w:color="auto"/>
          </w:divBdr>
          <w:divsChild>
            <w:div w:id="1980260491">
              <w:marLeft w:val="0"/>
              <w:marRight w:val="0"/>
              <w:marTop w:val="0"/>
              <w:marBottom w:val="0"/>
              <w:divBdr>
                <w:top w:val="none" w:sz="0" w:space="0" w:color="auto"/>
                <w:left w:val="none" w:sz="0" w:space="0" w:color="auto"/>
                <w:bottom w:val="none" w:sz="0" w:space="0" w:color="auto"/>
                <w:right w:val="none" w:sz="0" w:space="0" w:color="auto"/>
              </w:divBdr>
              <w:divsChild>
                <w:div w:id="1034230041">
                  <w:marLeft w:val="0"/>
                  <w:marRight w:val="0"/>
                  <w:marTop w:val="0"/>
                  <w:marBottom w:val="0"/>
                  <w:divBdr>
                    <w:top w:val="none" w:sz="0" w:space="0" w:color="auto"/>
                    <w:left w:val="none" w:sz="0" w:space="0" w:color="auto"/>
                    <w:bottom w:val="none" w:sz="0" w:space="0" w:color="auto"/>
                    <w:right w:val="none" w:sz="0" w:space="0" w:color="auto"/>
                  </w:divBdr>
                  <w:divsChild>
                    <w:div w:id="1397972366">
                      <w:marLeft w:val="300"/>
                      <w:marRight w:val="300"/>
                      <w:marTop w:val="300"/>
                      <w:marBottom w:val="300"/>
                      <w:divBdr>
                        <w:top w:val="none" w:sz="0" w:space="0" w:color="auto"/>
                        <w:left w:val="none" w:sz="0" w:space="0" w:color="auto"/>
                        <w:bottom w:val="none" w:sz="0" w:space="0" w:color="auto"/>
                        <w:right w:val="none" w:sz="0" w:space="0" w:color="auto"/>
                      </w:divBdr>
                      <w:divsChild>
                        <w:div w:id="969820567">
                          <w:marLeft w:val="0"/>
                          <w:marRight w:val="0"/>
                          <w:marTop w:val="0"/>
                          <w:marBottom w:val="0"/>
                          <w:divBdr>
                            <w:top w:val="none" w:sz="0" w:space="0" w:color="auto"/>
                            <w:left w:val="none" w:sz="0" w:space="0" w:color="auto"/>
                            <w:bottom w:val="none" w:sz="0" w:space="0" w:color="auto"/>
                            <w:right w:val="none" w:sz="0" w:space="0" w:color="auto"/>
                          </w:divBdr>
                          <w:divsChild>
                            <w:div w:id="1332639844">
                              <w:marLeft w:val="0"/>
                              <w:marRight w:val="0"/>
                              <w:marTop w:val="0"/>
                              <w:marBottom w:val="0"/>
                              <w:divBdr>
                                <w:top w:val="none" w:sz="0" w:space="0" w:color="auto"/>
                                <w:left w:val="none" w:sz="0" w:space="0" w:color="auto"/>
                                <w:bottom w:val="none" w:sz="0" w:space="0" w:color="auto"/>
                                <w:right w:val="none" w:sz="0" w:space="0" w:color="auto"/>
                              </w:divBdr>
                              <w:divsChild>
                                <w:div w:id="2454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564391">
      <w:bodyDiv w:val="1"/>
      <w:marLeft w:val="0"/>
      <w:marRight w:val="0"/>
      <w:marTop w:val="0"/>
      <w:marBottom w:val="0"/>
      <w:divBdr>
        <w:top w:val="none" w:sz="0" w:space="0" w:color="auto"/>
        <w:left w:val="none" w:sz="0" w:space="0" w:color="auto"/>
        <w:bottom w:val="none" w:sz="0" w:space="0" w:color="auto"/>
        <w:right w:val="none" w:sz="0" w:space="0" w:color="auto"/>
      </w:divBdr>
      <w:divsChild>
        <w:div w:id="360058418">
          <w:marLeft w:val="0"/>
          <w:marRight w:val="0"/>
          <w:marTop w:val="0"/>
          <w:marBottom w:val="0"/>
          <w:divBdr>
            <w:top w:val="none" w:sz="0" w:space="0" w:color="auto"/>
            <w:left w:val="none" w:sz="0" w:space="0" w:color="auto"/>
            <w:bottom w:val="none" w:sz="0" w:space="0" w:color="auto"/>
            <w:right w:val="none" w:sz="0" w:space="0" w:color="auto"/>
          </w:divBdr>
          <w:divsChild>
            <w:div w:id="1143278947">
              <w:marLeft w:val="0"/>
              <w:marRight w:val="0"/>
              <w:marTop w:val="0"/>
              <w:marBottom w:val="0"/>
              <w:divBdr>
                <w:top w:val="none" w:sz="0" w:space="0" w:color="auto"/>
                <w:left w:val="none" w:sz="0" w:space="0" w:color="auto"/>
                <w:bottom w:val="none" w:sz="0" w:space="0" w:color="auto"/>
                <w:right w:val="none" w:sz="0" w:space="0" w:color="auto"/>
              </w:divBdr>
            </w:div>
          </w:divsChild>
        </w:div>
        <w:div w:id="619609297">
          <w:marLeft w:val="0"/>
          <w:marRight w:val="0"/>
          <w:marTop w:val="0"/>
          <w:marBottom w:val="0"/>
          <w:divBdr>
            <w:top w:val="none" w:sz="0" w:space="0" w:color="auto"/>
            <w:left w:val="none" w:sz="0" w:space="0" w:color="auto"/>
            <w:bottom w:val="none" w:sz="0" w:space="0" w:color="auto"/>
            <w:right w:val="none" w:sz="0" w:space="0" w:color="auto"/>
          </w:divBdr>
          <w:divsChild>
            <w:div w:id="607469009">
              <w:marLeft w:val="0"/>
              <w:marRight w:val="0"/>
              <w:marTop w:val="0"/>
              <w:marBottom w:val="0"/>
              <w:divBdr>
                <w:top w:val="none" w:sz="0" w:space="0" w:color="auto"/>
                <w:left w:val="none" w:sz="0" w:space="0" w:color="auto"/>
                <w:bottom w:val="none" w:sz="0" w:space="0" w:color="auto"/>
                <w:right w:val="none" w:sz="0" w:space="0" w:color="auto"/>
              </w:divBdr>
            </w:div>
          </w:divsChild>
        </w:div>
        <w:div w:id="1175344946">
          <w:marLeft w:val="0"/>
          <w:marRight w:val="0"/>
          <w:marTop w:val="0"/>
          <w:marBottom w:val="0"/>
          <w:divBdr>
            <w:top w:val="none" w:sz="0" w:space="0" w:color="auto"/>
            <w:left w:val="none" w:sz="0" w:space="0" w:color="auto"/>
            <w:bottom w:val="none" w:sz="0" w:space="0" w:color="auto"/>
            <w:right w:val="none" w:sz="0" w:space="0" w:color="auto"/>
          </w:divBdr>
          <w:divsChild>
            <w:div w:id="20536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2172">
      <w:bodyDiv w:val="1"/>
      <w:marLeft w:val="0"/>
      <w:marRight w:val="0"/>
      <w:marTop w:val="0"/>
      <w:marBottom w:val="0"/>
      <w:divBdr>
        <w:top w:val="none" w:sz="0" w:space="0" w:color="auto"/>
        <w:left w:val="none" w:sz="0" w:space="0" w:color="auto"/>
        <w:bottom w:val="none" w:sz="0" w:space="0" w:color="auto"/>
        <w:right w:val="none" w:sz="0" w:space="0" w:color="auto"/>
      </w:divBdr>
      <w:divsChild>
        <w:div w:id="828981353">
          <w:marLeft w:val="547"/>
          <w:marRight w:val="0"/>
          <w:marTop w:val="0"/>
          <w:marBottom w:val="0"/>
          <w:divBdr>
            <w:top w:val="none" w:sz="0" w:space="0" w:color="auto"/>
            <w:left w:val="none" w:sz="0" w:space="0" w:color="auto"/>
            <w:bottom w:val="none" w:sz="0" w:space="0" w:color="auto"/>
            <w:right w:val="none" w:sz="0" w:space="0" w:color="auto"/>
          </w:divBdr>
        </w:div>
      </w:divsChild>
    </w:div>
    <w:div w:id="502822042">
      <w:bodyDiv w:val="1"/>
      <w:marLeft w:val="0"/>
      <w:marRight w:val="0"/>
      <w:marTop w:val="0"/>
      <w:marBottom w:val="0"/>
      <w:divBdr>
        <w:top w:val="none" w:sz="0" w:space="0" w:color="auto"/>
        <w:left w:val="none" w:sz="0" w:space="0" w:color="auto"/>
        <w:bottom w:val="none" w:sz="0" w:space="0" w:color="auto"/>
        <w:right w:val="none" w:sz="0" w:space="0" w:color="auto"/>
      </w:divBdr>
    </w:div>
    <w:div w:id="572935275">
      <w:bodyDiv w:val="1"/>
      <w:marLeft w:val="0"/>
      <w:marRight w:val="0"/>
      <w:marTop w:val="0"/>
      <w:marBottom w:val="0"/>
      <w:divBdr>
        <w:top w:val="none" w:sz="0" w:space="0" w:color="auto"/>
        <w:left w:val="none" w:sz="0" w:space="0" w:color="auto"/>
        <w:bottom w:val="none" w:sz="0" w:space="0" w:color="auto"/>
        <w:right w:val="none" w:sz="0" w:space="0" w:color="auto"/>
      </w:divBdr>
      <w:divsChild>
        <w:div w:id="1009722351">
          <w:marLeft w:val="0"/>
          <w:marRight w:val="0"/>
          <w:marTop w:val="0"/>
          <w:marBottom w:val="0"/>
          <w:divBdr>
            <w:top w:val="none" w:sz="0" w:space="0" w:color="auto"/>
            <w:left w:val="none" w:sz="0" w:space="0" w:color="auto"/>
            <w:bottom w:val="none" w:sz="0" w:space="0" w:color="auto"/>
            <w:right w:val="none" w:sz="0" w:space="0" w:color="auto"/>
          </w:divBdr>
          <w:divsChild>
            <w:div w:id="17392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5854">
      <w:bodyDiv w:val="1"/>
      <w:marLeft w:val="0"/>
      <w:marRight w:val="0"/>
      <w:marTop w:val="0"/>
      <w:marBottom w:val="0"/>
      <w:divBdr>
        <w:top w:val="none" w:sz="0" w:space="0" w:color="auto"/>
        <w:left w:val="none" w:sz="0" w:space="0" w:color="auto"/>
        <w:bottom w:val="none" w:sz="0" w:space="0" w:color="auto"/>
        <w:right w:val="none" w:sz="0" w:space="0" w:color="auto"/>
      </w:divBdr>
    </w:div>
    <w:div w:id="637687566">
      <w:bodyDiv w:val="1"/>
      <w:marLeft w:val="0"/>
      <w:marRight w:val="0"/>
      <w:marTop w:val="0"/>
      <w:marBottom w:val="0"/>
      <w:divBdr>
        <w:top w:val="none" w:sz="0" w:space="0" w:color="auto"/>
        <w:left w:val="none" w:sz="0" w:space="0" w:color="auto"/>
        <w:bottom w:val="none" w:sz="0" w:space="0" w:color="auto"/>
        <w:right w:val="none" w:sz="0" w:space="0" w:color="auto"/>
      </w:divBdr>
    </w:div>
    <w:div w:id="688289511">
      <w:bodyDiv w:val="1"/>
      <w:marLeft w:val="0"/>
      <w:marRight w:val="0"/>
      <w:marTop w:val="0"/>
      <w:marBottom w:val="0"/>
      <w:divBdr>
        <w:top w:val="none" w:sz="0" w:space="0" w:color="auto"/>
        <w:left w:val="none" w:sz="0" w:space="0" w:color="auto"/>
        <w:bottom w:val="none" w:sz="0" w:space="0" w:color="auto"/>
        <w:right w:val="none" w:sz="0" w:space="0" w:color="auto"/>
      </w:divBdr>
      <w:divsChild>
        <w:div w:id="49426673">
          <w:marLeft w:val="0"/>
          <w:marRight w:val="0"/>
          <w:marTop w:val="0"/>
          <w:marBottom w:val="0"/>
          <w:divBdr>
            <w:top w:val="none" w:sz="0" w:space="0" w:color="auto"/>
            <w:left w:val="none" w:sz="0" w:space="0" w:color="auto"/>
            <w:bottom w:val="none" w:sz="0" w:space="0" w:color="auto"/>
            <w:right w:val="none" w:sz="0" w:space="0" w:color="auto"/>
          </w:divBdr>
          <w:divsChild>
            <w:div w:id="16149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4908">
      <w:bodyDiv w:val="1"/>
      <w:marLeft w:val="0"/>
      <w:marRight w:val="0"/>
      <w:marTop w:val="0"/>
      <w:marBottom w:val="0"/>
      <w:divBdr>
        <w:top w:val="none" w:sz="0" w:space="0" w:color="auto"/>
        <w:left w:val="none" w:sz="0" w:space="0" w:color="auto"/>
        <w:bottom w:val="none" w:sz="0" w:space="0" w:color="auto"/>
        <w:right w:val="none" w:sz="0" w:space="0" w:color="auto"/>
      </w:divBdr>
    </w:div>
    <w:div w:id="710954324">
      <w:bodyDiv w:val="1"/>
      <w:marLeft w:val="0"/>
      <w:marRight w:val="0"/>
      <w:marTop w:val="0"/>
      <w:marBottom w:val="0"/>
      <w:divBdr>
        <w:top w:val="none" w:sz="0" w:space="0" w:color="auto"/>
        <w:left w:val="none" w:sz="0" w:space="0" w:color="auto"/>
        <w:bottom w:val="none" w:sz="0" w:space="0" w:color="auto"/>
        <w:right w:val="none" w:sz="0" w:space="0" w:color="auto"/>
      </w:divBdr>
      <w:divsChild>
        <w:div w:id="1550220942">
          <w:marLeft w:val="547"/>
          <w:marRight w:val="0"/>
          <w:marTop w:val="0"/>
          <w:marBottom w:val="0"/>
          <w:divBdr>
            <w:top w:val="none" w:sz="0" w:space="0" w:color="auto"/>
            <w:left w:val="none" w:sz="0" w:space="0" w:color="auto"/>
            <w:bottom w:val="none" w:sz="0" w:space="0" w:color="auto"/>
            <w:right w:val="none" w:sz="0" w:space="0" w:color="auto"/>
          </w:divBdr>
        </w:div>
      </w:divsChild>
    </w:div>
    <w:div w:id="802432670">
      <w:bodyDiv w:val="1"/>
      <w:marLeft w:val="0"/>
      <w:marRight w:val="0"/>
      <w:marTop w:val="0"/>
      <w:marBottom w:val="0"/>
      <w:divBdr>
        <w:top w:val="none" w:sz="0" w:space="0" w:color="auto"/>
        <w:left w:val="none" w:sz="0" w:space="0" w:color="auto"/>
        <w:bottom w:val="none" w:sz="0" w:space="0" w:color="auto"/>
        <w:right w:val="none" w:sz="0" w:space="0" w:color="auto"/>
      </w:divBdr>
    </w:div>
    <w:div w:id="832648187">
      <w:bodyDiv w:val="1"/>
      <w:marLeft w:val="0"/>
      <w:marRight w:val="0"/>
      <w:marTop w:val="0"/>
      <w:marBottom w:val="0"/>
      <w:divBdr>
        <w:top w:val="none" w:sz="0" w:space="0" w:color="auto"/>
        <w:left w:val="none" w:sz="0" w:space="0" w:color="auto"/>
        <w:bottom w:val="none" w:sz="0" w:space="0" w:color="auto"/>
        <w:right w:val="none" w:sz="0" w:space="0" w:color="auto"/>
      </w:divBdr>
      <w:divsChild>
        <w:div w:id="27804796">
          <w:marLeft w:val="0"/>
          <w:marRight w:val="0"/>
          <w:marTop w:val="0"/>
          <w:marBottom w:val="195"/>
          <w:divBdr>
            <w:top w:val="none" w:sz="0" w:space="0" w:color="auto"/>
            <w:left w:val="none" w:sz="0" w:space="0" w:color="auto"/>
            <w:bottom w:val="none" w:sz="0" w:space="0" w:color="auto"/>
            <w:right w:val="none" w:sz="0" w:space="0" w:color="auto"/>
          </w:divBdr>
        </w:div>
      </w:divsChild>
    </w:div>
    <w:div w:id="850340961">
      <w:bodyDiv w:val="1"/>
      <w:marLeft w:val="0"/>
      <w:marRight w:val="0"/>
      <w:marTop w:val="0"/>
      <w:marBottom w:val="0"/>
      <w:divBdr>
        <w:top w:val="none" w:sz="0" w:space="0" w:color="auto"/>
        <w:left w:val="none" w:sz="0" w:space="0" w:color="auto"/>
        <w:bottom w:val="none" w:sz="0" w:space="0" w:color="auto"/>
        <w:right w:val="none" w:sz="0" w:space="0" w:color="auto"/>
      </w:divBdr>
      <w:divsChild>
        <w:div w:id="2140562974">
          <w:marLeft w:val="547"/>
          <w:marRight w:val="0"/>
          <w:marTop w:val="0"/>
          <w:marBottom w:val="0"/>
          <w:divBdr>
            <w:top w:val="none" w:sz="0" w:space="0" w:color="auto"/>
            <w:left w:val="none" w:sz="0" w:space="0" w:color="auto"/>
            <w:bottom w:val="none" w:sz="0" w:space="0" w:color="auto"/>
            <w:right w:val="none" w:sz="0" w:space="0" w:color="auto"/>
          </w:divBdr>
        </w:div>
      </w:divsChild>
    </w:div>
    <w:div w:id="903563008">
      <w:bodyDiv w:val="1"/>
      <w:marLeft w:val="0"/>
      <w:marRight w:val="0"/>
      <w:marTop w:val="0"/>
      <w:marBottom w:val="0"/>
      <w:divBdr>
        <w:top w:val="none" w:sz="0" w:space="0" w:color="auto"/>
        <w:left w:val="none" w:sz="0" w:space="0" w:color="auto"/>
        <w:bottom w:val="none" w:sz="0" w:space="0" w:color="auto"/>
        <w:right w:val="none" w:sz="0" w:space="0" w:color="auto"/>
      </w:divBdr>
      <w:divsChild>
        <w:div w:id="1184710808">
          <w:marLeft w:val="547"/>
          <w:marRight w:val="0"/>
          <w:marTop w:val="0"/>
          <w:marBottom w:val="0"/>
          <w:divBdr>
            <w:top w:val="none" w:sz="0" w:space="0" w:color="auto"/>
            <w:left w:val="none" w:sz="0" w:space="0" w:color="auto"/>
            <w:bottom w:val="none" w:sz="0" w:space="0" w:color="auto"/>
            <w:right w:val="none" w:sz="0" w:space="0" w:color="auto"/>
          </w:divBdr>
        </w:div>
        <w:div w:id="1234899407">
          <w:marLeft w:val="547"/>
          <w:marRight w:val="0"/>
          <w:marTop w:val="0"/>
          <w:marBottom w:val="0"/>
          <w:divBdr>
            <w:top w:val="none" w:sz="0" w:space="0" w:color="auto"/>
            <w:left w:val="none" w:sz="0" w:space="0" w:color="auto"/>
            <w:bottom w:val="none" w:sz="0" w:space="0" w:color="auto"/>
            <w:right w:val="none" w:sz="0" w:space="0" w:color="auto"/>
          </w:divBdr>
        </w:div>
      </w:divsChild>
    </w:div>
    <w:div w:id="907575002">
      <w:bodyDiv w:val="1"/>
      <w:marLeft w:val="0"/>
      <w:marRight w:val="0"/>
      <w:marTop w:val="0"/>
      <w:marBottom w:val="0"/>
      <w:divBdr>
        <w:top w:val="none" w:sz="0" w:space="0" w:color="auto"/>
        <w:left w:val="none" w:sz="0" w:space="0" w:color="auto"/>
        <w:bottom w:val="none" w:sz="0" w:space="0" w:color="auto"/>
        <w:right w:val="none" w:sz="0" w:space="0" w:color="auto"/>
      </w:divBdr>
      <w:divsChild>
        <w:div w:id="1723098534">
          <w:marLeft w:val="0"/>
          <w:marRight w:val="0"/>
          <w:marTop w:val="0"/>
          <w:marBottom w:val="0"/>
          <w:divBdr>
            <w:top w:val="none" w:sz="0" w:space="0" w:color="auto"/>
            <w:left w:val="none" w:sz="0" w:space="0" w:color="auto"/>
            <w:bottom w:val="none" w:sz="0" w:space="0" w:color="auto"/>
            <w:right w:val="none" w:sz="0" w:space="0" w:color="auto"/>
          </w:divBdr>
          <w:divsChild>
            <w:div w:id="17824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3525">
      <w:bodyDiv w:val="1"/>
      <w:marLeft w:val="0"/>
      <w:marRight w:val="0"/>
      <w:marTop w:val="0"/>
      <w:marBottom w:val="0"/>
      <w:divBdr>
        <w:top w:val="none" w:sz="0" w:space="0" w:color="auto"/>
        <w:left w:val="none" w:sz="0" w:space="0" w:color="auto"/>
        <w:bottom w:val="none" w:sz="0" w:space="0" w:color="auto"/>
        <w:right w:val="none" w:sz="0" w:space="0" w:color="auto"/>
      </w:divBdr>
      <w:divsChild>
        <w:div w:id="196238881">
          <w:marLeft w:val="0"/>
          <w:marRight w:val="0"/>
          <w:marTop w:val="0"/>
          <w:marBottom w:val="0"/>
          <w:divBdr>
            <w:top w:val="none" w:sz="0" w:space="0" w:color="auto"/>
            <w:left w:val="none" w:sz="0" w:space="0" w:color="auto"/>
            <w:bottom w:val="none" w:sz="0" w:space="0" w:color="auto"/>
            <w:right w:val="none" w:sz="0" w:space="0" w:color="auto"/>
          </w:divBdr>
          <w:divsChild>
            <w:div w:id="2098020847">
              <w:marLeft w:val="0"/>
              <w:marRight w:val="0"/>
              <w:marTop w:val="0"/>
              <w:marBottom w:val="0"/>
              <w:divBdr>
                <w:top w:val="none" w:sz="0" w:space="0" w:color="auto"/>
                <w:left w:val="none" w:sz="0" w:space="0" w:color="auto"/>
                <w:bottom w:val="none" w:sz="0" w:space="0" w:color="auto"/>
                <w:right w:val="none" w:sz="0" w:space="0" w:color="auto"/>
              </w:divBdr>
            </w:div>
          </w:divsChild>
        </w:div>
        <w:div w:id="1269198417">
          <w:marLeft w:val="0"/>
          <w:marRight w:val="0"/>
          <w:marTop w:val="0"/>
          <w:marBottom w:val="0"/>
          <w:divBdr>
            <w:top w:val="none" w:sz="0" w:space="0" w:color="auto"/>
            <w:left w:val="none" w:sz="0" w:space="0" w:color="auto"/>
            <w:bottom w:val="none" w:sz="0" w:space="0" w:color="auto"/>
            <w:right w:val="none" w:sz="0" w:space="0" w:color="auto"/>
          </w:divBdr>
          <w:divsChild>
            <w:div w:id="7859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6251">
      <w:bodyDiv w:val="1"/>
      <w:marLeft w:val="0"/>
      <w:marRight w:val="0"/>
      <w:marTop w:val="0"/>
      <w:marBottom w:val="0"/>
      <w:divBdr>
        <w:top w:val="none" w:sz="0" w:space="0" w:color="auto"/>
        <w:left w:val="none" w:sz="0" w:space="0" w:color="auto"/>
        <w:bottom w:val="none" w:sz="0" w:space="0" w:color="auto"/>
        <w:right w:val="none" w:sz="0" w:space="0" w:color="auto"/>
      </w:divBdr>
      <w:divsChild>
        <w:div w:id="183986499">
          <w:marLeft w:val="0"/>
          <w:marRight w:val="0"/>
          <w:marTop w:val="0"/>
          <w:marBottom w:val="0"/>
          <w:divBdr>
            <w:top w:val="none" w:sz="0" w:space="0" w:color="auto"/>
            <w:left w:val="none" w:sz="0" w:space="0" w:color="auto"/>
            <w:bottom w:val="none" w:sz="0" w:space="0" w:color="auto"/>
            <w:right w:val="none" w:sz="0" w:space="0" w:color="auto"/>
          </w:divBdr>
          <w:divsChild>
            <w:div w:id="746607759">
              <w:marLeft w:val="0"/>
              <w:marRight w:val="0"/>
              <w:marTop w:val="0"/>
              <w:marBottom w:val="0"/>
              <w:divBdr>
                <w:top w:val="none" w:sz="0" w:space="0" w:color="auto"/>
                <w:left w:val="none" w:sz="0" w:space="0" w:color="auto"/>
                <w:bottom w:val="none" w:sz="0" w:space="0" w:color="auto"/>
                <w:right w:val="none" w:sz="0" w:space="0" w:color="auto"/>
              </w:divBdr>
            </w:div>
          </w:divsChild>
        </w:div>
        <w:div w:id="978346099">
          <w:marLeft w:val="0"/>
          <w:marRight w:val="0"/>
          <w:marTop w:val="0"/>
          <w:marBottom w:val="0"/>
          <w:divBdr>
            <w:top w:val="none" w:sz="0" w:space="0" w:color="auto"/>
            <w:left w:val="none" w:sz="0" w:space="0" w:color="auto"/>
            <w:bottom w:val="none" w:sz="0" w:space="0" w:color="auto"/>
            <w:right w:val="none" w:sz="0" w:space="0" w:color="auto"/>
          </w:divBdr>
          <w:divsChild>
            <w:div w:id="1674332096">
              <w:marLeft w:val="0"/>
              <w:marRight w:val="0"/>
              <w:marTop w:val="0"/>
              <w:marBottom w:val="0"/>
              <w:divBdr>
                <w:top w:val="none" w:sz="0" w:space="0" w:color="auto"/>
                <w:left w:val="none" w:sz="0" w:space="0" w:color="auto"/>
                <w:bottom w:val="none" w:sz="0" w:space="0" w:color="auto"/>
                <w:right w:val="none" w:sz="0" w:space="0" w:color="auto"/>
              </w:divBdr>
            </w:div>
          </w:divsChild>
        </w:div>
        <w:div w:id="1453986148">
          <w:marLeft w:val="0"/>
          <w:marRight w:val="0"/>
          <w:marTop w:val="0"/>
          <w:marBottom w:val="0"/>
          <w:divBdr>
            <w:top w:val="none" w:sz="0" w:space="0" w:color="auto"/>
            <w:left w:val="none" w:sz="0" w:space="0" w:color="auto"/>
            <w:bottom w:val="none" w:sz="0" w:space="0" w:color="auto"/>
            <w:right w:val="none" w:sz="0" w:space="0" w:color="auto"/>
          </w:divBdr>
          <w:divsChild>
            <w:div w:id="1164860041">
              <w:marLeft w:val="0"/>
              <w:marRight w:val="0"/>
              <w:marTop w:val="0"/>
              <w:marBottom w:val="0"/>
              <w:divBdr>
                <w:top w:val="none" w:sz="0" w:space="0" w:color="auto"/>
                <w:left w:val="none" w:sz="0" w:space="0" w:color="auto"/>
                <w:bottom w:val="none" w:sz="0" w:space="0" w:color="auto"/>
                <w:right w:val="none" w:sz="0" w:space="0" w:color="auto"/>
              </w:divBdr>
            </w:div>
          </w:divsChild>
        </w:div>
        <w:div w:id="1967545742">
          <w:marLeft w:val="0"/>
          <w:marRight w:val="0"/>
          <w:marTop w:val="0"/>
          <w:marBottom w:val="0"/>
          <w:divBdr>
            <w:top w:val="none" w:sz="0" w:space="0" w:color="auto"/>
            <w:left w:val="none" w:sz="0" w:space="0" w:color="auto"/>
            <w:bottom w:val="none" w:sz="0" w:space="0" w:color="auto"/>
            <w:right w:val="none" w:sz="0" w:space="0" w:color="auto"/>
          </w:divBdr>
          <w:divsChild>
            <w:div w:id="1753310151">
              <w:marLeft w:val="0"/>
              <w:marRight w:val="0"/>
              <w:marTop w:val="0"/>
              <w:marBottom w:val="0"/>
              <w:divBdr>
                <w:top w:val="none" w:sz="0" w:space="0" w:color="auto"/>
                <w:left w:val="none" w:sz="0" w:space="0" w:color="auto"/>
                <w:bottom w:val="none" w:sz="0" w:space="0" w:color="auto"/>
                <w:right w:val="none" w:sz="0" w:space="0" w:color="auto"/>
              </w:divBdr>
            </w:div>
          </w:divsChild>
        </w:div>
        <w:div w:id="1972708253">
          <w:marLeft w:val="0"/>
          <w:marRight w:val="0"/>
          <w:marTop w:val="0"/>
          <w:marBottom w:val="0"/>
          <w:divBdr>
            <w:top w:val="none" w:sz="0" w:space="0" w:color="auto"/>
            <w:left w:val="none" w:sz="0" w:space="0" w:color="auto"/>
            <w:bottom w:val="none" w:sz="0" w:space="0" w:color="auto"/>
            <w:right w:val="none" w:sz="0" w:space="0" w:color="auto"/>
          </w:divBdr>
          <w:divsChild>
            <w:div w:id="13835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9771">
      <w:bodyDiv w:val="1"/>
      <w:marLeft w:val="0"/>
      <w:marRight w:val="0"/>
      <w:marTop w:val="0"/>
      <w:marBottom w:val="0"/>
      <w:divBdr>
        <w:top w:val="none" w:sz="0" w:space="0" w:color="auto"/>
        <w:left w:val="none" w:sz="0" w:space="0" w:color="auto"/>
        <w:bottom w:val="none" w:sz="0" w:space="0" w:color="auto"/>
        <w:right w:val="none" w:sz="0" w:space="0" w:color="auto"/>
      </w:divBdr>
      <w:divsChild>
        <w:div w:id="370228010">
          <w:marLeft w:val="547"/>
          <w:marRight w:val="0"/>
          <w:marTop w:val="0"/>
          <w:marBottom w:val="0"/>
          <w:divBdr>
            <w:top w:val="none" w:sz="0" w:space="0" w:color="auto"/>
            <w:left w:val="none" w:sz="0" w:space="0" w:color="auto"/>
            <w:bottom w:val="none" w:sz="0" w:space="0" w:color="auto"/>
            <w:right w:val="none" w:sz="0" w:space="0" w:color="auto"/>
          </w:divBdr>
        </w:div>
        <w:div w:id="736439786">
          <w:marLeft w:val="547"/>
          <w:marRight w:val="0"/>
          <w:marTop w:val="0"/>
          <w:marBottom w:val="0"/>
          <w:divBdr>
            <w:top w:val="none" w:sz="0" w:space="0" w:color="auto"/>
            <w:left w:val="none" w:sz="0" w:space="0" w:color="auto"/>
            <w:bottom w:val="none" w:sz="0" w:space="0" w:color="auto"/>
            <w:right w:val="none" w:sz="0" w:space="0" w:color="auto"/>
          </w:divBdr>
        </w:div>
        <w:div w:id="964847067">
          <w:marLeft w:val="547"/>
          <w:marRight w:val="0"/>
          <w:marTop w:val="0"/>
          <w:marBottom w:val="0"/>
          <w:divBdr>
            <w:top w:val="none" w:sz="0" w:space="0" w:color="auto"/>
            <w:left w:val="none" w:sz="0" w:space="0" w:color="auto"/>
            <w:bottom w:val="none" w:sz="0" w:space="0" w:color="auto"/>
            <w:right w:val="none" w:sz="0" w:space="0" w:color="auto"/>
          </w:divBdr>
        </w:div>
        <w:div w:id="1030255081">
          <w:marLeft w:val="547"/>
          <w:marRight w:val="0"/>
          <w:marTop w:val="0"/>
          <w:marBottom w:val="0"/>
          <w:divBdr>
            <w:top w:val="none" w:sz="0" w:space="0" w:color="auto"/>
            <w:left w:val="none" w:sz="0" w:space="0" w:color="auto"/>
            <w:bottom w:val="none" w:sz="0" w:space="0" w:color="auto"/>
            <w:right w:val="none" w:sz="0" w:space="0" w:color="auto"/>
          </w:divBdr>
        </w:div>
        <w:div w:id="1045566250">
          <w:marLeft w:val="547"/>
          <w:marRight w:val="0"/>
          <w:marTop w:val="0"/>
          <w:marBottom w:val="0"/>
          <w:divBdr>
            <w:top w:val="none" w:sz="0" w:space="0" w:color="auto"/>
            <w:left w:val="none" w:sz="0" w:space="0" w:color="auto"/>
            <w:bottom w:val="none" w:sz="0" w:space="0" w:color="auto"/>
            <w:right w:val="none" w:sz="0" w:space="0" w:color="auto"/>
          </w:divBdr>
        </w:div>
        <w:div w:id="1094087195">
          <w:marLeft w:val="547"/>
          <w:marRight w:val="0"/>
          <w:marTop w:val="0"/>
          <w:marBottom w:val="0"/>
          <w:divBdr>
            <w:top w:val="none" w:sz="0" w:space="0" w:color="auto"/>
            <w:left w:val="none" w:sz="0" w:space="0" w:color="auto"/>
            <w:bottom w:val="none" w:sz="0" w:space="0" w:color="auto"/>
            <w:right w:val="none" w:sz="0" w:space="0" w:color="auto"/>
          </w:divBdr>
        </w:div>
        <w:div w:id="1094477562">
          <w:marLeft w:val="547"/>
          <w:marRight w:val="0"/>
          <w:marTop w:val="0"/>
          <w:marBottom w:val="0"/>
          <w:divBdr>
            <w:top w:val="none" w:sz="0" w:space="0" w:color="auto"/>
            <w:left w:val="none" w:sz="0" w:space="0" w:color="auto"/>
            <w:bottom w:val="none" w:sz="0" w:space="0" w:color="auto"/>
            <w:right w:val="none" w:sz="0" w:space="0" w:color="auto"/>
          </w:divBdr>
        </w:div>
        <w:div w:id="1095436689">
          <w:marLeft w:val="547"/>
          <w:marRight w:val="0"/>
          <w:marTop w:val="0"/>
          <w:marBottom w:val="0"/>
          <w:divBdr>
            <w:top w:val="none" w:sz="0" w:space="0" w:color="auto"/>
            <w:left w:val="none" w:sz="0" w:space="0" w:color="auto"/>
            <w:bottom w:val="none" w:sz="0" w:space="0" w:color="auto"/>
            <w:right w:val="none" w:sz="0" w:space="0" w:color="auto"/>
          </w:divBdr>
        </w:div>
        <w:div w:id="1433089829">
          <w:marLeft w:val="547"/>
          <w:marRight w:val="0"/>
          <w:marTop w:val="0"/>
          <w:marBottom w:val="0"/>
          <w:divBdr>
            <w:top w:val="none" w:sz="0" w:space="0" w:color="auto"/>
            <w:left w:val="none" w:sz="0" w:space="0" w:color="auto"/>
            <w:bottom w:val="none" w:sz="0" w:space="0" w:color="auto"/>
            <w:right w:val="none" w:sz="0" w:space="0" w:color="auto"/>
          </w:divBdr>
        </w:div>
        <w:div w:id="1620720858">
          <w:marLeft w:val="547"/>
          <w:marRight w:val="0"/>
          <w:marTop w:val="0"/>
          <w:marBottom w:val="0"/>
          <w:divBdr>
            <w:top w:val="none" w:sz="0" w:space="0" w:color="auto"/>
            <w:left w:val="none" w:sz="0" w:space="0" w:color="auto"/>
            <w:bottom w:val="none" w:sz="0" w:space="0" w:color="auto"/>
            <w:right w:val="none" w:sz="0" w:space="0" w:color="auto"/>
          </w:divBdr>
        </w:div>
      </w:divsChild>
    </w:div>
    <w:div w:id="976450940">
      <w:bodyDiv w:val="1"/>
      <w:marLeft w:val="0"/>
      <w:marRight w:val="0"/>
      <w:marTop w:val="0"/>
      <w:marBottom w:val="0"/>
      <w:divBdr>
        <w:top w:val="none" w:sz="0" w:space="0" w:color="auto"/>
        <w:left w:val="none" w:sz="0" w:space="0" w:color="auto"/>
        <w:bottom w:val="none" w:sz="0" w:space="0" w:color="auto"/>
        <w:right w:val="none" w:sz="0" w:space="0" w:color="auto"/>
      </w:divBdr>
      <w:divsChild>
        <w:div w:id="798260670">
          <w:marLeft w:val="0"/>
          <w:marRight w:val="0"/>
          <w:marTop w:val="0"/>
          <w:marBottom w:val="0"/>
          <w:divBdr>
            <w:top w:val="none" w:sz="0" w:space="0" w:color="auto"/>
            <w:left w:val="none" w:sz="0" w:space="0" w:color="auto"/>
            <w:bottom w:val="none" w:sz="0" w:space="0" w:color="auto"/>
            <w:right w:val="none" w:sz="0" w:space="0" w:color="auto"/>
          </w:divBdr>
        </w:div>
        <w:div w:id="842628350">
          <w:marLeft w:val="0"/>
          <w:marRight w:val="0"/>
          <w:marTop w:val="0"/>
          <w:marBottom w:val="0"/>
          <w:divBdr>
            <w:top w:val="none" w:sz="0" w:space="0" w:color="auto"/>
            <w:left w:val="none" w:sz="0" w:space="0" w:color="auto"/>
            <w:bottom w:val="none" w:sz="0" w:space="0" w:color="auto"/>
            <w:right w:val="none" w:sz="0" w:space="0" w:color="auto"/>
          </w:divBdr>
          <w:divsChild>
            <w:div w:id="986663752">
              <w:marLeft w:val="0"/>
              <w:marRight w:val="0"/>
              <w:marTop w:val="0"/>
              <w:marBottom w:val="0"/>
              <w:divBdr>
                <w:top w:val="none" w:sz="0" w:space="0" w:color="auto"/>
                <w:left w:val="none" w:sz="0" w:space="0" w:color="auto"/>
                <w:bottom w:val="none" w:sz="0" w:space="0" w:color="auto"/>
                <w:right w:val="none" w:sz="0" w:space="0" w:color="auto"/>
              </w:divBdr>
            </w:div>
          </w:divsChild>
        </w:div>
        <w:div w:id="1405419808">
          <w:marLeft w:val="0"/>
          <w:marRight w:val="0"/>
          <w:marTop w:val="0"/>
          <w:marBottom w:val="0"/>
          <w:divBdr>
            <w:top w:val="none" w:sz="0" w:space="0" w:color="auto"/>
            <w:left w:val="none" w:sz="0" w:space="0" w:color="auto"/>
            <w:bottom w:val="none" w:sz="0" w:space="0" w:color="auto"/>
            <w:right w:val="none" w:sz="0" w:space="0" w:color="auto"/>
          </w:divBdr>
          <w:divsChild>
            <w:div w:id="2050716786">
              <w:marLeft w:val="0"/>
              <w:marRight w:val="0"/>
              <w:marTop w:val="0"/>
              <w:marBottom w:val="0"/>
              <w:divBdr>
                <w:top w:val="none" w:sz="0" w:space="0" w:color="auto"/>
                <w:left w:val="none" w:sz="0" w:space="0" w:color="auto"/>
                <w:bottom w:val="none" w:sz="0" w:space="0" w:color="auto"/>
                <w:right w:val="none" w:sz="0" w:space="0" w:color="auto"/>
              </w:divBdr>
            </w:div>
          </w:divsChild>
        </w:div>
        <w:div w:id="1861967718">
          <w:marLeft w:val="0"/>
          <w:marRight w:val="0"/>
          <w:marTop w:val="0"/>
          <w:marBottom w:val="0"/>
          <w:divBdr>
            <w:top w:val="none" w:sz="0" w:space="0" w:color="auto"/>
            <w:left w:val="none" w:sz="0" w:space="0" w:color="auto"/>
            <w:bottom w:val="none" w:sz="0" w:space="0" w:color="auto"/>
            <w:right w:val="none" w:sz="0" w:space="0" w:color="auto"/>
          </w:divBdr>
          <w:divsChild>
            <w:div w:id="2106534271">
              <w:marLeft w:val="0"/>
              <w:marRight w:val="0"/>
              <w:marTop w:val="0"/>
              <w:marBottom w:val="0"/>
              <w:divBdr>
                <w:top w:val="none" w:sz="0" w:space="0" w:color="auto"/>
                <w:left w:val="none" w:sz="0" w:space="0" w:color="auto"/>
                <w:bottom w:val="none" w:sz="0" w:space="0" w:color="auto"/>
                <w:right w:val="none" w:sz="0" w:space="0" w:color="auto"/>
              </w:divBdr>
            </w:div>
          </w:divsChild>
        </w:div>
        <w:div w:id="1919635489">
          <w:marLeft w:val="0"/>
          <w:marRight w:val="0"/>
          <w:marTop w:val="0"/>
          <w:marBottom w:val="0"/>
          <w:divBdr>
            <w:top w:val="none" w:sz="0" w:space="0" w:color="auto"/>
            <w:left w:val="none" w:sz="0" w:space="0" w:color="auto"/>
            <w:bottom w:val="none" w:sz="0" w:space="0" w:color="auto"/>
            <w:right w:val="none" w:sz="0" w:space="0" w:color="auto"/>
          </w:divBdr>
          <w:divsChild>
            <w:div w:id="13921607">
              <w:marLeft w:val="0"/>
              <w:marRight w:val="0"/>
              <w:marTop w:val="0"/>
              <w:marBottom w:val="0"/>
              <w:divBdr>
                <w:top w:val="none" w:sz="0" w:space="0" w:color="auto"/>
                <w:left w:val="none" w:sz="0" w:space="0" w:color="auto"/>
                <w:bottom w:val="none" w:sz="0" w:space="0" w:color="auto"/>
                <w:right w:val="none" w:sz="0" w:space="0" w:color="auto"/>
              </w:divBdr>
            </w:div>
          </w:divsChild>
        </w:div>
        <w:div w:id="2022006273">
          <w:marLeft w:val="0"/>
          <w:marRight w:val="0"/>
          <w:marTop w:val="0"/>
          <w:marBottom w:val="0"/>
          <w:divBdr>
            <w:top w:val="none" w:sz="0" w:space="0" w:color="auto"/>
            <w:left w:val="none" w:sz="0" w:space="0" w:color="auto"/>
            <w:bottom w:val="none" w:sz="0" w:space="0" w:color="auto"/>
            <w:right w:val="none" w:sz="0" w:space="0" w:color="auto"/>
          </w:divBdr>
          <w:divsChild>
            <w:div w:id="10610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882">
      <w:bodyDiv w:val="1"/>
      <w:marLeft w:val="0"/>
      <w:marRight w:val="0"/>
      <w:marTop w:val="0"/>
      <w:marBottom w:val="0"/>
      <w:divBdr>
        <w:top w:val="none" w:sz="0" w:space="0" w:color="auto"/>
        <w:left w:val="none" w:sz="0" w:space="0" w:color="auto"/>
        <w:bottom w:val="none" w:sz="0" w:space="0" w:color="auto"/>
        <w:right w:val="none" w:sz="0" w:space="0" w:color="auto"/>
      </w:divBdr>
      <w:divsChild>
        <w:div w:id="30814049">
          <w:marLeft w:val="0"/>
          <w:marRight w:val="0"/>
          <w:marTop w:val="0"/>
          <w:marBottom w:val="0"/>
          <w:divBdr>
            <w:top w:val="none" w:sz="0" w:space="0" w:color="auto"/>
            <w:left w:val="none" w:sz="0" w:space="0" w:color="auto"/>
            <w:bottom w:val="none" w:sz="0" w:space="0" w:color="auto"/>
            <w:right w:val="none" w:sz="0" w:space="0" w:color="auto"/>
          </w:divBdr>
          <w:divsChild>
            <w:div w:id="9790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9967">
      <w:bodyDiv w:val="1"/>
      <w:marLeft w:val="0"/>
      <w:marRight w:val="0"/>
      <w:marTop w:val="0"/>
      <w:marBottom w:val="0"/>
      <w:divBdr>
        <w:top w:val="none" w:sz="0" w:space="0" w:color="auto"/>
        <w:left w:val="none" w:sz="0" w:space="0" w:color="auto"/>
        <w:bottom w:val="none" w:sz="0" w:space="0" w:color="auto"/>
        <w:right w:val="none" w:sz="0" w:space="0" w:color="auto"/>
      </w:divBdr>
      <w:divsChild>
        <w:div w:id="1003631561">
          <w:marLeft w:val="547"/>
          <w:marRight w:val="0"/>
          <w:marTop w:val="0"/>
          <w:marBottom w:val="0"/>
          <w:divBdr>
            <w:top w:val="none" w:sz="0" w:space="0" w:color="auto"/>
            <w:left w:val="none" w:sz="0" w:space="0" w:color="auto"/>
            <w:bottom w:val="none" w:sz="0" w:space="0" w:color="auto"/>
            <w:right w:val="none" w:sz="0" w:space="0" w:color="auto"/>
          </w:divBdr>
        </w:div>
      </w:divsChild>
    </w:div>
    <w:div w:id="1009873860">
      <w:bodyDiv w:val="1"/>
      <w:marLeft w:val="0"/>
      <w:marRight w:val="0"/>
      <w:marTop w:val="0"/>
      <w:marBottom w:val="0"/>
      <w:divBdr>
        <w:top w:val="none" w:sz="0" w:space="0" w:color="auto"/>
        <w:left w:val="none" w:sz="0" w:space="0" w:color="auto"/>
        <w:bottom w:val="none" w:sz="0" w:space="0" w:color="auto"/>
        <w:right w:val="none" w:sz="0" w:space="0" w:color="auto"/>
      </w:divBdr>
    </w:div>
    <w:div w:id="1039941537">
      <w:bodyDiv w:val="1"/>
      <w:marLeft w:val="0"/>
      <w:marRight w:val="0"/>
      <w:marTop w:val="0"/>
      <w:marBottom w:val="0"/>
      <w:divBdr>
        <w:top w:val="none" w:sz="0" w:space="0" w:color="auto"/>
        <w:left w:val="none" w:sz="0" w:space="0" w:color="auto"/>
        <w:bottom w:val="none" w:sz="0" w:space="0" w:color="auto"/>
        <w:right w:val="none" w:sz="0" w:space="0" w:color="auto"/>
      </w:divBdr>
    </w:div>
    <w:div w:id="1123425586">
      <w:bodyDiv w:val="1"/>
      <w:marLeft w:val="0"/>
      <w:marRight w:val="0"/>
      <w:marTop w:val="0"/>
      <w:marBottom w:val="0"/>
      <w:divBdr>
        <w:top w:val="none" w:sz="0" w:space="0" w:color="auto"/>
        <w:left w:val="none" w:sz="0" w:space="0" w:color="auto"/>
        <w:bottom w:val="none" w:sz="0" w:space="0" w:color="auto"/>
        <w:right w:val="none" w:sz="0" w:space="0" w:color="auto"/>
      </w:divBdr>
      <w:divsChild>
        <w:div w:id="1492679066">
          <w:marLeft w:val="547"/>
          <w:marRight w:val="0"/>
          <w:marTop w:val="0"/>
          <w:marBottom w:val="0"/>
          <w:divBdr>
            <w:top w:val="none" w:sz="0" w:space="0" w:color="auto"/>
            <w:left w:val="none" w:sz="0" w:space="0" w:color="auto"/>
            <w:bottom w:val="none" w:sz="0" w:space="0" w:color="auto"/>
            <w:right w:val="none" w:sz="0" w:space="0" w:color="auto"/>
          </w:divBdr>
        </w:div>
      </w:divsChild>
    </w:div>
    <w:div w:id="1179661336">
      <w:bodyDiv w:val="1"/>
      <w:marLeft w:val="0"/>
      <w:marRight w:val="0"/>
      <w:marTop w:val="0"/>
      <w:marBottom w:val="0"/>
      <w:divBdr>
        <w:top w:val="none" w:sz="0" w:space="0" w:color="auto"/>
        <w:left w:val="none" w:sz="0" w:space="0" w:color="auto"/>
        <w:bottom w:val="none" w:sz="0" w:space="0" w:color="auto"/>
        <w:right w:val="none" w:sz="0" w:space="0" w:color="auto"/>
      </w:divBdr>
    </w:div>
    <w:div w:id="1187209078">
      <w:bodyDiv w:val="1"/>
      <w:marLeft w:val="0"/>
      <w:marRight w:val="0"/>
      <w:marTop w:val="0"/>
      <w:marBottom w:val="0"/>
      <w:divBdr>
        <w:top w:val="none" w:sz="0" w:space="0" w:color="auto"/>
        <w:left w:val="none" w:sz="0" w:space="0" w:color="auto"/>
        <w:bottom w:val="none" w:sz="0" w:space="0" w:color="auto"/>
        <w:right w:val="none" w:sz="0" w:space="0" w:color="auto"/>
      </w:divBdr>
      <w:divsChild>
        <w:div w:id="526061697">
          <w:marLeft w:val="547"/>
          <w:marRight w:val="0"/>
          <w:marTop w:val="0"/>
          <w:marBottom w:val="0"/>
          <w:divBdr>
            <w:top w:val="none" w:sz="0" w:space="0" w:color="auto"/>
            <w:left w:val="none" w:sz="0" w:space="0" w:color="auto"/>
            <w:bottom w:val="none" w:sz="0" w:space="0" w:color="auto"/>
            <w:right w:val="none" w:sz="0" w:space="0" w:color="auto"/>
          </w:divBdr>
        </w:div>
        <w:div w:id="1317537020">
          <w:marLeft w:val="547"/>
          <w:marRight w:val="0"/>
          <w:marTop w:val="0"/>
          <w:marBottom w:val="0"/>
          <w:divBdr>
            <w:top w:val="none" w:sz="0" w:space="0" w:color="auto"/>
            <w:left w:val="none" w:sz="0" w:space="0" w:color="auto"/>
            <w:bottom w:val="none" w:sz="0" w:space="0" w:color="auto"/>
            <w:right w:val="none" w:sz="0" w:space="0" w:color="auto"/>
          </w:divBdr>
        </w:div>
      </w:divsChild>
    </w:div>
    <w:div w:id="1213153862">
      <w:bodyDiv w:val="1"/>
      <w:marLeft w:val="0"/>
      <w:marRight w:val="0"/>
      <w:marTop w:val="0"/>
      <w:marBottom w:val="0"/>
      <w:divBdr>
        <w:top w:val="none" w:sz="0" w:space="0" w:color="auto"/>
        <w:left w:val="none" w:sz="0" w:space="0" w:color="auto"/>
        <w:bottom w:val="none" w:sz="0" w:space="0" w:color="auto"/>
        <w:right w:val="none" w:sz="0" w:space="0" w:color="auto"/>
      </w:divBdr>
      <w:divsChild>
        <w:div w:id="2139638030">
          <w:marLeft w:val="0"/>
          <w:marRight w:val="0"/>
          <w:marTop w:val="0"/>
          <w:marBottom w:val="0"/>
          <w:divBdr>
            <w:top w:val="none" w:sz="0" w:space="0" w:color="auto"/>
            <w:left w:val="none" w:sz="0" w:space="0" w:color="auto"/>
            <w:bottom w:val="none" w:sz="0" w:space="0" w:color="auto"/>
            <w:right w:val="none" w:sz="0" w:space="0" w:color="auto"/>
          </w:divBdr>
          <w:divsChild>
            <w:div w:id="4379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4952">
      <w:bodyDiv w:val="1"/>
      <w:marLeft w:val="0"/>
      <w:marRight w:val="0"/>
      <w:marTop w:val="0"/>
      <w:marBottom w:val="0"/>
      <w:divBdr>
        <w:top w:val="none" w:sz="0" w:space="0" w:color="auto"/>
        <w:left w:val="none" w:sz="0" w:space="0" w:color="auto"/>
        <w:bottom w:val="none" w:sz="0" w:space="0" w:color="auto"/>
        <w:right w:val="none" w:sz="0" w:space="0" w:color="auto"/>
      </w:divBdr>
      <w:divsChild>
        <w:div w:id="1990089663">
          <w:marLeft w:val="547"/>
          <w:marRight w:val="0"/>
          <w:marTop w:val="0"/>
          <w:marBottom w:val="0"/>
          <w:divBdr>
            <w:top w:val="none" w:sz="0" w:space="0" w:color="auto"/>
            <w:left w:val="none" w:sz="0" w:space="0" w:color="auto"/>
            <w:bottom w:val="none" w:sz="0" w:space="0" w:color="auto"/>
            <w:right w:val="none" w:sz="0" w:space="0" w:color="auto"/>
          </w:divBdr>
        </w:div>
      </w:divsChild>
    </w:div>
    <w:div w:id="1266615670">
      <w:bodyDiv w:val="1"/>
      <w:marLeft w:val="0"/>
      <w:marRight w:val="0"/>
      <w:marTop w:val="0"/>
      <w:marBottom w:val="0"/>
      <w:divBdr>
        <w:top w:val="none" w:sz="0" w:space="0" w:color="auto"/>
        <w:left w:val="none" w:sz="0" w:space="0" w:color="auto"/>
        <w:bottom w:val="none" w:sz="0" w:space="0" w:color="auto"/>
        <w:right w:val="none" w:sz="0" w:space="0" w:color="auto"/>
      </w:divBdr>
    </w:div>
    <w:div w:id="1292249110">
      <w:bodyDiv w:val="1"/>
      <w:marLeft w:val="0"/>
      <w:marRight w:val="0"/>
      <w:marTop w:val="0"/>
      <w:marBottom w:val="0"/>
      <w:divBdr>
        <w:top w:val="none" w:sz="0" w:space="0" w:color="auto"/>
        <w:left w:val="none" w:sz="0" w:space="0" w:color="auto"/>
        <w:bottom w:val="none" w:sz="0" w:space="0" w:color="auto"/>
        <w:right w:val="none" w:sz="0" w:space="0" w:color="auto"/>
      </w:divBdr>
    </w:div>
    <w:div w:id="1310016930">
      <w:bodyDiv w:val="1"/>
      <w:marLeft w:val="0"/>
      <w:marRight w:val="0"/>
      <w:marTop w:val="0"/>
      <w:marBottom w:val="0"/>
      <w:divBdr>
        <w:top w:val="none" w:sz="0" w:space="0" w:color="auto"/>
        <w:left w:val="none" w:sz="0" w:space="0" w:color="auto"/>
        <w:bottom w:val="none" w:sz="0" w:space="0" w:color="auto"/>
        <w:right w:val="none" w:sz="0" w:space="0" w:color="auto"/>
      </w:divBdr>
      <w:divsChild>
        <w:div w:id="1557933668">
          <w:marLeft w:val="547"/>
          <w:marRight w:val="0"/>
          <w:marTop w:val="0"/>
          <w:marBottom w:val="0"/>
          <w:divBdr>
            <w:top w:val="none" w:sz="0" w:space="0" w:color="auto"/>
            <w:left w:val="none" w:sz="0" w:space="0" w:color="auto"/>
            <w:bottom w:val="none" w:sz="0" w:space="0" w:color="auto"/>
            <w:right w:val="none" w:sz="0" w:space="0" w:color="auto"/>
          </w:divBdr>
        </w:div>
      </w:divsChild>
    </w:div>
    <w:div w:id="1320770891">
      <w:bodyDiv w:val="1"/>
      <w:marLeft w:val="0"/>
      <w:marRight w:val="0"/>
      <w:marTop w:val="0"/>
      <w:marBottom w:val="0"/>
      <w:divBdr>
        <w:top w:val="none" w:sz="0" w:space="0" w:color="auto"/>
        <w:left w:val="none" w:sz="0" w:space="0" w:color="auto"/>
        <w:bottom w:val="none" w:sz="0" w:space="0" w:color="auto"/>
        <w:right w:val="none" w:sz="0" w:space="0" w:color="auto"/>
      </w:divBdr>
    </w:div>
    <w:div w:id="1326082124">
      <w:bodyDiv w:val="1"/>
      <w:marLeft w:val="0"/>
      <w:marRight w:val="0"/>
      <w:marTop w:val="0"/>
      <w:marBottom w:val="0"/>
      <w:divBdr>
        <w:top w:val="none" w:sz="0" w:space="0" w:color="auto"/>
        <w:left w:val="none" w:sz="0" w:space="0" w:color="auto"/>
        <w:bottom w:val="none" w:sz="0" w:space="0" w:color="auto"/>
        <w:right w:val="none" w:sz="0" w:space="0" w:color="auto"/>
      </w:divBdr>
    </w:div>
    <w:div w:id="1355228257">
      <w:bodyDiv w:val="1"/>
      <w:marLeft w:val="0"/>
      <w:marRight w:val="0"/>
      <w:marTop w:val="0"/>
      <w:marBottom w:val="0"/>
      <w:divBdr>
        <w:top w:val="none" w:sz="0" w:space="0" w:color="auto"/>
        <w:left w:val="none" w:sz="0" w:space="0" w:color="auto"/>
        <w:bottom w:val="none" w:sz="0" w:space="0" w:color="auto"/>
        <w:right w:val="none" w:sz="0" w:space="0" w:color="auto"/>
      </w:divBdr>
    </w:div>
    <w:div w:id="1399936132">
      <w:bodyDiv w:val="1"/>
      <w:marLeft w:val="0"/>
      <w:marRight w:val="0"/>
      <w:marTop w:val="0"/>
      <w:marBottom w:val="0"/>
      <w:divBdr>
        <w:top w:val="none" w:sz="0" w:space="0" w:color="auto"/>
        <w:left w:val="none" w:sz="0" w:space="0" w:color="auto"/>
        <w:bottom w:val="none" w:sz="0" w:space="0" w:color="auto"/>
        <w:right w:val="none" w:sz="0" w:space="0" w:color="auto"/>
      </w:divBdr>
    </w:div>
    <w:div w:id="1409032525">
      <w:bodyDiv w:val="1"/>
      <w:marLeft w:val="0"/>
      <w:marRight w:val="0"/>
      <w:marTop w:val="0"/>
      <w:marBottom w:val="0"/>
      <w:divBdr>
        <w:top w:val="none" w:sz="0" w:space="0" w:color="auto"/>
        <w:left w:val="none" w:sz="0" w:space="0" w:color="auto"/>
        <w:bottom w:val="none" w:sz="0" w:space="0" w:color="auto"/>
        <w:right w:val="none" w:sz="0" w:space="0" w:color="auto"/>
      </w:divBdr>
      <w:divsChild>
        <w:div w:id="494029567">
          <w:marLeft w:val="0"/>
          <w:marRight w:val="0"/>
          <w:marTop w:val="0"/>
          <w:marBottom w:val="0"/>
          <w:divBdr>
            <w:top w:val="none" w:sz="0" w:space="0" w:color="auto"/>
            <w:left w:val="none" w:sz="0" w:space="0" w:color="auto"/>
            <w:bottom w:val="none" w:sz="0" w:space="0" w:color="auto"/>
            <w:right w:val="none" w:sz="0" w:space="0" w:color="auto"/>
          </w:divBdr>
          <w:divsChild>
            <w:div w:id="1281303875">
              <w:marLeft w:val="0"/>
              <w:marRight w:val="0"/>
              <w:marTop w:val="0"/>
              <w:marBottom w:val="0"/>
              <w:divBdr>
                <w:top w:val="none" w:sz="0" w:space="0" w:color="auto"/>
                <w:left w:val="none" w:sz="0" w:space="0" w:color="auto"/>
                <w:bottom w:val="none" w:sz="0" w:space="0" w:color="auto"/>
                <w:right w:val="none" w:sz="0" w:space="0" w:color="auto"/>
              </w:divBdr>
            </w:div>
          </w:divsChild>
        </w:div>
        <w:div w:id="1262835964">
          <w:marLeft w:val="0"/>
          <w:marRight w:val="0"/>
          <w:marTop w:val="0"/>
          <w:marBottom w:val="0"/>
          <w:divBdr>
            <w:top w:val="none" w:sz="0" w:space="0" w:color="auto"/>
            <w:left w:val="none" w:sz="0" w:space="0" w:color="auto"/>
            <w:bottom w:val="none" w:sz="0" w:space="0" w:color="auto"/>
            <w:right w:val="none" w:sz="0" w:space="0" w:color="auto"/>
          </w:divBdr>
          <w:divsChild>
            <w:div w:id="786922884">
              <w:marLeft w:val="0"/>
              <w:marRight w:val="0"/>
              <w:marTop w:val="0"/>
              <w:marBottom w:val="0"/>
              <w:divBdr>
                <w:top w:val="none" w:sz="0" w:space="0" w:color="auto"/>
                <w:left w:val="none" w:sz="0" w:space="0" w:color="auto"/>
                <w:bottom w:val="none" w:sz="0" w:space="0" w:color="auto"/>
                <w:right w:val="none" w:sz="0" w:space="0" w:color="auto"/>
              </w:divBdr>
            </w:div>
          </w:divsChild>
        </w:div>
        <w:div w:id="1729450081">
          <w:marLeft w:val="0"/>
          <w:marRight w:val="0"/>
          <w:marTop w:val="0"/>
          <w:marBottom w:val="0"/>
          <w:divBdr>
            <w:top w:val="none" w:sz="0" w:space="0" w:color="auto"/>
            <w:left w:val="none" w:sz="0" w:space="0" w:color="auto"/>
            <w:bottom w:val="none" w:sz="0" w:space="0" w:color="auto"/>
            <w:right w:val="none" w:sz="0" w:space="0" w:color="auto"/>
          </w:divBdr>
          <w:divsChild>
            <w:div w:id="10612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235">
      <w:bodyDiv w:val="1"/>
      <w:marLeft w:val="0"/>
      <w:marRight w:val="0"/>
      <w:marTop w:val="0"/>
      <w:marBottom w:val="0"/>
      <w:divBdr>
        <w:top w:val="none" w:sz="0" w:space="0" w:color="auto"/>
        <w:left w:val="none" w:sz="0" w:space="0" w:color="auto"/>
        <w:bottom w:val="none" w:sz="0" w:space="0" w:color="auto"/>
        <w:right w:val="none" w:sz="0" w:space="0" w:color="auto"/>
      </w:divBdr>
      <w:divsChild>
        <w:div w:id="392774049">
          <w:marLeft w:val="0"/>
          <w:marRight w:val="0"/>
          <w:marTop w:val="0"/>
          <w:marBottom w:val="0"/>
          <w:divBdr>
            <w:top w:val="none" w:sz="0" w:space="0" w:color="auto"/>
            <w:left w:val="none" w:sz="0" w:space="0" w:color="auto"/>
            <w:bottom w:val="none" w:sz="0" w:space="0" w:color="auto"/>
            <w:right w:val="none" w:sz="0" w:space="0" w:color="auto"/>
          </w:divBdr>
          <w:divsChild>
            <w:div w:id="57024431">
              <w:marLeft w:val="0"/>
              <w:marRight w:val="0"/>
              <w:marTop w:val="0"/>
              <w:marBottom w:val="0"/>
              <w:divBdr>
                <w:top w:val="none" w:sz="0" w:space="0" w:color="auto"/>
                <w:left w:val="none" w:sz="0" w:space="0" w:color="auto"/>
                <w:bottom w:val="none" w:sz="0" w:space="0" w:color="auto"/>
                <w:right w:val="none" w:sz="0" w:space="0" w:color="auto"/>
              </w:divBdr>
            </w:div>
          </w:divsChild>
        </w:div>
        <w:div w:id="1289703797">
          <w:marLeft w:val="0"/>
          <w:marRight w:val="0"/>
          <w:marTop w:val="0"/>
          <w:marBottom w:val="0"/>
          <w:divBdr>
            <w:top w:val="none" w:sz="0" w:space="0" w:color="auto"/>
            <w:left w:val="none" w:sz="0" w:space="0" w:color="auto"/>
            <w:bottom w:val="none" w:sz="0" w:space="0" w:color="auto"/>
            <w:right w:val="none" w:sz="0" w:space="0" w:color="auto"/>
          </w:divBdr>
          <w:divsChild>
            <w:div w:id="1642886788">
              <w:marLeft w:val="0"/>
              <w:marRight w:val="0"/>
              <w:marTop w:val="0"/>
              <w:marBottom w:val="0"/>
              <w:divBdr>
                <w:top w:val="none" w:sz="0" w:space="0" w:color="auto"/>
                <w:left w:val="none" w:sz="0" w:space="0" w:color="auto"/>
                <w:bottom w:val="none" w:sz="0" w:space="0" w:color="auto"/>
                <w:right w:val="none" w:sz="0" w:space="0" w:color="auto"/>
              </w:divBdr>
            </w:div>
          </w:divsChild>
        </w:div>
        <w:div w:id="1801607323">
          <w:marLeft w:val="0"/>
          <w:marRight w:val="0"/>
          <w:marTop w:val="0"/>
          <w:marBottom w:val="0"/>
          <w:divBdr>
            <w:top w:val="none" w:sz="0" w:space="0" w:color="auto"/>
            <w:left w:val="none" w:sz="0" w:space="0" w:color="auto"/>
            <w:bottom w:val="none" w:sz="0" w:space="0" w:color="auto"/>
            <w:right w:val="none" w:sz="0" w:space="0" w:color="auto"/>
          </w:divBdr>
          <w:divsChild>
            <w:div w:id="17899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8698">
      <w:bodyDiv w:val="1"/>
      <w:marLeft w:val="0"/>
      <w:marRight w:val="0"/>
      <w:marTop w:val="0"/>
      <w:marBottom w:val="0"/>
      <w:divBdr>
        <w:top w:val="none" w:sz="0" w:space="0" w:color="auto"/>
        <w:left w:val="none" w:sz="0" w:space="0" w:color="auto"/>
        <w:bottom w:val="none" w:sz="0" w:space="0" w:color="auto"/>
        <w:right w:val="none" w:sz="0" w:space="0" w:color="auto"/>
      </w:divBdr>
      <w:divsChild>
        <w:div w:id="430510717">
          <w:marLeft w:val="547"/>
          <w:marRight w:val="0"/>
          <w:marTop w:val="0"/>
          <w:marBottom w:val="0"/>
          <w:divBdr>
            <w:top w:val="none" w:sz="0" w:space="0" w:color="auto"/>
            <w:left w:val="none" w:sz="0" w:space="0" w:color="auto"/>
            <w:bottom w:val="none" w:sz="0" w:space="0" w:color="auto"/>
            <w:right w:val="none" w:sz="0" w:space="0" w:color="auto"/>
          </w:divBdr>
        </w:div>
      </w:divsChild>
    </w:div>
    <w:div w:id="1510828655">
      <w:bodyDiv w:val="1"/>
      <w:marLeft w:val="0"/>
      <w:marRight w:val="0"/>
      <w:marTop w:val="0"/>
      <w:marBottom w:val="0"/>
      <w:divBdr>
        <w:top w:val="none" w:sz="0" w:space="0" w:color="auto"/>
        <w:left w:val="none" w:sz="0" w:space="0" w:color="auto"/>
        <w:bottom w:val="none" w:sz="0" w:space="0" w:color="auto"/>
        <w:right w:val="none" w:sz="0" w:space="0" w:color="auto"/>
      </w:divBdr>
      <w:divsChild>
        <w:div w:id="316763132">
          <w:marLeft w:val="0"/>
          <w:marRight w:val="0"/>
          <w:marTop w:val="0"/>
          <w:marBottom w:val="0"/>
          <w:divBdr>
            <w:top w:val="none" w:sz="0" w:space="0" w:color="auto"/>
            <w:left w:val="none" w:sz="0" w:space="0" w:color="auto"/>
            <w:bottom w:val="none" w:sz="0" w:space="0" w:color="auto"/>
            <w:right w:val="none" w:sz="0" w:space="0" w:color="auto"/>
          </w:divBdr>
          <w:divsChild>
            <w:div w:id="645084277">
              <w:marLeft w:val="0"/>
              <w:marRight w:val="0"/>
              <w:marTop w:val="0"/>
              <w:marBottom w:val="0"/>
              <w:divBdr>
                <w:top w:val="none" w:sz="0" w:space="0" w:color="auto"/>
                <w:left w:val="none" w:sz="0" w:space="0" w:color="auto"/>
                <w:bottom w:val="none" w:sz="0" w:space="0" w:color="auto"/>
                <w:right w:val="none" w:sz="0" w:space="0" w:color="auto"/>
              </w:divBdr>
            </w:div>
          </w:divsChild>
        </w:div>
        <w:div w:id="2059426891">
          <w:marLeft w:val="0"/>
          <w:marRight w:val="0"/>
          <w:marTop w:val="0"/>
          <w:marBottom w:val="0"/>
          <w:divBdr>
            <w:top w:val="none" w:sz="0" w:space="0" w:color="auto"/>
            <w:left w:val="none" w:sz="0" w:space="0" w:color="auto"/>
            <w:bottom w:val="none" w:sz="0" w:space="0" w:color="auto"/>
            <w:right w:val="none" w:sz="0" w:space="0" w:color="auto"/>
          </w:divBdr>
          <w:divsChild>
            <w:div w:id="965047554">
              <w:marLeft w:val="0"/>
              <w:marRight w:val="0"/>
              <w:marTop w:val="0"/>
              <w:marBottom w:val="0"/>
              <w:divBdr>
                <w:top w:val="none" w:sz="0" w:space="0" w:color="auto"/>
                <w:left w:val="none" w:sz="0" w:space="0" w:color="auto"/>
                <w:bottom w:val="none" w:sz="0" w:space="0" w:color="auto"/>
                <w:right w:val="none" w:sz="0" w:space="0" w:color="auto"/>
              </w:divBdr>
            </w:div>
          </w:divsChild>
        </w:div>
        <w:div w:id="2131393792">
          <w:marLeft w:val="0"/>
          <w:marRight w:val="0"/>
          <w:marTop w:val="0"/>
          <w:marBottom w:val="0"/>
          <w:divBdr>
            <w:top w:val="none" w:sz="0" w:space="0" w:color="auto"/>
            <w:left w:val="none" w:sz="0" w:space="0" w:color="auto"/>
            <w:bottom w:val="none" w:sz="0" w:space="0" w:color="auto"/>
            <w:right w:val="none" w:sz="0" w:space="0" w:color="auto"/>
          </w:divBdr>
          <w:divsChild>
            <w:div w:id="4887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763">
      <w:bodyDiv w:val="1"/>
      <w:marLeft w:val="0"/>
      <w:marRight w:val="0"/>
      <w:marTop w:val="0"/>
      <w:marBottom w:val="0"/>
      <w:divBdr>
        <w:top w:val="none" w:sz="0" w:space="0" w:color="auto"/>
        <w:left w:val="none" w:sz="0" w:space="0" w:color="auto"/>
        <w:bottom w:val="none" w:sz="0" w:space="0" w:color="auto"/>
        <w:right w:val="none" w:sz="0" w:space="0" w:color="auto"/>
      </w:divBdr>
    </w:div>
    <w:div w:id="1571574005">
      <w:bodyDiv w:val="1"/>
      <w:marLeft w:val="0"/>
      <w:marRight w:val="0"/>
      <w:marTop w:val="0"/>
      <w:marBottom w:val="0"/>
      <w:divBdr>
        <w:top w:val="none" w:sz="0" w:space="0" w:color="auto"/>
        <w:left w:val="none" w:sz="0" w:space="0" w:color="auto"/>
        <w:bottom w:val="none" w:sz="0" w:space="0" w:color="auto"/>
        <w:right w:val="none" w:sz="0" w:space="0" w:color="auto"/>
      </w:divBdr>
    </w:div>
    <w:div w:id="1574200468">
      <w:bodyDiv w:val="1"/>
      <w:marLeft w:val="0"/>
      <w:marRight w:val="0"/>
      <w:marTop w:val="0"/>
      <w:marBottom w:val="0"/>
      <w:divBdr>
        <w:top w:val="none" w:sz="0" w:space="0" w:color="auto"/>
        <w:left w:val="none" w:sz="0" w:space="0" w:color="auto"/>
        <w:bottom w:val="none" w:sz="0" w:space="0" w:color="auto"/>
        <w:right w:val="none" w:sz="0" w:space="0" w:color="auto"/>
      </w:divBdr>
      <w:divsChild>
        <w:div w:id="886452977">
          <w:marLeft w:val="0"/>
          <w:marRight w:val="0"/>
          <w:marTop w:val="0"/>
          <w:marBottom w:val="0"/>
          <w:divBdr>
            <w:top w:val="none" w:sz="0" w:space="0" w:color="auto"/>
            <w:left w:val="none" w:sz="0" w:space="0" w:color="auto"/>
            <w:bottom w:val="none" w:sz="0" w:space="0" w:color="auto"/>
            <w:right w:val="none" w:sz="0" w:space="0" w:color="auto"/>
          </w:divBdr>
          <w:divsChild>
            <w:div w:id="4040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77405">
      <w:bodyDiv w:val="1"/>
      <w:marLeft w:val="0"/>
      <w:marRight w:val="0"/>
      <w:marTop w:val="0"/>
      <w:marBottom w:val="0"/>
      <w:divBdr>
        <w:top w:val="none" w:sz="0" w:space="0" w:color="auto"/>
        <w:left w:val="none" w:sz="0" w:space="0" w:color="auto"/>
        <w:bottom w:val="none" w:sz="0" w:space="0" w:color="auto"/>
        <w:right w:val="none" w:sz="0" w:space="0" w:color="auto"/>
      </w:divBdr>
    </w:div>
    <w:div w:id="1612666122">
      <w:bodyDiv w:val="1"/>
      <w:marLeft w:val="0"/>
      <w:marRight w:val="0"/>
      <w:marTop w:val="0"/>
      <w:marBottom w:val="0"/>
      <w:divBdr>
        <w:top w:val="none" w:sz="0" w:space="0" w:color="auto"/>
        <w:left w:val="none" w:sz="0" w:space="0" w:color="auto"/>
        <w:bottom w:val="none" w:sz="0" w:space="0" w:color="auto"/>
        <w:right w:val="none" w:sz="0" w:space="0" w:color="auto"/>
      </w:divBdr>
      <w:divsChild>
        <w:div w:id="511846799">
          <w:marLeft w:val="0"/>
          <w:marRight w:val="0"/>
          <w:marTop w:val="0"/>
          <w:marBottom w:val="0"/>
          <w:divBdr>
            <w:top w:val="none" w:sz="0" w:space="0" w:color="auto"/>
            <w:left w:val="none" w:sz="0" w:space="0" w:color="auto"/>
            <w:bottom w:val="none" w:sz="0" w:space="0" w:color="auto"/>
            <w:right w:val="none" w:sz="0" w:space="0" w:color="auto"/>
          </w:divBdr>
          <w:divsChild>
            <w:div w:id="9744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7640">
      <w:bodyDiv w:val="1"/>
      <w:marLeft w:val="0"/>
      <w:marRight w:val="0"/>
      <w:marTop w:val="0"/>
      <w:marBottom w:val="0"/>
      <w:divBdr>
        <w:top w:val="none" w:sz="0" w:space="0" w:color="auto"/>
        <w:left w:val="none" w:sz="0" w:space="0" w:color="auto"/>
        <w:bottom w:val="none" w:sz="0" w:space="0" w:color="auto"/>
        <w:right w:val="none" w:sz="0" w:space="0" w:color="auto"/>
      </w:divBdr>
    </w:div>
    <w:div w:id="1671908520">
      <w:bodyDiv w:val="1"/>
      <w:marLeft w:val="0"/>
      <w:marRight w:val="0"/>
      <w:marTop w:val="0"/>
      <w:marBottom w:val="0"/>
      <w:divBdr>
        <w:top w:val="none" w:sz="0" w:space="0" w:color="auto"/>
        <w:left w:val="none" w:sz="0" w:space="0" w:color="auto"/>
        <w:bottom w:val="none" w:sz="0" w:space="0" w:color="auto"/>
        <w:right w:val="none" w:sz="0" w:space="0" w:color="auto"/>
      </w:divBdr>
      <w:divsChild>
        <w:div w:id="1872955041">
          <w:marLeft w:val="547"/>
          <w:marRight w:val="0"/>
          <w:marTop w:val="0"/>
          <w:marBottom w:val="0"/>
          <w:divBdr>
            <w:top w:val="none" w:sz="0" w:space="0" w:color="auto"/>
            <w:left w:val="none" w:sz="0" w:space="0" w:color="auto"/>
            <w:bottom w:val="none" w:sz="0" w:space="0" w:color="auto"/>
            <w:right w:val="none" w:sz="0" w:space="0" w:color="auto"/>
          </w:divBdr>
        </w:div>
      </w:divsChild>
    </w:div>
    <w:div w:id="1691640687">
      <w:bodyDiv w:val="1"/>
      <w:marLeft w:val="0"/>
      <w:marRight w:val="0"/>
      <w:marTop w:val="0"/>
      <w:marBottom w:val="0"/>
      <w:divBdr>
        <w:top w:val="none" w:sz="0" w:space="0" w:color="auto"/>
        <w:left w:val="none" w:sz="0" w:space="0" w:color="auto"/>
        <w:bottom w:val="none" w:sz="0" w:space="0" w:color="auto"/>
        <w:right w:val="none" w:sz="0" w:space="0" w:color="auto"/>
      </w:divBdr>
      <w:divsChild>
        <w:div w:id="601038999">
          <w:marLeft w:val="547"/>
          <w:marRight w:val="0"/>
          <w:marTop w:val="0"/>
          <w:marBottom w:val="0"/>
          <w:divBdr>
            <w:top w:val="none" w:sz="0" w:space="0" w:color="auto"/>
            <w:left w:val="none" w:sz="0" w:space="0" w:color="auto"/>
            <w:bottom w:val="none" w:sz="0" w:space="0" w:color="auto"/>
            <w:right w:val="none" w:sz="0" w:space="0" w:color="auto"/>
          </w:divBdr>
        </w:div>
      </w:divsChild>
    </w:div>
    <w:div w:id="1743135354">
      <w:bodyDiv w:val="1"/>
      <w:marLeft w:val="0"/>
      <w:marRight w:val="0"/>
      <w:marTop w:val="0"/>
      <w:marBottom w:val="0"/>
      <w:divBdr>
        <w:top w:val="none" w:sz="0" w:space="0" w:color="auto"/>
        <w:left w:val="none" w:sz="0" w:space="0" w:color="auto"/>
        <w:bottom w:val="none" w:sz="0" w:space="0" w:color="auto"/>
        <w:right w:val="none" w:sz="0" w:space="0" w:color="auto"/>
      </w:divBdr>
      <w:divsChild>
        <w:div w:id="892229214">
          <w:marLeft w:val="547"/>
          <w:marRight w:val="0"/>
          <w:marTop w:val="0"/>
          <w:marBottom w:val="0"/>
          <w:divBdr>
            <w:top w:val="none" w:sz="0" w:space="0" w:color="auto"/>
            <w:left w:val="none" w:sz="0" w:space="0" w:color="auto"/>
            <w:bottom w:val="none" w:sz="0" w:space="0" w:color="auto"/>
            <w:right w:val="none" w:sz="0" w:space="0" w:color="auto"/>
          </w:divBdr>
        </w:div>
      </w:divsChild>
    </w:div>
    <w:div w:id="1788965446">
      <w:bodyDiv w:val="1"/>
      <w:marLeft w:val="0"/>
      <w:marRight w:val="0"/>
      <w:marTop w:val="0"/>
      <w:marBottom w:val="0"/>
      <w:divBdr>
        <w:top w:val="none" w:sz="0" w:space="0" w:color="auto"/>
        <w:left w:val="none" w:sz="0" w:space="0" w:color="auto"/>
        <w:bottom w:val="none" w:sz="0" w:space="0" w:color="auto"/>
        <w:right w:val="none" w:sz="0" w:space="0" w:color="auto"/>
      </w:divBdr>
    </w:div>
    <w:div w:id="1793741998">
      <w:bodyDiv w:val="1"/>
      <w:marLeft w:val="0"/>
      <w:marRight w:val="0"/>
      <w:marTop w:val="0"/>
      <w:marBottom w:val="0"/>
      <w:divBdr>
        <w:top w:val="none" w:sz="0" w:space="0" w:color="auto"/>
        <w:left w:val="none" w:sz="0" w:space="0" w:color="auto"/>
        <w:bottom w:val="none" w:sz="0" w:space="0" w:color="auto"/>
        <w:right w:val="none" w:sz="0" w:space="0" w:color="auto"/>
      </w:divBdr>
      <w:divsChild>
        <w:div w:id="28654761">
          <w:marLeft w:val="547"/>
          <w:marRight w:val="0"/>
          <w:marTop w:val="0"/>
          <w:marBottom w:val="0"/>
          <w:divBdr>
            <w:top w:val="none" w:sz="0" w:space="0" w:color="auto"/>
            <w:left w:val="none" w:sz="0" w:space="0" w:color="auto"/>
            <w:bottom w:val="none" w:sz="0" w:space="0" w:color="auto"/>
            <w:right w:val="none" w:sz="0" w:space="0" w:color="auto"/>
          </w:divBdr>
        </w:div>
        <w:div w:id="1211385987">
          <w:marLeft w:val="547"/>
          <w:marRight w:val="0"/>
          <w:marTop w:val="0"/>
          <w:marBottom w:val="0"/>
          <w:divBdr>
            <w:top w:val="none" w:sz="0" w:space="0" w:color="auto"/>
            <w:left w:val="none" w:sz="0" w:space="0" w:color="auto"/>
            <w:bottom w:val="none" w:sz="0" w:space="0" w:color="auto"/>
            <w:right w:val="none" w:sz="0" w:space="0" w:color="auto"/>
          </w:divBdr>
        </w:div>
      </w:divsChild>
    </w:div>
    <w:div w:id="1797219216">
      <w:bodyDiv w:val="1"/>
      <w:marLeft w:val="0"/>
      <w:marRight w:val="0"/>
      <w:marTop w:val="0"/>
      <w:marBottom w:val="0"/>
      <w:divBdr>
        <w:top w:val="none" w:sz="0" w:space="0" w:color="auto"/>
        <w:left w:val="none" w:sz="0" w:space="0" w:color="auto"/>
        <w:bottom w:val="none" w:sz="0" w:space="0" w:color="auto"/>
        <w:right w:val="none" w:sz="0" w:space="0" w:color="auto"/>
      </w:divBdr>
    </w:div>
    <w:div w:id="1800681347">
      <w:bodyDiv w:val="1"/>
      <w:marLeft w:val="0"/>
      <w:marRight w:val="0"/>
      <w:marTop w:val="0"/>
      <w:marBottom w:val="0"/>
      <w:divBdr>
        <w:top w:val="none" w:sz="0" w:space="0" w:color="auto"/>
        <w:left w:val="none" w:sz="0" w:space="0" w:color="auto"/>
        <w:bottom w:val="none" w:sz="0" w:space="0" w:color="auto"/>
        <w:right w:val="none" w:sz="0" w:space="0" w:color="auto"/>
      </w:divBdr>
      <w:divsChild>
        <w:div w:id="565192763">
          <w:marLeft w:val="547"/>
          <w:marRight w:val="0"/>
          <w:marTop w:val="0"/>
          <w:marBottom w:val="0"/>
          <w:divBdr>
            <w:top w:val="none" w:sz="0" w:space="0" w:color="auto"/>
            <w:left w:val="none" w:sz="0" w:space="0" w:color="auto"/>
            <w:bottom w:val="none" w:sz="0" w:space="0" w:color="auto"/>
            <w:right w:val="none" w:sz="0" w:space="0" w:color="auto"/>
          </w:divBdr>
        </w:div>
        <w:div w:id="744839053">
          <w:marLeft w:val="1166"/>
          <w:marRight w:val="0"/>
          <w:marTop w:val="0"/>
          <w:marBottom w:val="0"/>
          <w:divBdr>
            <w:top w:val="none" w:sz="0" w:space="0" w:color="auto"/>
            <w:left w:val="none" w:sz="0" w:space="0" w:color="auto"/>
            <w:bottom w:val="none" w:sz="0" w:space="0" w:color="auto"/>
            <w:right w:val="none" w:sz="0" w:space="0" w:color="auto"/>
          </w:divBdr>
        </w:div>
        <w:div w:id="1003242184">
          <w:marLeft w:val="1166"/>
          <w:marRight w:val="0"/>
          <w:marTop w:val="0"/>
          <w:marBottom w:val="0"/>
          <w:divBdr>
            <w:top w:val="none" w:sz="0" w:space="0" w:color="auto"/>
            <w:left w:val="none" w:sz="0" w:space="0" w:color="auto"/>
            <w:bottom w:val="none" w:sz="0" w:space="0" w:color="auto"/>
            <w:right w:val="none" w:sz="0" w:space="0" w:color="auto"/>
          </w:divBdr>
        </w:div>
        <w:div w:id="1225291128">
          <w:marLeft w:val="1166"/>
          <w:marRight w:val="0"/>
          <w:marTop w:val="0"/>
          <w:marBottom w:val="0"/>
          <w:divBdr>
            <w:top w:val="none" w:sz="0" w:space="0" w:color="auto"/>
            <w:left w:val="none" w:sz="0" w:space="0" w:color="auto"/>
            <w:bottom w:val="none" w:sz="0" w:space="0" w:color="auto"/>
            <w:right w:val="none" w:sz="0" w:space="0" w:color="auto"/>
          </w:divBdr>
        </w:div>
        <w:div w:id="1339311811">
          <w:marLeft w:val="1166"/>
          <w:marRight w:val="0"/>
          <w:marTop w:val="0"/>
          <w:marBottom w:val="0"/>
          <w:divBdr>
            <w:top w:val="none" w:sz="0" w:space="0" w:color="auto"/>
            <w:left w:val="none" w:sz="0" w:space="0" w:color="auto"/>
            <w:bottom w:val="none" w:sz="0" w:space="0" w:color="auto"/>
            <w:right w:val="none" w:sz="0" w:space="0" w:color="auto"/>
          </w:divBdr>
        </w:div>
        <w:div w:id="1676495128">
          <w:marLeft w:val="1166"/>
          <w:marRight w:val="0"/>
          <w:marTop w:val="0"/>
          <w:marBottom w:val="0"/>
          <w:divBdr>
            <w:top w:val="none" w:sz="0" w:space="0" w:color="auto"/>
            <w:left w:val="none" w:sz="0" w:space="0" w:color="auto"/>
            <w:bottom w:val="none" w:sz="0" w:space="0" w:color="auto"/>
            <w:right w:val="none" w:sz="0" w:space="0" w:color="auto"/>
          </w:divBdr>
        </w:div>
        <w:div w:id="1905263340">
          <w:marLeft w:val="547"/>
          <w:marRight w:val="0"/>
          <w:marTop w:val="0"/>
          <w:marBottom w:val="0"/>
          <w:divBdr>
            <w:top w:val="none" w:sz="0" w:space="0" w:color="auto"/>
            <w:left w:val="none" w:sz="0" w:space="0" w:color="auto"/>
            <w:bottom w:val="none" w:sz="0" w:space="0" w:color="auto"/>
            <w:right w:val="none" w:sz="0" w:space="0" w:color="auto"/>
          </w:divBdr>
        </w:div>
        <w:div w:id="1955402626">
          <w:marLeft w:val="1166"/>
          <w:marRight w:val="0"/>
          <w:marTop w:val="0"/>
          <w:marBottom w:val="0"/>
          <w:divBdr>
            <w:top w:val="none" w:sz="0" w:space="0" w:color="auto"/>
            <w:left w:val="none" w:sz="0" w:space="0" w:color="auto"/>
            <w:bottom w:val="none" w:sz="0" w:space="0" w:color="auto"/>
            <w:right w:val="none" w:sz="0" w:space="0" w:color="auto"/>
          </w:divBdr>
        </w:div>
      </w:divsChild>
    </w:div>
    <w:div w:id="1817186199">
      <w:bodyDiv w:val="1"/>
      <w:marLeft w:val="0"/>
      <w:marRight w:val="0"/>
      <w:marTop w:val="0"/>
      <w:marBottom w:val="0"/>
      <w:divBdr>
        <w:top w:val="none" w:sz="0" w:space="0" w:color="auto"/>
        <w:left w:val="none" w:sz="0" w:space="0" w:color="auto"/>
        <w:bottom w:val="none" w:sz="0" w:space="0" w:color="auto"/>
        <w:right w:val="none" w:sz="0" w:space="0" w:color="auto"/>
      </w:divBdr>
    </w:div>
    <w:div w:id="1833717204">
      <w:bodyDiv w:val="1"/>
      <w:marLeft w:val="0"/>
      <w:marRight w:val="0"/>
      <w:marTop w:val="0"/>
      <w:marBottom w:val="0"/>
      <w:divBdr>
        <w:top w:val="none" w:sz="0" w:space="0" w:color="auto"/>
        <w:left w:val="none" w:sz="0" w:space="0" w:color="auto"/>
        <w:bottom w:val="none" w:sz="0" w:space="0" w:color="auto"/>
        <w:right w:val="none" w:sz="0" w:space="0" w:color="auto"/>
      </w:divBdr>
      <w:divsChild>
        <w:div w:id="679160684">
          <w:marLeft w:val="547"/>
          <w:marRight w:val="0"/>
          <w:marTop w:val="0"/>
          <w:marBottom w:val="0"/>
          <w:divBdr>
            <w:top w:val="none" w:sz="0" w:space="0" w:color="auto"/>
            <w:left w:val="none" w:sz="0" w:space="0" w:color="auto"/>
            <w:bottom w:val="none" w:sz="0" w:space="0" w:color="auto"/>
            <w:right w:val="none" w:sz="0" w:space="0" w:color="auto"/>
          </w:divBdr>
        </w:div>
      </w:divsChild>
    </w:div>
    <w:div w:id="1841043080">
      <w:bodyDiv w:val="1"/>
      <w:marLeft w:val="0"/>
      <w:marRight w:val="0"/>
      <w:marTop w:val="0"/>
      <w:marBottom w:val="0"/>
      <w:divBdr>
        <w:top w:val="none" w:sz="0" w:space="0" w:color="auto"/>
        <w:left w:val="none" w:sz="0" w:space="0" w:color="auto"/>
        <w:bottom w:val="none" w:sz="0" w:space="0" w:color="auto"/>
        <w:right w:val="none" w:sz="0" w:space="0" w:color="auto"/>
      </w:divBdr>
      <w:divsChild>
        <w:div w:id="1117607344">
          <w:marLeft w:val="0"/>
          <w:marRight w:val="0"/>
          <w:marTop w:val="0"/>
          <w:marBottom w:val="0"/>
          <w:divBdr>
            <w:top w:val="none" w:sz="0" w:space="0" w:color="auto"/>
            <w:left w:val="none" w:sz="0" w:space="0" w:color="auto"/>
            <w:bottom w:val="none" w:sz="0" w:space="0" w:color="auto"/>
            <w:right w:val="none" w:sz="0" w:space="0" w:color="auto"/>
          </w:divBdr>
          <w:divsChild>
            <w:div w:id="11279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9354">
      <w:bodyDiv w:val="1"/>
      <w:marLeft w:val="0"/>
      <w:marRight w:val="0"/>
      <w:marTop w:val="0"/>
      <w:marBottom w:val="0"/>
      <w:divBdr>
        <w:top w:val="none" w:sz="0" w:space="0" w:color="auto"/>
        <w:left w:val="none" w:sz="0" w:space="0" w:color="auto"/>
        <w:bottom w:val="none" w:sz="0" w:space="0" w:color="auto"/>
        <w:right w:val="none" w:sz="0" w:space="0" w:color="auto"/>
      </w:divBdr>
    </w:div>
    <w:div w:id="1883399153">
      <w:bodyDiv w:val="1"/>
      <w:marLeft w:val="0"/>
      <w:marRight w:val="0"/>
      <w:marTop w:val="0"/>
      <w:marBottom w:val="0"/>
      <w:divBdr>
        <w:top w:val="none" w:sz="0" w:space="0" w:color="auto"/>
        <w:left w:val="none" w:sz="0" w:space="0" w:color="auto"/>
        <w:bottom w:val="none" w:sz="0" w:space="0" w:color="auto"/>
        <w:right w:val="none" w:sz="0" w:space="0" w:color="auto"/>
      </w:divBdr>
    </w:div>
    <w:div w:id="1909684810">
      <w:bodyDiv w:val="1"/>
      <w:marLeft w:val="0"/>
      <w:marRight w:val="0"/>
      <w:marTop w:val="0"/>
      <w:marBottom w:val="0"/>
      <w:divBdr>
        <w:top w:val="none" w:sz="0" w:space="0" w:color="auto"/>
        <w:left w:val="none" w:sz="0" w:space="0" w:color="auto"/>
        <w:bottom w:val="none" w:sz="0" w:space="0" w:color="auto"/>
        <w:right w:val="none" w:sz="0" w:space="0" w:color="auto"/>
      </w:divBdr>
      <w:divsChild>
        <w:div w:id="319816941">
          <w:marLeft w:val="0"/>
          <w:marRight w:val="0"/>
          <w:marTop w:val="0"/>
          <w:marBottom w:val="0"/>
          <w:divBdr>
            <w:top w:val="none" w:sz="0" w:space="0" w:color="auto"/>
            <w:left w:val="none" w:sz="0" w:space="0" w:color="auto"/>
            <w:bottom w:val="none" w:sz="0" w:space="0" w:color="auto"/>
            <w:right w:val="none" w:sz="0" w:space="0" w:color="auto"/>
          </w:divBdr>
          <w:divsChild>
            <w:div w:id="2078622395">
              <w:marLeft w:val="0"/>
              <w:marRight w:val="0"/>
              <w:marTop w:val="0"/>
              <w:marBottom w:val="0"/>
              <w:divBdr>
                <w:top w:val="none" w:sz="0" w:space="0" w:color="auto"/>
                <w:left w:val="none" w:sz="0" w:space="0" w:color="auto"/>
                <w:bottom w:val="none" w:sz="0" w:space="0" w:color="auto"/>
                <w:right w:val="none" w:sz="0" w:space="0" w:color="auto"/>
              </w:divBdr>
            </w:div>
          </w:divsChild>
        </w:div>
        <w:div w:id="369383256">
          <w:marLeft w:val="0"/>
          <w:marRight w:val="0"/>
          <w:marTop w:val="0"/>
          <w:marBottom w:val="0"/>
          <w:divBdr>
            <w:top w:val="none" w:sz="0" w:space="0" w:color="auto"/>
            <w:left w:val="none" w:sz="0" w:space="0" w:color="auto"/>
            <w:bottom w:val="none" w:sz="0" w:space="0" w:color="auto"/>
            <w:right w:val="none" w:sz="0" w:space="0" w:color="auto"/>
          </w:divBdr>
          <w:divsChild>
            <w:div w:id="79180897">
              <w:marLeft w:val="0"/>
              <w:marRight w:val="0"/>
              <w:marTop w:val="0"/>
              <w:marBottom w:val="0"/>
              <w:divBdr>
                <w:top w:val="none" w:sz="0" w:space="0" w:color="auto"/>
                <w:left w:val="none" w:sz="0" w:space="0" w:color="auto"/>
                <w:bottom w:val="none" w:sz="0" w:space="0" w:color="auto"/>
                <w:right w:val="none" w:sz="0" w:space="0" w:color="auto"/>
              </w:divBdr>
            </w:div>
          </w:divsChild>
        </w:div>
        <w:div w:id="764110518">
          <w:marLeft w:val="0"/>
          <w:marRight w:val="0"/>
          <w:marTop w:val="0"/>
          <w:marBottom w:val="0"/>
          <w:divBdr>
            <w:top w:val="none" w:sz="0" w:space="0" w:color="auto"/>
            <w:left w:val="none" w:sz="0" w:space="0" w:color="auto"/>
            <w:bottom w:val="none" w:sz="0" w:space="0" w:color="auto"/>
            <w:right w:val="none" w:sz="0" w:space="0" w:color="auto"/>
          </w:divBdr>
          <w:divsChild>
            <w:div w:id="11509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1697">
      <w:bodyDiv w:val="1"/>
      <w:marLeft w:val="0"/>
      <w:marRight w:val="0"/>
      <w:marTop w:val="0"/>
      <w:marBottom w:val="0"/>
      <w:divBdr>
        <w:top w:val="none" w:sz="0" w:space="0" w:color="auto"/>
        <w:left w:val="none" w:sz="0" w:space="0" w:color="auto"/>
        <w:bottom w:val="none" w:sz="0" w:space="0" w:color="auto"/>
        <w:right w:val="none" w:sz="0" w:space="0" w:color="auto"/>
      </w:divBdr>
      <w:divsChild>
        <w:div w:id="1168788245">
          <w:marLeft w:val="0"/>
          <w:marRight w:val="0"/>
          <w:marTop w:val="0"/>
          <w:marBottom w:val="0"/>
          <w:divBdr>
            <w:top w:val="none" w:sz="0" w:space="0" w:color="auto"/>
            <w:left w:val="none" w:sz="0" w:space="0" w:color="auto"/>
            <w:bottom w:val="none" w:sz="0" w:space="0" w:color="auto"/>
            <w:right w:val="none" w:sz="0" w:space="0" w:color="auto"/>
          </w:divBdr>
          <w:divsChild>
            <w:div w:id="531698014">
              <w:marLeft w:val="0"/>
              <w:marRight w:val="0"/>
              <w:marTop w:val="0"/>
              <w:marBottom w:val="0"/>
              <w:divBdr>
                <w:top w:val="none" w:sz="0" w:space="0" w:color="auto"/>
                <w:left w:val="none" w:sz="0" w:space="0" w:color="auto"/>
                <w:bottom w:val="none" w:sz="0" w:space="0" w:color="auto"/>
                <w:right w:val="none" w:sz="0" w:space="0" w:color="auto"/>
              </w:divBdr>
            </w:div>
          </w:divsChild>
        </w:div>
        <w:div w:id="1833446220">
          <w:marLeft w:val="0"/>
          <w:marRight w:val="0"/>
          <w:marTop w:val="0"/>
          <w:marBottom w:val="0"/>
          <w:divBdr>
            <w:top w:val="none" w:sz="0" w:space="0" w:color="auto"/>
            <w:left w:val="none" w:sz="0" w:space="0" w:color="auto"/>
            <w:bottom w:val="none" w:sz="0" w:space="0" w:color="auto"/>
            <w:right w:val="none" w:sz="0" w:space="0" w:color="auto"/>
          </w:divBdr>
          <w:divsChild>
            <w:div w:id="2130586960">
              <w:marLeft w:val="0"/>
              <w:marRight w:val="0"/>
              <w:marTop w:val="0"/>
              <w:marBottom w:val="0"/>
              <w:divBdr>
                <w:top w:val="none" w:sz="0" w:space="0" w:color="auto"/>
                <w:left w:val="none" w:sz="0" w:space="0" w:color="auto"/>
                <w:bottom w:val="none" w:sz="0" w:space="0" w:color="auto"/>
                <w:right w:val="none" w:sz="0" w:space="0" w:color="auto"/>
              </w:divBdr>
            </w:div>
          </w:divsChild>
        </w:div>
        <w:div w:id="1892112271">
          <w:marLeft w:val="0"/>
          <w:marRight w:val="0"/>
          <w:marTop w:val="0"/>
          <w:marBottom w:val="0"/>
          <w:divBdr>
            <w:top w:val="none" w:sz="0" w:space="0" w:color="auto"/>
            <w:left w:val="none" w:sz="0" w:space="0" w:color="auto"/>
            <w:bottom w:val="none" w:sz="0" w:space="0" w:color="auto"/>
            <w:right w:val="none" w:sz="0" w:space="0" w:color="auto"/>
          </w:divBdr>
          <w:divsChild>
            <w:div w:id="3596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588">
      <w:bodyDiv w:val="1"/>
      <w:marLeft w:val="0"/>
      <w:marRight w:val="0"/>
      <w:marTop w:val="0"/>
      <w:marBottom w:val="0"/>
      <w:divBdr>
        <w:top w:val="none" w:sz="0" w:space="0" w:color="auto"/>
        <w:left w:val="none" w:sz="0" w:space="0" w:color="auto"/>
        <w:bottom w:val="none" w:sz="0" w:space="0" w:color="auto"/>
        <w:right w:val="none" w:sz="0" w:space="0" w:color="auto"/>
      </w:divBdr>
      <w:divsChild>
        <w:div w:id="404188432">
          <w:marLeft w:val="547"/>
          <w:marRight w:val="0"/>
          <w:marTop w:val="0"/>
          <w:marBottom w:val="0"/>
          <w:divBdr>
            <w:top w:val="none" w:sz="0" w:space="0" w:color="auto"/>
            <w:left w:val="none" w:sz="0" w:space="0" w:color="auto"/>
            <w:bottom w:val="none" w:sz="0" w:space="0" w:color="auto"/>
            <w:right w:val="none" w:sz="0" w:space="0" w:color="auto"/>
          </w:divBdr>
        </w:div>
        <w:div w:id="1847940312">
          <w:marLeft w:val="1166"/>
          <w:marRight w:val="0"/>
          <w:marTop w:val="0"/>
          <w:marBottom w:val="0"/>
          <w:divBdr>
            <w:top w:val="none" w:sz="0" w:space="0" w:color="auto"/>
            <w:left w:val="none" w:sz="0" w:space="0" w:color="auto"/>
            <w:bottom w:val="none" w:sz="0" w:space="0" w:color="auto"/>
            <w:right w:val="none" w:sz="0" w:space="0" w:color="auto"/>
          </w:divBdr>
        </w:div>
      </w:divsChild>
    </w:div>
    <w:div w:id="1970821245">
      <w:bodyDiv w:val="1"/>
      <w:marLeft w:val="0"/>
      <w:marRight w:val="0"/>
      <w:marTop w:val="0"/>
      <w:marBottom w:val="0"/>
      <w:divBdr>
        <w:top w:val="none" w:sz="0" w:space="0" w:color="auto"/>
        <w:left w:val="none" w:sz="0" w:space="0" w:color="auto"/>
        <w:bottom w:val="none" w:sz="0" w:space="0" w:color="auto"/>
        <w:right w:val="none" w:sz="0" w:space="0" w:color="auto"/>
      </w:divBdr>
    </w:div>
    <w:div w:id="2011129123">
      <w:bodyDiv w:val="1"/>
      <w:marLeft w:val="0"/>
      <w:marRight w:val="0"/>
      <w:marTop w:val="0"/>
      <w:marBottom w:val="0"/>
      <w:divBdr>
        <w:top w:val="none" w:sz="0" w:space="0" w:color="auto"/>
        <w:left w:val="none" w:sz="0" w:space="0" w:color="auto"/>
        <w:bottom w:val="none" w:sz="0" w:space="0" w:color="auto"/>
        <w:right w:val="none" w:sz="0" w:space="0" w:color="auto"/>
      </w:divBdr>
    </w:div>
    <w:div w:id="2054306963">
      <w:bodyDiv w:val="1"/>
      <w:marLeft w:val="0"/>
      <w:marRight w:val="0"/>
      <w:marTop w:val="0"/>
      <w:marBottom w:val="0"/>
      <w:divBdr>
        <w:top w:val="none" w:sz="0" w:space="0" w:color="auto"/>
        <w:left w:val="none" w:sz="0" w:space="0" w:color="auto"/>
        <w:bottom w:val="none" w:sz="0" w:space="0" w:color="auto"/>
        <w:right w:val="none" w:sz="0" w:space="0" w:color="auto"/>
      </w:divBdr>
      <w:divsChild>
        <w:div w:id="1494951104">
          <w:marLeft w:val="547"/>
          <w:marRight w:val="0"/>
          <w:marTop w:val="0"/>
          <w:marBottom w:val="0"/>
          <w:divBdr>
            <w:top w:val="none" w:sz="0" w:space="0" w:color="auto"/>
            <w:left w:val="none" w:sz="0" w:space="0" w:color="auto"/>
            <w:bottom w:val="none" w:sz="0" w:space="0" w:color="auto"/>
            <w:right w:val="none" w:sz="0" w:space="0" w:color="auto"/>
          </w:divBdr>
        </w:div>
      </w:divsChild>
    </w:div>
    <w:div w:id="2066248209">
      <w:bodyDiv w:val="1"/>
      <w:marLeft w:val="0"/>
      <w:marRight w:val="0"/>
      <w:marTop w:val="0"/>
      <w:marBottom w:val="0"/>
      <w:divBdr>
        <w:top w:val="none" w:sz="0" w:space="0" w:color="auto"/>
        <w:left w:val="none" w:sz="0" w:space="0" w:color="auto"/>
        <w:bottom w:val="none" w:sz="0" w:space="0" w:color="auto"/>
        <w:right w:val="none" w:sz="0" w:space="0" w:color="auto"/>
      </w:divBdr>
      <w:divsChild>
        <w:div w:id="14802243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migre.me/eqVx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inas.portalbrasilcontemporaneo.com.br/verbete/povos-indigenas-e-comunidades-quilombolas/" TargetMode="External"/><Relationship Id="rId2" Type="http://schemas.openxmlformats.org/officeDocument/2006/relationships/numbering" Target="numbering.xml"/><Relationship Id="rId16" Type="http://schemas.openxmlformats.org/officeDocument/2006/relationships/hyperlink" Target="http://jornal.iof.mg.gov.br/xmlui/handle/123456789/194801?paginaCorrente=01&amp;posicaoPagCorrente=194789&amp;linkBase=http%3A%2F%2Fjornal.iof.mg.gov.br%3A80%2Fxmlui%2Fhandle%2F123456789%2F&amp;totalPaginas=28&amp;paginaDestino=13&amp;indice=0" TargetMode="External"/><Relationship Id="rId20" Type="http://schemas.openxmlformats.org/officeDocument/2006/relationships/hyperlink" Target="https://epoca.globo.com/comunidades-quilombolas-tentam-resistir-ao-avanco-de-grandes-empreiteiras-236136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ultura.gov.br/144-comunidades-quilombolas-foram-certificadas-em-2018%EF%BB%B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FAC5-F2F6-41B0-8D42-AE7F328D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8209</Words>
  <Characters>44334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2018-12-19T12:55:00Z</dcterms:created>
  <dcterms:modified xsi:type="dcterms:W3CDTF">2020-03-15T21:57:00Z</dcterms:modified>
  <cp:category/>
</cp:coreProperties>
</file>