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26" w:rsidRPr="00F61DEA" w:rsidRDefault="00C54A26" w:rsidP="00F61DEA">
      <w:pPr>
        <w:jc w:val="both"/>
        <w:rPr>
          <w:rFonts w:ascii="Times New Roman" w:eastAsia="Times New Roman" w:hAnsi="Times New Roman" w:cs="Times New Roman"/>
        </w:rPr>
      </w:pPr>
    </w:p>
    <w:p w:rsidR="00A63C2A" w:rsidRDefault="00A63C2A" w:rsidP="00A63C2A">
      <w:pPr>
        <w:jc w:val="center"/>
        <w:rPr>
          <w:rFonts w:ascii="Times New Roman" w:hAnsi="Times New Roman" w:cs="Times New Roman"/>
          <w:b/>
        </w:rPr>
      </w:pPr>
    </w:p>
    <w:p w:rsidR="00A63C2A" w:rsidRPr="00347FB8" w:rsidRDefault="00A63C2A" w:rsidP="00A63C2A">
      <w:pPr>
        <w:jc w:val="center"/>
        <w:rPr>
          <w:rFonts w:ascii="Times New Roman" w:hAnsi="Times New Roman" w:cs="Times New Roman"/>
          <w:b/>
        </w:rPr>
      </w:pPr>
      <w:r w:rsidRPr="00347FB8">
        <w:rPr>
          <w:rFonts w:ascii="Times New Roman" w:hAnsi="Times New Roman" w:cs="Times New Roman"/>
          <w:b/>
        </w:rPr>
        <w:t>INFÂNCIAS E SABERES ANCESTRAIS</w:t>
      </w:r>
    </w:p>
    <w:p w:rsidR="00A63C2A" w:rsidRPr="00347FB8" w:rsidRDefault="00A63C2A" w:rsidP="00A63C2A">
      <w:pPr>
        <w:rPr>
          <w:rFonts w:ascii="Times New Roman" w:hAnsi="Times New Roman" w:cs="Times New Roman"/>
        </w:rPr>
      </w:pPr>
    </w:p>
    <w:p w:rsidR="00A63C2A" w:rsidRPr="00347FB8" w:rsidRDefault="00A63C2A" w:rsidP="00A63C2A">
      <w:pPr>
        <w:rPr>
          <w:rFonts w:ascii="Times New Roman" w:hAnsi="Times New Roman" w:cs="Times New Roman"/>
        </w:rPr>
      </w:pPr>
    </w:p>
    <w:p w:rsidR="00A63C2A" w:rsidRPr="00347FB8" w:rsidRDefault="00A63C2A" w:rsidP="00A63C2A">
      <w:pPr>
        <w:pStyle w:val="SemEspaamento"/>
        <w:jc w:val="right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</w:rPr>
        <w:t>Maiza da Silva Francisco-</w:t>
      </w:r>
      <w:proofErr w:type="spellStart"/>
      <w:r w:rsidRPr="00347FB8">
        <w:rPr>
          <w:rFonts w:ascii="Times New Roman" w:hAnsi="Times New Roman" w:cs="Times New Roman"/>
        </w:rPr>
        <w:t>UFRRJ</w:t>
      </w:r>
      <w:proofErr w:type="spellEnd"/>
      <w:r w:rsidRPr="00347FB8">
        <w:rPr>
          <w:rStyle w:val="Refdenotaderodap"/>
          <w:rFonts w:ascii="Times New Roman" w:hAnsi="Times New Roman" w:cs="Times New Roman"/>
        </w:rPr>
        <w:footnoteReference w:id="1"/>
      </w:r>
    </w:p>
    <w:p w:rsidR="00A63C2A" w:rsidRPr="00347FB8" w:rsidRDefault="00A63C2A" w:rsidP="00A63C2A">
      <w:pPr>
        <w:pStyle w:val="SemEspaamento"/>
        <w:rPr>
          <w:rFonts w:ascii="Times New Roman" w:hAnsi="Times New Roman" w:cs="Times New Roman"/>
        </w:rPr>
      </w:pPr>
    </w:p>
    <w:p w:rsidR="00A63C2A" w:rsidRPr="00347FB8" w:rsidRDefault="00A63C2A" w:rsidP="00A63C2A">
      <w:pPr>
        <w:pStyle w:val="SemEspaamento"/>
        <w:rPr>
          <w:rFonts w:ascii="Times New Roman" w:hAnsi="Times New Roman" w:cs="Times New Roman"/>
        </w:rPr>
      </w:pPr>
    </w:p>
    <w:p w:rsidR="00A63C2A" w:rsidRPr="00347FB8" w:rsidRDefault="00A63C2A" w:rsidP="00A63C2A">
      <w:pPr>
        <w:rPr>
          <w:rFonts w:ascii="Times New Roman" w:hAnsi="Times New Roman" w:cs="Times New Roman"/>
          <w:b/>
        </w:rPr>
      </w:pPr>
    </w:p>
    <w:p w:rsidR="00A63C2A" w:rsidRPr="00347FB8" w:rsidRDefault="00A63C2A" w:rsidP="00A63C2A">
      <w:pPr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  <w:b/>
        </w:rPr>
        <w:t>Resumo:</w:t>
      </w:r>
      <w:r w:rsidRPr="00347FB8">
        <w:rPr>
          <w:rFonts w:ascii="Times New Roman" w:hAnsi="Times New Roman" w:cs="Times New Roman"/>
        </w:rPr>
        <w:t xml:space="preserve"> Este estudo de investigação tem como intuito fazer algumas considerações sobre a apresentação de saberes ancestrais africanos para crianças como uma forma de educar para promoção de relações étnico-raciais menos assimétricas. Dentro desse contexto, procuro focar a atenção nas práticas pedagógicas transmitidas de geração a geração. Para realizarmos esse estudo, utilizamos o método de pesquisa qualitativa que se dedica a analisar a observância dos fenômenos e da percepção dos sujeitos envolvidos. Nossa análise problematiza a validade universal da epistemologia </w:t>
      </w:r>
      <w:proofErr w:type="spellStart"/>
      <w:r w:rsidRPr="00347FB8">
        <w:rPr>
          <w:rFonts w:ascii="Times New Roman" w:hAnsi="Times New Roman" w:cs="Times New Roman"/>
        </w:rPr>
        <w:t>eurocentrada</w:t>
      </w:r>
      <w:proofErr w:type="spellEnd"/>
      <w:r w:rsidRPr="00347FB8">
        <w:rPr>
          <w:rFonts w:ascii="Times New Roman" w:hAnsi="Times New Roman" w:cs="Times New Roman"/>
        </w:rPr>
        <w:t>, buscando uma construção epistemológica ancorada em saberes ancestrais africanos.</w:t>
      </w:r>
    </w:p>
    <w:p w:rsidR="00A63C2A" w:rsidRPr="00347FB8" w:rsidRDefault="00A63C2A" w:rsidP="00A63C2A">
      <w:pPr>
        <w:jc w:val="both"/>
        <w:rPr>
          <w:rFonts w:ascii="Times New Roman" w:hAnsi="Times New Roman" w:cs="Times New Roman"/>
        </w:rPr>
      </w:pPr>
    </w:p>
    <w:p w:rsidR="00A63C2A" w:rsidRPr="00347FB8" w:rsidRDefault="00A63C2A" w:rsidP="00A63C2A">
      <w:pPr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  <w:b/>
        </w:rPr>
        <w:t>Palavras-chave:</w:t>
      </w:r>
      <w:r w:rsidRPr="00347FB8">
        <w:rPr>
          <w:rFonts w:ascii="Times New Roman" w:hAnsi="Times New Roman" w:cs="Times New Roman"/>
        </w:rPr>
        <w:t xml:space="preserve"> Infância; criança; saberes ancestrais; educação.</w:t>
      </w:r>
    </w:p>
    <w:p w:rsidR="00A63C2A" w:rsidRPr="00347FB8" w:rsidRDefault="00A63C2A" w:rsidP="00A63C2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3C2A" w:rsidRPr="00347FB8" w:rsidRDefault="00A63C2A" w:rsidP="00A63C2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63C2A" w:rsidRDefault="00A63C2A" w:rsidP="00A63C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Introdução</w:t>
      </w:r>
    </w:p>
    <w:p w:rsidR="00A63C2A" w:rsidRPr="00347FB8" w:rsidRDefault="00A63C2A" w:rsidP="00A63C2A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63C2A" w:rsidRPr="00347FB8" w:rsidRDefault="00A63C2A" w:rsidP="00A63C2A">
      <w:pPr>
        <w:pStyle w:val="SemEspaamento"/>
        <w:rPr>
          <w:rFonts w:ascii="Times New Roman" w:hAnsi="Times New Roman" w:cs="Times New Roman"/>
          <w:b/>
        </w:rPr>
      </w:pPr>
    </w:p>
    <w:p w:rsidR="00A63C2A" w:rsidRPr="00643120" w:rsidRDefault="00A63C2A" w:rsidP="00A63C2A">
      <w:pPr>
        <w:pStyle w:val="SemEspaamen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4312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Se não fosse o samba</w:t>
      </w:r>
    </w:p>
    <w:p w:rsidR="00A63C2A" w:rsidRPr="00643120" w:rsidRDefault="00A63C2A" w:rsidP="00A63C2A">
      <w:pPr>
        <w:pStyle w:val="SemEspaamen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4312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Quem sabe hoje em dia </w:t>
      </w:r>
    </w:p>
    <w:p w:rsidR="00A63C2A" w:rsidRPr="00643120" w:rsidRDefault="00A63C2A" w:rsidP="00A63C2A">
      <w:pPr>
        <w:pStyle w:val="SemEspaamen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proofErr w:type="gramStart"/>
      <w:r w:rsidRPr="0064312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eu</w:t>
      </w:r>
      <w:proofErr w:type="gramEnd"/>
      <w:r w:rsidRPr="0064312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não seria do bicho?</w:t>
      </w:r>
    </w:p>
    <w:p w:rsidR="00A63C2A" w:rsidRPr="00643120" w:rsidRDefault="00A63C2A" w:rsidP="00A63C2A">
      <w:pPr>
        <w:pStyle w:val="SemEspaamen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31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Bezerra da Silva </w:t>
      </w:r>
    </w:p>
    <w:p w:rsidR="00A63C2A" w:rsidRPr="00347FB8" w:rsidRDefault="00A63C2A" w:rsidP="00A63C2A">
      <w:pPr>
        <w:pStyle w:val="SemEspaamento"/>
        <w:tabs>
          <w:tab w:val="left" w:pos="1268"/>
        </w:tabs>
        <w:rPr>
          <w:rFonts w:ascii="Times New Roman" w:hAnsi="Times New Roman" w:cs="Times New Roman"/>
          <w:shd w:val="clear" w:color="auto" w:fill="FFFFFF"/>
        </w:rPr>
      </w:pPr>
    </w:p>
    <w:p w:rsidR="00A63C2A" w:rsidRPr="00347FB8" w:rsidRDefault="00A63C2A" w:rsidP="00A63C2A">
      <w:pPr>
        <w:pStyle w:val="gmail-msonospacing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347FB8">
        <w:t>A letra da música do cantor Bezerra da Silva, da citação acima, destaca a importância do samba como uma forma de conhecimento, sob um viés poético. Através de suas letras, o artista demonstra como o universo do samba foi relevante como ferramenta educativa. Considerando essa característica singular, gostaria de apresentar esta narrativa que serve como caminho para discutir as relações estabelecidas entre infâncias, crianças e processos de aprendizagem</w:t>
      </w:r>
    </w:p>
    <w:p w:rsidR="00A63C2A" w:rsidRPr="00347FB8" w:rsidRDefault="00A63C2A" w:rsidP="00A63C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47FB8">
        <w:rPr>
          <w:rFonts w:ascii="Times New Roman" w:eastAsia="Times New Roman" w:hAnsi="Times New Roman" w:cs="Times New Roman"/>
        </w:rPr>
        <w:lastRenderedPageBreak/>
        <w:t>A transmissão do conhecimento por meio da pa</w:t>
      </w:r>
      <w:r>
        <w:rPr>
          <w:rFonts w:ascii="Times New Roman" w:eastAsia="Times New Roman" w:hAnsi="Times New Roman" w:cs="Times New Roman"/>
        </w:rPr>
        <w:t>lavra falada</w:t>
      </w:r>
      <w:r w:rsidRPr="00347FB8">
        <w:rPr>
          <w:rFonts w:ascii="Times New Roman" w:eastAsia="Times New Roman" w:hAnsi="Times New Roman" w:cs="Times New Roman"/>
        </w:rPr>
        <w:t xml:space="preserve"> co</w:t>
      </w:r>
      <w:r>
        <w:rPr>
          <w:rFonts w:ascii="Times New Roman" w:eastAsia="Times New Roman" w:hAnsi="Times New Roman" w:cs="Times New Roman"/>
        </w:rPr>
        <w:t xml:space="preserve">mo rituais, contos e lendas é </w:t>
      </w:r>
      <w:r w:rsidRPr="00347FB8">
        <w:rPr>
          <w:rFonts w:ascii="Times New Roman" w:eastAsia="Times New Roman" w:hAnsi="Times New Roman" w:cs="Times New Roman"/>
        </w:rPr>
        <w:t>uma forma importante de compartilhar os saberes ances</w:t>
      </w:r>
      <w:r>
        <w:rPr>
          <w:rFonts w:ascii="Times New Roman" w:eastAsia="Times New Roman" w:hAnsi="Times New Roman" w:cs="Times New Roman"/>
        </w:rPr>
        <w:t>trais e promover uma nova visão de mundo (</w:t>
      </w:r>
      <w:proofErr w:type="spellStart"/>
      <w:r>
        <w:rPr>
          <w:rFonts w:ascii="Times New Roman" w:eastAsia="Times New Roman" w:hAnsi="Times New Roman" w:cs="Times New Roman"/>
        </w:rPr>
        <w:t>Siss</w:t>
      </w:r>
      <w:proofErr w:type="spellEnd"/>
      <w:r>
        <w:rPr>
          <w:rFonts w:ascii="Times New Roman" w:eastAsia="Times New Roman" w:hAnsi="Times New Roman" w:cs="Times New Roman"/>
        </w:rPr>
        <w:t>; Francisco;</w:t>
      </w:r>
      <w:r w:rsidRPr="00347FB8">
        <w:rPr>
          <w:rFonts w:ascii="Times New Roman" w:eastAsia="Times New Roman" w:hAnsi="Times New Roman" w:cs="Times New Roman"/>
        </w:rPr>
        <w:t xml:space="preserve"> Francisco, 2020). Nesse sentido, a oralidade contribuiu para </w:t>
      </w:r>
      <w:r>
        <w:rPr>
          <w:rFonts w:ascii="Times New Roman" w:eastAsia="Times New Roman" w:hAnsi="Times New Roman" w:cs="Times New Roman"/>
        </w:rPr>
        <w:t>uma nova forma de educar através</w:t>
      </w:r>
      <w:r w:rsidRPr="00347FB8">
        <w:rPr>
          <w:rFonts w:ascii="Times New Roman" w:eastAsia="Times New Roman" w:hAnsi="Times New Roman" w:cs="Times New Roman"/>
        </w:rPr>
        <w:t xml:space="preserve"> das </w:t>
      </w:r>
      <w:r>
        <w:rPr>
          <w:rFonts w:ascii="Times New Roman" w:eastAsia="Times New Roman" w:hAnsi="Times New Roman" w:cs="Times New Roman"/>
        </w:rPr>
        <w:t>histórias e canções</w:t>
      </w:r>
      <w:r w:rsidRPr="00347FB8">
        <w:rPr>
          <w:rFonts w:ascii="Times New Roman" w:eastAsia="Times New Roman" w:hAnsi="Times New Roman" w:cs="Times New Roman"/>
        </w:rPr>
        <w:t xml:space="preserve"> que são contadas</w:t>
      </w:r>
      <w:r>
        <w:rPr>
          <w:rFonts w:ascii="Times New Roman" w:eastAsia="Times New Roman" w:hAnsi="Times New Roman" w:cs="Times New Roman"/>
        </w:rPr>
        <w:t xml:space="preserve">, </w:t>
      </w:r>
      <w:r w:rsidRPr="00347FB8">
        <w:rPr>
          <w:rFonts w:ascii="Times New Roman" w:eastAsia="Times New Roman" w:hAnsi="Times New Roman" w:cs="Times New Roman"/>
        </w:rPr>
        <w:t>possibilita</w:t>
      </w:r>
      <w:r>
        <w:rPr>
          <w:rFonts w:ascii="Times New Roman" w:eastAsia="Times New Roman" w:hAnsi="Times New Roman" w:cs="Times New Roman"/>
        </w:rPr>
        <w:t>ndo</w:t>
      </w:r>
      <w:r w:rsidRPr="00347FB8">
        <w:rPr>
          <w:rFonts w:ascii="Times New Roman" w:eastAsia="Times New Roman" w:hAnsi="Times New Roman" w:cs="Times New Roman"/>
        </w:rPr>
        <w:t xml:space="preserve"> as construções de valores morais, noções de respeito, cuidados, afetividades que são const</w:t>
      </w:r>
      <w:r>
        <w:rPr>
          <w:rFonts w:ascii="Times New Roman" w:eastAsia="Times New Roman" w:hAnsi="Times New Roman" w:cs="Times New Roman"/>
        </w:rPr>
        <w:t>ruídos no processo de aprender-</w:t>
      </w:r>
      <w:r w:rsidRPr="00347FB8">
        <w:rPr>
          <w:rFonts w:ascii="Times New Roman" w:eastAsia="Times New Roman" w:hAnsi="Times New Roman" w:cs="Times New Roman"/>
        </w:rPr>
        <w:t>ensinar através da palavra.</w:t>
      </w:r>
    </w:p>
    <w:p w:rsidR="00A63C2A" w:rsidRPr="00347FB8" w:rsidRDefault="00A63C2A" w:rsidP="00A63C2A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É neste sentido que </w:t>
      </w:r>
      <w:r w:rsidRPr="00347FB8">
        <w:rPr>
          <w:rFonts w:ascii="Times New Roman" w:eastAsia="Times New Roman" w:hAnsi="Times New Roman" w:cs="Times New Roman"/>
        </w:rPr>
        <w:t>esse ensaio busca apresent</w:t>
      </w:r>
      <w:r>
        <w:rPr>
          <w:rFonts w:ascii="Times New Roman" w:eastAsia="Times New Roman" w:hAnsi="Times New Roman" w:cs="Times New Roman"/>
        </w:rPr>
        <w:t xml:space="preserve">ar </w:t>
      </w:r>
      <w:r w:rsidRPr="00347FB8">
        <w:rPr>
          <w:rFonts w:ascii="Times New Roman" w:eastAsia="Times New Roman" w:hAnsi="Times New Roman" w:cs="Times New Roman"/>
        </w:rPr>
        <w:t>alguns apontamentos sobre os saberes ancestrais e a infância</w:t>
      </w:r>
      <w:r>
        <w:rPr>
          <w:rFonts w:ascii="Times New Roman" w:eastAsia="Times New Roman" w:hAnsi="Times New Roman" w:cs="Times New Roman"/>
        </w:rPr>
        <w:t>,</w:t>
      </w:r>
      <w:r w:rsidRPr="00347FB8">
        <w:rPr>
          <w:rFonts w:ascii="Times New Roman" w:eastAsia="Times New Roman" w:hAnsi="Times New Roman" w:cs="Times New Roman"/>
        </w:rPr>
        <w:t xml:space="preserve"> tendo como objetivo como que os saberes ancestrais contribuem no processo de </w:t>
      </w:r>
      <w:r>
        <w:rPr>
          <w:rFonts w:ascii="Times New Roman" w:eastAsia="Times New Roman" w:hAnsi="Times New Roman" w:cs="Times New Roman"/>
        </w:rPr>
        <w:t>ensino-</w:t>
      </w:r>
      <w:r w:rsidRPr="00347FB8">
        <w:rPr>
          <w:rFonts w:ascii="Times New Roman" w:eastAsia="Times New Roman" w:hAnsi="Times New Roman" w:cs="Times New Roman"/>
        </w:rPr>
        <w:t>aprendizagem da criança? O ensaio foi dividido em dois questionamentos: O que é educação? Os saberes ancestrais podem ser considera</w:t>
      </w:r>
      <w:r>
        <w:rPr>
          <w:rFonts w:ascii="Times New Roman" w:eastAsia="Times New Roman" w:hAnsi="Times New Roman" w:cs="Times New Roman"/>
        </w:rPr>
        <w:t>dos fontes de conhecimentos?</w:t>
      </w:r>
    </w:p>
    <w:p w:rsidR="00A63C2A" w:rsidRPr="00347FB8" w:rsidRDefault="00A63C2A" w:rsidP="00A63C2A">
      <w:pPr>
        <w:spacing w:line="360" w:lineRule="auto"/>
        <w:ind w:firstLine="709"/>
        <w:jc w:val="both"/>
        <w:rPr>
          <w:rFonts w:eastAsia="Times New Roman"/>
        </w:rPr>
      </w:pPr>
      <w:r w:rsidRPr="00347FB8"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</w:rPr>
        <w:t xml:space="preserve">responder tais questionamentos, optamos por um método de pesquisa </w:t>
      </w:r>
      <w:r w:rsidRPr="00347FB8">
        <w:rPr>
          <w:rFonts w:ascii="Times New Roman" w:eastAsia="Times New Roman" w:hAnsi="Times New Roman" w:cs="Times New Roman"/>
        </w:rPr>
        <w:t>qualitativo</w:t>
      </w:r>
      <w:r>
        <w:rPr>
          <w:rFonts w:ascii="Times New Roman" w:eastAsia="Times New Roman" w:hAnsi="Times New Roman" w:cs="Times New Roman"/>
        </w:rPr>
        <w:t>,</w:t>
      </w:r>
      <w:r w:rsidRPr="00347FB8">
        <w:rPr>
          <w:rFonts w:ascii="Times New Roman" w:eastAsia="Times New Roman" w:hAnsi="Times New Roman" w:cs="Times New Roman"/>
        </w:rPr>
        <w:t xml:space="preserve"> porque permite ao pesquisador </w:t>
      </w:r>
      <w:proofErr w:type="spellStart"/>
      <w:r w:rsidRPr="00347FB8">
        <w:rPr>
          <w:rFonts w:ascii="Times New Roman" w:eastAsia="Times New Roman" w:hAnsi="Times New Roman" w:cs="Times New Roman"/>
        </w:rPr>
        <w:t>fornece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347FB8">
        <w:rPr>
          <w:rFonts w:ascii="Times New Roman" w:eastAsia="Times New Roman" w:hAnsi="Times New Roman" w:cs="Times New Roman"/>
        </w:rPr>
        <w:t>novos olh</w:t>
      </w:r>
      <w:r>
        <w:rPr>
          <w:rFonts w:ascii="Times New Roman" w:eastAsia="Times New Roman" w:hAnsi="Times New Roman" w:cs="Times New Roman"/>
        </w:rPr>
        <w:t xml:space="preserve">ares sobre pesquisas que trazem novas </w:t>
      </w:r>
      <w:r w:rsidRPr="00347FB8">
        <w:rPr>
          <w:rFonts w:ascii="Times New Roman" w:eastAsia="Times New Roman" w:hAnsi="Times New Roman" w:cs="Times New Roman"/>
        </w:rPr>
        <w:t xml:space="preserve">perspectivas. Outros </w:t>
      </w:r>
      <w:r>
        <w:rPr>
          <w:rFonts w:ascii="Times New Roman" w:eastAsia="Times New Roman" w:hAnsi="Times New Roman" w:cs="Times New Roman"/>
        </w:rPr>
        <w:t>recursos foram utilizados como</w:t>
      </w:r>
      <w:r w:rsidRPr="00347FB8">
        <w:rPr>
          <w:rFonts w:ascii="Times New Roman" w:eastAsia="Times New Roman" w:hAnsi="Times New Roman" w:cs="Times New Roman"/>
        </w:rPr>
        <w:t xml:space="preserve"> a pesquisa bibliográfica, a observação, a pesquisa documental, </w:t>
      </w:r>
      <w:r>
        <w:rPr>
          <w:rFonts w:ascii="Times New Roman" w:eastAsia="Times New Roman" w:hAnsi="Times New Roman" w:cs="Times New Roman"/>
        </w:rPr>
        <w:t xml:space="preserve">que “corresponde a </w:t>
      </w:r>
      <w:r w:rsidRPr="00347FB8">
        <w:rPr>
          <w:rFonts w:ascii="Times New Roman" w:eastAsia="Times New Roman" w:hAnsi="Times New Roman" w:cs="Times New Roman"/>
        </w:rPr>
        <w:t>todas as informações coletadas que podem s</w:t>
      </w:r>
      <w:r>
        <w:rPr>
          <w:rFonts w:ascii="Times New Roman" w:eastAsia="Times New Roman" w:hAnsi="Times New Roman" w:cs="Times New Roman"/>
        </w:rPr>
        <w:t>er obtidas através de ofícios, r</w:t>
      </w:r>
      <w:r w:rsidRPr="00347FB8"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</w:rPr>
        <w:t xml:space="preserve">ulamentos” </w:t>
      </w:r>
      <w:r w:rsidRPr="00347FB8">
        <w:rPr>
          <w:rFonts w:ascii="Times New Roman" w:eastAsia="Times New Roman" w:hAnsi="Times New Roman" w:cs="Times New Roman"/>
        </w:rPr>
        <w:t>(</w:t>
      </w:r>
      <w:proofErr w:type="spellStart"/>
      <w:r w:rsidRPr="00347FB8">
        <w:rPr>
          <w:rFonts w:ascii="Times New Roman" w:eastAsia="Times New Roman" w:hAnsi="Times New Roman" w:cs="Times New Roman"/>
        </w:rPr>
        <w:t>Fachin</w:t>
      </w:r>
      <w:proofErr w:type="spellEnd"/>
      <w:r w:rsidRPr="00347FB8">
        <w:rPr>
          <w:rFonts w:ascii="Times New Roman" w:eastAsia="Times New Roman" w:hAnsi="Times New Roman" w:cs="Times New Roman"/>
        </w:rPr>
        <w:t>, 2000, p. 139).</w:t>
      </w:r>
      <w:r>
        <w:rPr>
          <w:rFonts w:ascii="Times New Roman" w:eastAsia="Times New Roman" w:hAnsi="Times New Roman" w:cs="Times New Roman"/>
        </w:rPr>
        <w:t xml:space="preserve"> </w:t>
      </w:r>
      <w:r w:rsidRPr="00347FB8">
        <w:rPr>
          <w:rFonts w:ascii="Times New Roman" w:eastAsia="Times New Roman" w:hAnsi="Times New Roman" w:cs="Times New Roman"/>
        </w:rPr>
        <w:t>Neste sentido, o documento pode ser co</w:t>
      </w:r>
      <w:r>
        <w:rPr>
          <w:rFonts w:ascii="Times New Roman" w:eastAsia="Times New Roman" w:hAnsi="Times New Roman" w:cs="Times New Roman"/>
        </w:rPr>
        <w:t xml:space="preserve">nsiderado como fonte natural de </w:t>
      </w:r>
      <w:r w:rsidRPr="00347FB8">
        <w:rPr>
          <w:rFonts w:ascii="Times New Roman" w:eastAsia="Times New Roman" w:hAnsi="Times New Roman" w:cs="Times New Roman"/>
        </w:rPr>
        <w:t>informação.</w:t>
      </w:r>
    </w:p>
    <w:p w:rsidR="00A63C2A" w:rsidRPr="000E56BF" w:rsidRDefault="00A63C2A" w:rsidP="00A63C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E56BF">
        <w:rPr>
          <w:rFonts w:ascii="Times New Roman" w:hAnsi="Times New Roman" w:cs="Times New Roman"/>
          <w:bCs/>
          <w:shd w:val="clear" w:color="auto" w:fill="FFFFFF"/>
        </w:rPr>
        <w:t>O ensaio foi estruturado da seguinte forma: a primeira parte, Todos somos impactados pela educação, tendo como foco a educação; na segunda parte abordaremos sobre Os saberes ancestrais, como esses saberes são relevantes na prática educativa e, na terceira parte, Como as crianças podem aprender através dos saberes ancestrais.</w:t>
      </w:r>
    </w:p>
    <w:p w:rsidR="00A63C2A" w:rsidRPr="000E56BF" w:rsidRDefault="00A63C2A" w:rsidP="00A63C2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A63C2A" w:rsidRPr="00347FB8" w:rsidRDefault="00A63C2A" w:rsidP="00A63C2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347FB8">
        <w:rPr>
          <w:rFonts w:ascii="Times New Roman" w:hAnsi="Times New Roman" w:cs="Times New Roman"/>
          <w:b/>
          <w:bCs/>
          <w:shd w:val="clear" w:color="auto" w:fill="FFFFFF"/>
        </w:rPr>
        <w:t>Todos somos impactados pela educação</w:t>
      </w:r>
    </w:p>
    <w:p w:rsidR="00A63C2A" w:rsidRPr="00347FB8" w:rsidRDefault="00A63C2A" w:rsidP="00A63C2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A63C2A" w:rsidRPr="00347FB8" w:rsidRDefault="00A63C2A" w:rsidP="00A63C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Mediante </w:t>
      </w:r>
      <w:r w:rsidRPr="00347FB8">
        <w:rPr>
          <w:rFonts w:ascii="Times New Roman" w:eastAsia="Times New Roman" w:hAnsi="Times New Roman" w:cs="Times New Roman"/>
        </w:rPr>
        <w:t>a cate</w:t>
      </w:r>
      <w:r>
        <w:rPr>
          <w:rFonts w:ascii="Times New Roman" w:eastAsia="Times New Roman" w:hAnsi="Times New Roman" w:cs="Times New Roman"/>
        </w:rPr>
        <w:t xml:space="preserve">goria educação, o </w:t>
      </w:r>
      <w:r w:rsidRPr="00347FB8">
        <w:rPr>
          <w:rFonts w:ascii="Times New Roman" w:eastAsia="Times New Roman" w:hAnsi="Times New Roman" w:cs="Times New Roman"/>
        </w:rPr>
        <w:t>pesquisado</w:t>
      </w:r>
      <w:r>
        <w:rPr>
          <w:rFonts w:ascii="Times New Roman" w:eastAsia="Times New Roman" w:hAnsi="Times New Roman" w:cs="Times New Roman"/>
        </w:rPr>
        <w:t>r Carlos Rodrigues Brandão (2002</w:t>
      </w:r>
      <w:r w:rsidRPr="00347FB8">
        <w:rPr>
          <w:rFonts w:ascii="Times New Roman" w:eastAsia="Times New Roman" w:hAnsi="Times New Roman" w:cs="Times New Roman"/>
        </w:rPr>
        <w:t xml:space="preserve">) busca desconstruir a ideia de que a educação está exclusivamente </w:t>
      </w:r>
      <w:r>
        <w:rPr>
          <w:rFonts w:ascii="Times New Roman" w:eastAsia="Times New Roman" w:hAnsi="Times New Roman" w:cs="Times New Roman"/>
        </w:rPr>
        <w:t>ligada à instituição de ensino e afirma</w:t>
      </w:r>
      <w:r w:rsidRPr="00347FB8">
        <w:rPr>
          <w:rFonts w:ascii="Times New Roman" w:eastAsia="Times New Roman" w:hAnsi="Times New Roman" w:cs="Times New Roman"/>
        </w:rPr>
        <w:t xml:space="preserve"> que não existe lugar específico para</w:t>
      </w:r>
      <w:r>
        <w:rPr>
          <w:rFonts w:ascii="Times New Roman" w:eastAsia="Times New Roman" w:hAnsi="Times New Roman" w:cs="Times New Roman"/>
        </w:rPr>
        <w:t xml:space="preserve"> que a educação </w:t>
      </w:r>
      <w:r w:rsidRPr="00347FB8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desenvolva. Ela pode ocorrer </w:t>
      </w:r>
    </w:p>
    <w:p w:rsidR="00A63C2A" w:rsidRDefault="00A63C2A" w:rsidP="00A63C2A">
      <w:pP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EF5301">
        <w:rPr>
          <w:rFonts w:ascii="Times New Roman" w:eastAsia="Times New Roman" w:hAnsi="Times New Roman" w:cs="Times New Roman"/>
          <w:sz w:val="22"/>
          <w:szCs w:val="22"/>
        </w:rPr>
        <w:lastRenderedPageBreak/>
        <w:t>e</w:t>
      </w:r>
      <w:r w:rsidRPr="00EF5301">
        <w:rPr>
          <w:rFonts w:ascii="Times New Roman" w:hAnsi="Times New Roman" w:cs="Times New Roman"/>
          <w:sz w:val="22"/>
          <w:szCs w:val="22"/>
        </w:rPr>
        <w:t>m</w:t>
      </w:r>
      <w:proofErr w:type="gramEnd"/>
      <w:r w:rsidRPr="00EF5301">
        <w:rPr>
          <w:rFonts w:ascii="Times New Roman" w:hAnsi="Times New Roman" w:cs="Times New Roman"/>
          <w:sz w:val="22"/>
          <w:szCs w:val="22"/>
        </w:rPr>
        <w:t xml:space="preserve"> casa, na rua, na igreja ou na escola, de um modo ou de muitos todos nós envolvemos pedaços da vida com ela: para aprender</w:t>
      </w:r>
      <w:r>
        <w:rPr>
          <w:rFonts w:ascii="Times New Roman" w:hAnsi="Times New Roman" w:cs="Times New Roman"/>
          <w:sz w:val="22"/>
          <w:szCs w:val="22"/>
        </w:rPr>
        <w:t>, para ensinar, para aprender e</w:t>
      </w:r>
      <w:r w:rsidRPr="00EF5301">
        <w:rPr>
          <w:rFonts w:ascii="Times New Roman" w:hAnsi="Times New Roman" w:cs="Times New Roman"/>
          <w:sz w:val="22"/>
          <w:szCs w:val="22"/>
        </w:rPr>
        <w:t xml:space="preserve"> ensinar. Para saber, para fazer, para ser ou para conviver, todos os dias m</w:t>
      </w:r>
      <w:r>
        <w:rPr>
          <w:rFonts w:ascii="Times New Roman" w:hAnsi="Times New Roman" w:cs="Times New Roman"/>
          <w:sz w:val="22"/>
          <w:szCs w:val="22"/>
        </w:rPr>
        <w:t>isturamos a vida com a educação</w:t>
      </w:r>
      <w:r w:rsidRPr="00EF5301">
        <w:rPr>
          <w:rFonts w:ascii="Times New Roman" w:hAnsi="Times New Roman" w:cs="Times New Roman"/>
          <w:sz w:val="22"/>
          <w:szCs w:val="22"/>
        </w:rPr>
        <w:t xml:space="preserve"> (</w:t>
      </w:r>
      <w:r w:rsidRPr="00EF5301">
        <w:rPr>
          <w:rFonts w:ascii="Times New Roman" w:eastAsia="Times New Roman" w:hAnsi="Times New Roman" w:cs="Times New Roman"/>
          <w:sz w:val="22"/>
          <w:szCs w:val="22"/>
        </w:rPr>
        <w:t>Brandão</w:t>
      </w:r>
      <w:r>
        <w:rPr>
          <w:rFonts w:ascii="Times New Roman" w:eastAsia="Times New Roman" w:hAnsi="Times New Roman" w:cs="Times New Roman"/>
          <w:sz w:val="22"/>
          <w:szCs w:val="22"/>
        </w:rPr>
        <w:t>, 2002</w:t>
      </w:r>
      <w:r w:rsidRPr="00EF5301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F5301">
        <w:rPr>
          <w:rFonts w:ascii="Times New Roman" w:eastAsia="Times New Roman" w:hAnsi="Times New Roman" w:cs="Times New Roman"/>
          <w:sz w:val="22"/>
          <w:szCs w:val="22"/>
        </w:rPr>
        <w:t>p. 7).</w:t>
      </w:r>
    </w:p>
    <w:p w:rsidR="00A63C2A" w:rsidRPr="00EF5301" w:rsidRDefault="00A63C2A" w:rsidP="00A63C2A">
      <w:pP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63C2A" w:rsidRPr="00347FB8" w:rsidRDefault="00A63C2A" w:rsidP="00A63C2A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Segundo o pesquisador, o processo de ensinar e aprender pode levar à construção de um signo cultural</w:t>
      </w:r>
      <w:r w:rsidRPr="00347FB8">
        <w:rPr>
          <w:rFonts w:ascii="Times New Roman" w:eastAsia="Times New Roman" w:hAnsi="Times New Roman" w:cs="Times New Roman"/>
        </w:rPr>
        <w:t xml:space="preserve"> criad</w:t>
      </w:r>
      <w:r>
        <w:rPr>
          <w:rFonts w:ascii="Times New Roman" w:eastAsia="Times New Roman" w:hAnsi="Times New Roman" w:cs="Times New Roman"/>
        </w:rPr>
        <w:t xml:space="preserve">o no processo de aprendizagem </w:t>
      </w:r>
      <w:r w:rsidRPr="00347FB8">
        <w:rPr>
          <w:rFonts w:ascii="Times New Roman" w:eastAsia="Times New Roman" w:hAnsi="Times New Roman" w:cs="Times New Roman"/>
        </w:rPr>
        <w:t>que se constitui no cotidiano. Assim, a educação não pode ser compreendida somente no espaço institucionalizado, pois a aprendizagem ocorre em todo momento na espécie humana.</w:t>
      </w:r>
    </w:p>
    <w:p w:rsidR="00A63C2A" w:rsidRPr="00347FB8" w:rsidRDefault="00A63C2A" w:rsidP="00A63C2A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Por exemplo, nas</w:t>
      </w:r>
      <w:r w:rsidRPr="00347FB8">
        <w:rPr>
          <w:rFonts w:ascii="Times New Roman" w:eastAsia="Times New Roman" w:hAnsi="Times New Roman" w:cs="Times New Roman"/>
        </w:rPr>
        <w:t xml:space="preserve"> aldeias tribais, o conhecimento que ocorre entre a criança e a natureza são guiadas de mais longe ou mais perto pela presença de adultos conhecedores, são situações de aprendizagem. A criança vê, entende, imita e aprende com a sabedoria que existe no</w:t>
      </w:r>
      <w:r>
        <w:rPr>
          <w:rFonts w:ascii="Times New Roman" w:eastAsia="Times New Roman" w:hAnsi="Times New Roman" w:cs="Times New Roman"/>
        </w:rPr>
        <w:t xml:space="preserve"> próprio gesto de fazer a coisa</w:t>
      </w:r>
      <w:r w:rsidRPr="00347FB8">
        <w:rPr>
          <w:rFonts w:ascii="Times New Roman" w:eastAsia="Times New Roman" w:hAnsi="Times New Roman" w:cs="Times New Roman"/>
        </w:rPr>
        <w:t>” (Brandão</w:t>
      </w:r>
      <w:r>
        <w:rPr>
          <w:rFonts w:ascii="Times New Roman" w:eastAsia="Times New Roman" w:hAnsi="Times New Roman" w:cs="Times New Roman"/>
        </w:rPr>
        <w:t>, 2002, p. 3).</w:t>
      </w:r>
    </w:p>
    <w:p w:rsidR="00A63C2A" w:rsidRPr="00347FB8" w:rsidRDefault="00A63C2A" w:rsidP="00A63C2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Brandão (2002) </w:t>
      </w:r>
      <w:r w:rsidRPr="00347FB8">
        <w:rPr>
          <w:rFonts w:ascii="Times New Roman" w:hAnsi="Times New Roman" w:cs="Times New Roman"/>
        </w:rPr>
        <w:t xml:space="preserve">acrescenta </w:t>
      </w:r>
      <w:r w:rsidRPr="0063050B">
        <w:rPr>
          <w:rStyle w:val="Refdecomentrio"/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Pr="00347FB8">
        <w:rPr>
          <w:rFonts w:ascii="Times New Roman" w:hAnsi="Times New Roman" w:cs="Times New Roman"/>
        </w:rPr>
        <w:t>o conhecimento nã</w:t>
      </w:r>
      <w:r>
        <w:rPr>
          <w:rFonts w:ascii="Times New Roman" w:hAnsi="Times New Roman" w:cs="Times New Roman"/>
        </w:rPr>
        <w:t xml:space="preserve">o é formalizado. </w:t>
      </w:r>
      <w:r w:rsidRPr="00347FB8">
        <w:rPr>
          <w:rFonts w:ascii="Times New Roman" w:hAnsi="Times New Roman" w:cs="Times New Roman"/>
        </w:rPr>
        <w:t>Portanto, o conceito do saber de uma comunidade tribal numa dimensão epistemológica</w:t>
      </w:r>
      <w:r>
        <w:rPr>
          <w:rFonts w:ascii="Times New Roman" w:hAnsi="Times New Roman" w:cs="Times New Roman"/>
        </w:rPr>
        <w:t>,</w:t>
      </w:r>
      <w:r w:rsidRPr="00347FB8">
        <w:rPr>
          <w:rFonts w:ascii="Times New Roman" w:hAnsi="Times New Roman" w:cs="Times New Roman"/>
        </w:rPr>
        <w:t xml:space="preserve"> significa que todo conhecimento envolve situaç</w:t>
      </w:r>
      <w:r>
        <w:rPr>
          <w:rFonts w:ascii="Times New Roman" w:hAnsi="Times New Roman" w:cs="Times New Roman"/>
        </w:rPr>
        <w:t>ões</w:t>
      </w:r>
      <w:r w:rsidRPr="00347FB8">
        <w:rPr>
          <w:rFonts w:ascii="Times New Roman" w:hAnsi="Times New Roman" w:cs="Times New Roman"/>
        </w:rPr>
        <w:t xml:space="preserve"> pedagógica</w:t>
      </w:r>
      <w:r>
        <w:rPr>
          <w:rFonts w:ascii="Times New Roman" w:hAnsi="Times New Roman" w:cs="Times New Roman"/>
        </w:rPr>
        <w:t>s</w:t>
      </w:r>
      <w:r w:rsidRPr="00347FB8">
        <w:rPr>
          <w:rFonts w:ascii="Times New Roman" w:hAnsi="Times New Roman" w:cs="Times New Roman"/>
        </w:rPr>
        <w:t>, interpessoa</w:t>
      </w:r>
      <w:r>
        <w:rPr>
          <w:rFonts w:ascii="Times New Roman" w:hAnsi="Times New Roman" w:cs="Times New Roman"/>
        </w:rPr>
        <w:t xml:space="preserve">is, familiares e comunitárias. </w:t>
      </w:r>
      <w:r w:rsidRPr="00347FB8">
        <w:rPr>
          <w:rFonts w:ascii="Times New Roman" w:hAnsi="Times New Roman" w:cs="Times New Roman"/>
        </w:rPr>
        <w:t>Embora ainda que, não</w:t>
      </w:r>
      <w:r>
        <w:rPr>
          <w:rFonts w:ascii="Times New Roman" w:hAnsi="Times New Roman" w:cs="Times New Roman"/>
        </w:rPr>
        <w:t xml:space="preserve"> haja </w:t>
      </w:r>
      <w:r w:rsidRPr="00347FB8">
        <w:rPr>
          <w:rFonts w:ascii="Times New Roman" w:hAnsi="Times New Roman" w:cs="Times New Roman"/>
        </w:rPr>
        <w:t>métodos pedagógicos e</w:t>
      </w:r>
      <w:r>
        <w:rPr>
          <w:rFonts w:ascii="Times New Roman" w:hAnsi="Times New Roman" w:cs="Times New Roman"/>
        </w:rPr>
        <w:t>scolares.</w:t>
      </w:r>
    </w:p>
    <w:p w:rsidR="00A63C2A" w:rsidRPr="00347FB8" w:rsidRDefault="00A63C2A" w:rsidP="00A63C2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</w:rPr>
        <w:t>A partir dessas reflexões, podemos questionar de qu</w:t>
      </w:r>
      <w:r>
        <w:rPr>
          <w:rFonts w:ascii="Times New Roman" w:hAnsi="Times New Roman" w:cs="Times New Roman"/>
        </w:rPr>
        <w:t xml:space="preserve">e forma os saberes ancestrais </w:t>
      </w:r>
      <w:r w:rsidRPr="00347FB8">
        <w:rPr>
          <w:rFonts w:ascii="Times New Roman" w:hAnsi="Times New Roman" w:cs="Times New Roman"/>
        </w:rPr>
        <w:t>contribuem para os processos de ensino-aprendizagem.</w:t>
      </w:r>
    </w:p>
    <w:p w:rsidR="00A63C2A" w:rsidRPr="00347FB8" w:rsidRDefault="00A63C2A" w:rsidP="00A63C2A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63C2A" w:rsidRPr="00347FB8" w:rsidRDefault="00A63C2A" w:rsidP="00A63C2A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347FB8">
        <w:rPr>
          <w:rFonts w:ascii="Times New Roman" w:eastAsia="Times New Roman" w:hAnsi="Times New Roman" w:cs="Times New Roman"/>
          <w:b/>
        </w:rPr>
        <w:t xml:space="preserve">Os conhecimentos transmitidos de geração em geração podem ser </w:t>
      </w:r>
      <w:r>
        <w:rPr>
          <w:rFonts w:ascii="Times New Roman" w:eastAsia="Times New Roman" w:hAnsi="Times New Roman" w:cs="Times New Roman"/>
          <w:b/>
        </w:rPr>
        <w:t>uma grande fonte de aprendizado</w:t>
      </w:r>
    </w:p>
    <w:p w:rsidR="00A63C2A" w:rsidRPr="00347FB8" w:rsidRDefault="00A63C2A" w:rsidP="00A63C2A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3C2A" w:rsidRPr="00347FB8" w:rsidRDefault="00A63C2A" w:rsidP="00A63C2A">
      <w:pPr>
        <w:spacing w:line="360" w:lineRule="auto"/>
        <w:ind w:firstLine="708"/>
        <w:jc w:val="both"/>
      </w:pPr>
      <w:r w:rsidRPr="00347FB8">
        <w:rPr>
          <w:rFonts w:ascii="Times New Roman" w:eastAsia="Times New Roman" w:hAnsi="Times New Roman" w:cs="Times New Roman"/>
        </w:rPr>
        <w:t xml:space="preserve">Ao </w:t>
      </w:r>
      <w:r>
        <w:rPr>
          <w:rFonts w:ascii="Times New Roman" w:eastAsia="Times New Roman" w:hAnsi="Times New Roman" w:cs="Times New Roman"/>
        </w:rPr>
        <w:t xml:space="preserve">refletirmos sobre os saberes ancestrais e a educação, </w:t>
      </w:r>
      <w:r w:rsidRPr="00347FB8">
        <w:rPr>
          <w:rFonts w:ascii="Times New Roman" w:eastAsia="Times New Roman" w:hAnsi="Times New Roman" w:cs="Times New Roman"/>
        </w:rPr>
        <w:t xml:space="preserve">nos faz pensar sobre como </w:t>
      </w:r>
      <w:r>
        <w:rPr>
          <w:rFonts w:ascii="Times New Roman" w:eastAsia="Times New Roman" w:hAnsi="Times New Roman" w:cs="Times New Roman"/>
        </w:rPr>
        <w:t xml:space="preserve">a </w:t>
      </w:r>
      <w:r w:rsidRPr="00347FB8">
        <w:rPr>
          <w:rFonts w:ascii="Times New Roman" w:eastAsia="Times New Roman" w:hAnsi="Times New Roman" w:cs="Times New Roman"/>
        </w:rPr>
        <w:t>diáspora africana, a dominação colonial europeia, o racismo, a discriminação racial em</w:t>
      </w:r>
      <w:r>
        <w:rPr>
          <w:rFonts w:ascii="Times New Roman" w:eastAsia="Times New Roman" w:hAnsi="Times New Roman" w:cs="Times New Roman"/>
        </w:rPr>
        <w:t xml:space="preserve"> relação aos corpos pretos/</w:t>
      </w:r>
      <w:r w:rsidRPr="00347FB8">
        <w:rPr>
          <w:rFonts w:ascii="Times New Roman" w:eastAsia="Times New Roman" w:hAnsi="Times New Roman" w:cs="Times New Roman"/>
        </w:rPr>
        <w:t>negros configurou-se numa negação dos conhecimentos af</w:t>
      </w:r>
      <w:r>
        <w:rPr>
          <w:rFonts w:ascii="Times New Roman" w:eastAsia="Times New Roman" w:hAnsi="Times New Roman" w:cs="Times New Roman"/>
        </w:rPr>
        <w:t>ricanos por parte dos europeus.</w:t>
      </w:r>
    </w:p>
    <w:p w:rsidR="00A63C2A" w:rsidRDefault="00A63C2A" w:rsidP="00A63C2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</w:rPr>
        <w:t>Os colonizadores utilizaram várias estratégias de dominação ideológicas, sociais, religiosas no intuito de impor a</w:t>
      </w:r>
      <w:r>
        <w:rPr>
          <w:rFonts w:ascii="Times New Roman" w:hAnsi="Times New Roman" w:cs="Times New Roman"/>
        </w:rPr>
        <w:t xml:space="preserve"> </w:t>
      </w:r>
      <w:r w:rsidRPr="00347FB8">
        <w:rPr>
          <w:rFonts w:ascii="Times New Roman" w:hAnsi="Times New Roman" w:cs="Times New Roman"/>
        </w:rPr>
        <w:t>sua</w:t>
      </w:r>
      <w:r>
        <w:rPr>
          <w:rFonts w:ascii="Times New Roman" w:hAnsi="Times New Roman" w:cs="Times New Roman"/>
        </w:rPr>
        <w:t xml:space="preserve"> </w:t>
      </w:r>
      <w:r w:rsidRPr="00347FB8">
        <w:rPr>
          <w:rFonts w:ascii="Times New Roman" w:hAnsi="Times New Roman" w:cs="Times New Roman"/>
        </w:rPr>
        <w:t>cultura</w:t>
      </w:r>
      <w:r>
        <w:rPr>
          <w:rFonts w:ascii="Times New Roman" w:hAnsi="Times New Roman" w:cs="Times New Roman"/>
        </w:rPr>
        <w:t xml:space="preserve">. </w:t>
      </w:r>
      <w:r w:rsidRPr="00347FB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</w:t>
      </w:r>
      <w:r w:rsidRPr="00347FB8">
        <w:rPr>
          <w:rFonts w:ascii="Times New Roman" w:hAnsi="Times New Roman" w:cs="Times New Roman"/>
        </w:rPr>
        <w:t xml:space="preserve"> “na medida que o colonizado aprendia a </w:t>
      </w:r>
      <w:r w:rsidRPr="00347FB8">
        <w:rPr>
          <w:rFonts w:ascii="Times New Roman" w:hAnsi="Times New Roman" w:cs="Times New Roman"/>
        </w:rPr>
        <w:lastRenderedPageBreak/>
        <w:t>língua, ele era inserido numa rede complexa de r</w:t>
      </w:r>
      <w:r>
        <w:rPr>
          <w:rFonts w:ascii="Times New Roman" w:hAnsi="Times New Roman" w:cs="Times New Roman"/>
        </w:rPr>
        <w:t>elação de poder</w:t>
      </w:r>
      <w:r w:rsidRPr="00347FB8">
        <w:rPr>
          <w:rFonts w:ascii="Times New Roman" w:hAnsi="Times New Roman" w:cs="Times New Roman"/>
        </w:rPr>
        <w:t>” (Francisco, 2019, p. 21)</w:t>
      </w:r>
      <w:r>
        <w:rPr>
          <w:rFonts w:ascii="Times New Roman" w:hAnsi="Times New Roman" w:cs="Times New Roman"/>
        </w:rPr>
        <w:t>.</w:t>
      </w:r>
    </w:p>
    <w:p w:rsidR="00A63C2A" w:rsidRDefault="00A63C2A" w:rsidP="00A63C2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63C2A" w:rsidRPr="00347FB8" w:rsidRDefault="00A63C2A" w:rsidP="00A63C2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</w:rPr>
        <w:t xml:space="preserve">Mesmo com todo histórico de violência sofrida por </w:t>
      </w:r>
      <w:r>
        <w:rPr>
          <w:rFonts w:ascii="Times New Roman" w:hAnsi="Times New Roman" w:cs="Times New Roman"/>
        </w:rPr>
        <w:t>homens</w:t>
      </w:r>
      <w:r w:rsidRPr="00347FB8">
        <w:rPr>
          <w:rFonts w:ascii="Times New Roman" w:hAnsi="Times New Roman" w:cs="Times New Roman"/>
        </w:rPr>
        <w:t>, mulher</w:t>
      </w:r>
      <w:r>
        <w:rPr>
          <w:rFonts w:ascii="Times New Roman" w:hAnsi="Times New Roman" w:cs="Times New Roman"/>
        </w:rPr>
        <w:t>es</w:t>
      </w:r>
      <w:r w:rsidRPr="00347FB8">
        <w:rPr>
          <w:rFonts w:ascii="Times New Roman" w:hAnsi="Times New Roman" w:cs="Times New Roman"/>
        </w:rPr>
        <w:t xml:space="preserve"> e criança</w:t>
      </w:r>
      <w:r>
        <w:rPr>
          <w:rFonts w:ascii="Times New Roman" w:hAnsi="Times New Roman" w:cs="Times New Roman"/>
        </w:rPr>
        <w:t>s</w:t>
      </w:r>
      <w:r w:rsidRPr="00347FB8">
        <w:rPr>
          <w:rFonts w:ascii="Times New Roman" w:hAnsi="Times New Roman" w:cs="Times New Roman"/>
        </w:rPr>
        <w:t xml:space="preserve"> pretas</w:t>
      </w:r>
      <w:r>
        <w:rPr>
          <w:rFonts w:ascii="Times New Roman" w:hAnsi="Times New Roman" w:cs="Times New Roman"/>
        </w:rPr>
        <w:t>,</w:t>
      </w:r>
      <w:r w:rsidRPr="00347FB8">
        <w:rPr>
          <w:rFonts w:ascii="Times New Roman" w:hAnsi="Times New Roman" w:cs="Times New Roman"/>
        </w:rPr>
        <w:t xml:space="preserve"> devido a di</w:t>
      </w:r>
      <w:r>
        <w:rPr>
          <w:rFonts w:ascii="Times New Roman" w:hAnsi="Times New Roman" w:cs="Times New Roman"/>
        </w:rPr>
        <w:t>áspora africana, o processo de escravidão</w:t>
      </w:r>
      <w:r w:rsidRPr="00347FB8">
        <w:rPr>
          <w:rFonts w:ascii="Times New Roman" w:hAnsi="Times New Roman" w:cs="Times New Roman"/>
        </w:rPr>
        <w:t xml:space="preserve">, os </w:t>
      </w:r>
      <w:proofErr w:type="spellStart"/>
      <w:r w:rsidRPr="00347FB8">
        <w:rPr>
          <w:rFonts w:ascii="Times New Roman" w:hAnsi="Times New Roman" w:cs="Times New Roman"/>
        </w:rPr>
        <w:t>maltratos</w:t>
      </w:r>
      <w:proofErr w:type="spellEnd"/>
      <w:r w:rsidRPr="00347FB8">
        <w:rPr>
          <w:rFonts w:ascii="Times New Roman" w:hAnsi="Times New Roman" w:cs="Times New Roman"/>
        </w:rPr>
        <w:t>, ent</w:t>
      </w:r>
      <w:r>
        <w:rPr>
          <w:rFonts w:ascii="Times New Roman" w:hAnsi="Times New Roman" w:cs="Times New Roman"/>
        </w:rPr>
        <w:t xml:space="preserve">re outras formas de violências </w:t>
      </w:r>
      <w:r w:rsidRPr="00347FB8">
        <w:rPr>
          <w:rFonts w:ascii="Times New Roman" w:hAnsi="Times New Roman" w:cs="Times New Roman"/>
        </w:rPr>
        <w:t xml:space="preserve">que foram cometidas no </w:t>
      </w:r>
      <w:r>
        <w:rPr>
          <w:rFonts w:ascii="Times New Roman" w:hAnsi="Times New Roman" w:cs="Times New Roman"/>
        </w:rPr>
        <w:t>corpo colonizado</w:t>
      </w:r>
      <w:r w:rsidRPr="00347FB8">
        <w:rPr>
          <w:rFonts w:ascii="Times New Roman" w:hAnsi="Times New Roman" w:cs="Times New Roman"/>
        </w:rPr>
        <w:t>. Alguns elementos dos fundamentos dos cultos aos orixás, alguns idiomas, conhecimentos medicinais, brincadeiras, danças</w:t>
      </w:r>
      <w:r>
        <w:rPr>
          <w:rFonts w:ascii="Times New Roman" w:hAnsi="Times New Roman" w:cs="Times New Roman"/>
        </w:rPr>
        <w:t>,</w:t>
      </w:r>
      <w:r w:rsidRPr="00347FB8">
        <w:rPr>
          <w:rFonts w:ascii="Times New Roman" w:hAnsi="Times New Roman" w:cs="Times New Roman"/>
        </w:rPr>
        <w:t xml:space="preserve"> se perderam durante a</w:t>
      </w:r>
      <w:r>
        <w:rPr>
          <w:rFonts w:ascii="Times New Roman" w:hAnsi="Times New Roman" w:cs="Times New Roman"/>
        </w:rPr>
        <w:t xml:space="preserve"> travessia no mar do atlântico.</w:t>
      </w:r>
    </w:p>
    <w:p w:rsidR="00A63C2A" w:rsidRPr="00347FB8" w:rsidRDefault="00A63C2A" w:rsidP="00A63C2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</w:rPr>
        <w:t xml:space="preserve">Por outro </w:t>
      </w:r>
      <w:r>
        <w:rPr>
          <w:rFonts w:ascii="Times New Roman" w:hAnsi="Times New Roman" w:cs="Times New Roman"/>
        </w:rPr>
        <w:t>lado, os colonizados resistiram à</w:t>
      </w:r>
      <w:r w:rsidRPr="00347FB8">
        <w:rPr>
          <w:rFonts w:ascii="Times New Roman" w:hAnsi="Times New Roman" w:cs="Times New Roman"/>
        </w:rPr>
        <w:t>s ideologias impostas</w:t>
      </w:r>
      <w:r>
        <w:rPr>
          <w:rFonts w:ascii="Times New Roman" w:hAnsi="Times New Roman" w:cs="Times New Roman"/>
        </w:rPr>
        <w:t xml:space="preserve">, </w:t>
      </w:r>
      <w:r w:rsidRPr="00347FB8">
        <w:rPr>
          <w:rFonts w:ascii="Times New Roman" w:hAnsi="Times New Roman" w:cs="Times New Roman"/>
        </w:rPr>
        <w:t xml:space="preserve">criaram mecanismos de defesa contra a imposição europeia e buscaram conservar, </w:t>
      </w:r>
      <w:proofErr w:type="spellStart"/>
      <w:r w:rsidRPr="00347FB8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s</w:t>
      </w:r>
      <w:r w:rsidRPr="00347FB8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gnificar</w:t>
      </w:r>
      <w:proofErr w:type="spellEnd"/>
      <w:r>
        <w:rPr>
          <w:rFonts w:ascii="Times New Roman" w:hAnsi="Times New Roman" w:cs="Times New Roman"/>
        </w:rPr>
        <w:t xml:space="preserve"> as culturas africanas. </w:t>
      </w:r>
      <w:r w:rsidRPr="00347FB8">
        <w:rPr>
          <w:rFonts w:ascii="Times New Roman" w:hAnsi="Times New Roman" w:cs="Times New Roman"/>
        </w:rPr>
        <w:t>Os saberes ancestrais foram reelaborados em vários espaços em que os povos do continente africano interagiam entre si.</w:t>
      </w:r>
    </w:p>
    <w:p w:rsidR="00A63C2A" w:rsidRPr="00347FB8" w:rsidRDefault="00A63C2A" w:rsidP="00A63C2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r w:rsidRPr="00347FB8">
        <w:rPr>
          <w:rFonts w:ascii="Times New Roman" w:hAnsi="Times New Roman" w:cs="Times New Roman"/>
        </w:rPr>
        <w:t>foi através da memória</w:t>
      </w:r>
      <w:r>
        <w:rPr>
          <w:rFonts w:ascii="Times New Roman" w:hAnsi="Times New Roman" w:cs="Times New Roman"/>
        </w:rPr>
        <w:t>,</w:t>
      </w:r>
      <w:r w:rsidRPr="00347FB8">
        <w:rPr>
          <w:rFonts w:ascii="Times New Roman" w:hAnsi="Times New Roman" w:cs="Times New Roman"/>
        </w:rPr>
        <w:t xml:space="preserve"> ainda que fragmentada</w:t>
      </w:r>
      <w:r>
        <w:rPr>
          <w:rFonts w:ascii="Times New Roman" w:hAnsi="Times New Roman" w:cs="Times New Roman"/>
        </w:rPr>
        <w:t>,</w:t>
      </w:r>
      <w:r w:rsidRPr="00347FB8">
        <w:rPr>
          <w:rFonts w:ascii="Times New Roman" w:hAnsi="Times New Roman" w:cs="Times New Roman"/>
        </w:rPr>
        <w:t xml:space="preserve"> sobre a ciência, a história, a culinárias, as </w:t>
      </w:r>
      <w:r>
        <w:rPr>
          <w:rFonts w:ascii="Times New Roman" w:hAnsi="Times New Roman" w:cs="Times New Roman"/>
        </w:rPr>
        <w:t>ervas, os</w:t>
      </w:r>
      <w:r w:rsidRPr="00347FB8">
        <w:rPr>
          <w:rFonts w:ascii="Times New Roman" w:hAnsi="Times New Roman" w:cs="Times New Roman"/>
        </w:rPr>
        <w:t xml:space="preserve"> cultos ao</w:t>
      </w:r>
      <w:r>
        <w:rPr>
          <w:rFonts w:ascii="Times New Roman" w:hAnsi="Times New Roman" w:cs="Times New Roman"/>
        </w:rPr>
        <w:t>s</w:t>
      </w:r>
      <w:r w:rsidRPr="00347FB8">
        <w:rPr>
          <w:rFonts w:ascii="Times New Roman" w:hAnsi="Times New Roman" w:cs="Times New Roman"/>
        </w:rPr>
        <w:t xml:space="preserve"> orixás, qu</w:t>
      </w:r>
      <w:r>
        <w:rPr>
          <w:rFonts w:ascii="Times New Roman" w:hAnsi="Times New Roman" w:cs="Times New Roman"/>
        </w:rPr>
        <w:t xml:space="preserve">e o homem, a mulher, a criança </w:t>
      </w:r>
      <w:r w:rsidRPr="00347FB8">
        <w:rPr>
          <w:rFonts w:ascii="Times New Roman" w:hAnsi="Times New Roman" w:cs="Times New Roman"/>
        </w:rPr>
        <w:t>africana “se manteve fiel ao sentido fundador</w:t>
      </w:r>
      <w:r>
        <w:rPr>
          <w:rFonts w:ascii="Times New Roman" w:hAnsi="Times New Roman" w:cs="Times New Roman"/>
        </w:rPr>
        <w:t>,</w:t>
      </w:r>
      <w:r w:rsidRPr="00347FB8">
        <w:rPr>
          <w:rFonts w:ascii="Times New Roman" w:hAnsi="Times New Roman" w:cs="Times New Roman"/>
        </w:rPr>
        <w:t xml:space="preserve"> mas alterando referências cosmogônicas e litúrgicas </w:t>
      </w:r>
      <w:proofErr w:type="spellStart"/>
      <w:r w:rsidRPr="00347FB8">
        <w:rPr>
          <w:rFonts w:ascii="Times New Roman" w:hAnsi="Times New Roman" w:cs="Times New Roman"/>
        </w:rPr>
        <w:t>uniculturais</w:t>
      </w:r>
      <w:proofErr w:type="spellEnd"/>
      <w:r w:rsidRPr="00347FB8">
        <w:rPr>
          <w:rFonts w:ascii="Times New Roman" w:hAnsi="Times New Roman" w:cs="Times New Roman"/>
        </w:rPr>
        <w:t xml:space="preserve"> pela pluralidade cultural dos participantes</w:t>
      </w:r>
      <w:r>
        <w:rPr>
          <w:rFonts w:ascii="Times New Roman" w:hAnsi="Times New Roman" w:cs="Times New Roman"/>
        </w:rPr>
        <w:t>”</w:t>
      </w:r>
      <w:r w:rsidRPr="00347FB8">
        <w:rPr>
          <w:rFonts w:ascii="Times New Roman" w:hAnsi="Times New Roman" w:cs="Times New Roman"/>
        </w:rPr>
        <w:t xml:space="preserve"> (Moura, 1995, p. 186).</w:t>
      </w:r>
    </w:p>
    <w:p w:rsidR="00A63C2A" w:rsidRPr="00347FB8" w:rsidRDefault="00A63C2A" w:rsidP="00A63C2A">
      <w:pPr>
        <w:pStyle w:val="gmail-msonospacing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347FB8">
        <w:t>Os saberes ancestrais foram transmitidos ao longo das gerações pelos a</w:t>
      </w:r>
      <w:r>
        <w:t>fricanos que chegaram ao Brasil</w:t>
      </w:r>
      <w:r w:rsidRPr="00347FB8">
        <w:t xml:space="preserve"> através da oralidade. Dessa forma, podemos entender </w:t>
      </w:r>
      <w:r>
        <w:t xml:space="preserve">que </w:t>
      </w:r>
      <w:r w:rsidRPr="00347FB8">
        <w:t>o processo d</w:t>
      </w:r>
      <w:r>
        <w:t xml:space="preserve">e ensino-aprendizagem foi </w:t>
      </w:r>
      <w:r w:rsidRPr="00347FB8">
        <w:t>feito por meio da palavra. O que é ouvido, compreendido e praticado oralmente se torna uma herança de conhecimento que é passada de geração em geração. A tradição oral nos permite recuperar e relacionar todos os aspectos desse conhecimento transmitido ao longo do tempo.</w:t>
      </w:r>
    </w:p>
    <w:p w:rsidR="00A63C2A" w:rsidRPr="00347FB8" w:rsidRDefault="00A63C2A" w:rsidP="00A63C2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63C2A" w:rsidRPr="00347FB8" w:rsidRDefault="00A63C2A" w:rsidP="00A63C2A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347FB8">
        <w:rPr>
          <w:rFonts w:ascii="Times New Roman" w:hAnsi="Times New Roman" w:cs="Times New Roman"/>
          <w:b/>
        </w:rPr>
        <w:t>A importância dos sabe</w:t>
      </w:r>
      <w:r>
        <w:rPr>
          <w:rFonts w:ascii="Times New Roman" w:hAnsi="Times New Roman" w:cs="Times New Roman"/>
          <w:b/>
        </w:rPr>
        <w:t>res culturais paras as crianças</w:t>
      </w:r>
    </w:p>
    <w:p w:rsidR="00A63C2A" w:rsidRDefault="00A63C2A" w:rsidP="00A63C2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63C2A" w:rsidRDefault="00A63C2A" w:rsidP="00A63C2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</w:rPr>
        <w:t xml:space="preserve">Tomando por matriz o pensamento de Brandão (2002), </w:t>
      </w:r>
      <w:r>
        <w:rPr>
          <w:rFonts w:ascii="Times New Roman" w:hAnsi="Times New Roman" w:cs="Times New Roman"/>
        </w:rPr>
        <w:t>que nos sinaliza sobre como a educação</w:t>
      </w:r>
      <w:r w:rsidRPr="00347FB8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ode ser aprendida em vários espaços, podemos afirmar </w:t>
      </w:r>
      <w:r w:rsidRPr="00347FB8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>,</w:t>
      </w:r>
      <w:r w:rsidRPr="00347FB8">
        <w:rPr>
          <w:rFonts w:ascii="Times New Roman" w:hAnsi="Times New Roman" w:cs="Times New Roman"/>
        </w:rPr>
        <w:t xml:space="preserve"> durante</w:t>
      </w:r>
      <w:r>
        <w:rPr>
          <w:rFonts w:ascii="Times New Roman" w:hAnsi="Times New Roman" w:cs="Times New Roman"/>
        </w:rPr>
        <w:t xml:space="preserve"> o desenvolvimento da criança, é importante </w:t>
      </w:r>
      <w:r w:rsidRPr="00347FB8"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 xml:space="preserve">elas conviverem com os </w:t>
      </w:r>
      <w:r w:rsidRPr="00347FB8">
        <w:rPr>
          <w:rFonts w:ascii="Times New Roman" w:hAnsi="Times New Roman" w:cs="Times New Roman"/>
        </w:rPr>
        <w:t>diferentes aprendizados.</w:t>
      </w:r>
      <w:r>
        <w:rPr>
          <w:rFonts w:ascii="Times New Roman" w:hAnsi="Times New Roman" w:cs="Times New Roman"/>
        </w:rPr>
        <w:t xml:space="preserve"> Uma vez que, durante o contato entre criança com criança, criança com </w:t>
      </w:r>
      <w:r>
        <w:rPr>
          <w:rFonts w:ascii="Times New Roman" w:hAnsi="Times New Roman" w:cs="Times New Roman"/>
        </w:rPr>
        <w:lastRenderedPageBreak/>
        <w:t xml:space="preserve">adultos ocorre a socialização que se dá através das </w:t>
      </w:r>
      <w:r w:rsidRPr="00347FB8">
        <w:rPr>
          <w:rFonts w:ascii="Times New Roman" w:hAnsi="Times New Roman" w:cs="Times New Roman"/>
        </w:rPr>
        <w:t>relações</w:t>
      </w:r>
      <w:r>
        <w:rPr>
          <w:rFonts w:ascii="Times New Roman" w:hAnsi="Times New Roman" w:cs="Times New Roman"/>
        </w:rPr>
        <w:t xml:space="preserve"> interpessoais. Para a pesquisadora </w:t>
      </w:r>
      <w:proofErr w:type="spellStart"/>
      <w:r>
        <w:rPr>
          <w:rFonts w:ascii="Times New Roman" w:hAnsi="Times New Roman" w:cs="Times New Roman"/>
        </w:rPr>
        <w:t>Genú</w:t>
      </w:r>
      <w:proofErr w:type="spellEnd"/>
      <w:r>
        <w:rPr>
          <w:rFonts w:ascii="Times New Roman" w:hAnsi="Times New Roman" w:cs="Times New Roman"/>
        </w:rPr>
        <w:t xml:space="preserve"> (2010), </w:t>
      </w:r>
    </w:p>
    <w:p w:rsidR="00A63C2A" w:rsidRDefault="00A63C2A" w:rsidP="00A63C2A">
      <w:pPr>
        <w:pStyle w:val="SemEspaamento"/>
        <w:ind w:left="2268"/>
        <w:jc w:val="both"/>
        <w:rPr>
          <w:rFonts w:ascii="Times New Roman" w:hAnsi="Times New Roman" w:cs="Times New Roman"/>
          <w:sz w:val="22"/>
          <w:szCs w:val="22"/>
        </w:rPr>
      </w:pPr>
    </w:p>
    <w:p w:rsidR="00A63C2A" w:rsidRDefault="00A63C2A" w:rsidP="00A63C2A">
      <w:pPr>
        <w:pStyle w:val="SemEspaamento"/>
        <w:ind w:left="2268"/>
        <w:jc w:val="both"/>
        <w:rPr>
          <w:rFonts w:ascii="Times New Roman" w:hAnsi="Times New Roman" w:cs="Times New Roman"/>
          <w:sz w:val="22"/>
          <w:szCs w:val="22"/>
        </w:rPr>
      </w:pPr>
    </w:p>
    <w:p w:rsidR="00A63C2A" w:rsidRDefault="00A63C2A" w:rsidP="00A63C2A">
      <w:pPr>
        <w:pStyle w:val="SemEspaamento"/>
        <w:ind w:left="22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i</w:t>
      </w:r>
      <w:r w:rsidRPr="00643120">
        <w:rPr>
          <w:rFonts w:ascii="Times New Roman" w:hAnsi="Times New Roman" w:cs="Times New Roman"/>
          <w:sz w:val="22"/>
          <w:szCs w:val="22"/>
        </w:rPr>
        <w:t>sto</w:t>
      </w:r>
      <w:proofErr w:type="gramEnd"/>
      <w:r w:rsidRPr="00643120">
        <w:rPr>
          <w:rFonts w:ascii="Times New Roman" w:hAnsi="Times New Roman" w:cs="Times New Roman"/>
          <w:sz w:val="22"/>
          <w:szCs w:val="22"/>
        </w:rPr>
        <w:t xml:space="preserve"> quer dizer que na medida em que a convivência entre os sujeitos ocorre se criam laços </w:t>
      </w:r>
      <w:proofErr w:type="spellStart"/>
      <w:r w:rsidRPr="00643120">
        <w:rPr>
          <w:rFonts w:ascii="Times New Roman" w:hAnsi="Times New Roman" w:cs="Times New Roman"/>
          <w:sz w:val="22"/>
          <w:szCs w:val="22"/>
        </w:rPr>
        <w:t>identitários</w:t>
      </w:r>
      <w:proofErr w:type="spellEnd"/>
      <w:r w:rsidRPr="00643120">
        <w:rPr>
          <w:rFonts w:ascii="Times New Roman" w:hAnsi="Times New Roman" w:cs="Times New Roman"/>
          <w:sz w:val="22"/>
          <w:szCs w:val="22"/>
        </w:rPr>
        <w:t xml:space="preserve"> resultantes das diferentes maneiras de ser daqueles sujeitos e que acabam criando códigos de convivência se traduzindo em relações subjetivas (</w:t>
      </w:r>
      <w:proofErr w:type="spellStart"/>
      <w:r w:rsidRPr="00643120">
        <w:rPr>
          <w:rFonts w:ascii="Times New Roman" w:hAnsi="Times New Roman" w:cs="Times New Roman"/>
          <w:sz w:val="22"/>
          <w:szCs w:val="22"/>
        </w:rPr>
        <w:t>Genú</w:t>
      </w:r>
      <w:proofErr w:type="spellEnd"/>
      <w:r w:rsidRPr="00643120">
        <w:rPr>
          <w:rFonts w:ascii="Times New Roman" w:hAnsi="Times New Roman" w:cs="Times New Roman"/>
          <w:sz w:val="22"/>
          <w:szCs w:val="22"/>
        </w:rPr>
        <w:t>, 2010, p. 39).</w:t>
      </w:r>
    </w:p>
    <w:p w:rsidR="00A63C2A" w:rsidRPr="00643120" w:rsidRDefault="00A63C2A" w:rsidP="00A63C2A">
      <w:pPr>
        <w:pStyle w:val="SemEspaamento"/>
        <w:ind w:left="2268"/>
        <w:jc w:val="both"/>
        <w:rPr>
          <w:rFonts w:ascii="Times New Roman" w:hAnsi="Times New Roman" w:cs="Times New Roman"/>
          <w:sz w:val="22"/>
          <w:szCs w:val="22"/>
        </w:rPr>
      </w:pPr>
    </w:p>
    <w:p w:rsidR="00A63C2A" w:rsidRPr="00347FB8" w:rsidRDefault="00A63C2A" w:rsidP="00A63C2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</w:rPr>
        <w:t xml:space="preserve">Os saberes ancestrais assumem o papel fundamental na formação das crianças, porque têm a perspectiva de conectar a ancestralidade e as infâncias. Desta forma, enfatizamos a interação entre as crianças, que contribui </w:t>
      </w:r>
      <w:r>
        <w:rPr>
          <w:rFonts w:ascii="Times New Roman" w:hAnsi="Times New Roman" w:cs="Times New Roman"/>
        </w:rPr>
        <w:t xml:space="preserve">para a construção </w:t>
      </w:r>
      <w:r w:rsidRPr="00347FB8">
        <w:rPr>
          <w:rFonts w:ascii="Times New Roman" w:hAnsi="Times New Roman" w:cs="Times New Roman"/>
        </w:rPr>
        <w:t>de conhecimento</w:t>
      </w:r>
      <w:r>
        <w:rPr>
          <w:rFonts w:ascii="Times New Roman" w:hAnsi="Times New Roman" w:cs="Times New Roman"/>
        </w:rPr>
        <w:t xml:space="preserve">s, valores, experiências </w:t>
      </w:r>
      <w:r w:rsidRPr="00347FB8">
        <w:rPr>
          <w:rFonts w:ascii="Times New Roman" w:hAnsi="Times New Roman" w:cs="Times New Roman"/>
        </w:rPr>
        <w:t>e rela</w:t>
      </w:r>
      <w:r>
        <w:rPr>
          <w:rFonts w:ascii="Times New Roman" w:hAnsi="Times New Roman" w:cs="Times New Roman"/>
        </w:rPr>
        <w:t xml:space="preserve">ções sociais, </w:t>
      </w:r>
      <w:r w:rsidRPr="00347FB8">
        <w:rPr>
          <w:rFonts w:ascii="Times New Roman" w:hAnsi="Times New Roman" w:cs="Times New Roman"/>
        </w:rPr>
        <w:t>construindo saberes, dentro da comunidade. Esse processo oferece às crianças uma perspectiva colaborativa do mundo.</w:t>
      </w:r>
    </w:p>
    <w:p w:rsidR="00A63C2A" w:rsidRPr="00347FB8" w:rsidRDefault="00A63C2A" w:rsidP="00A63C2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63C2A" w:rsidRDefault="00A63C2A" w:rsidP="00A63C2A">
      <w:pPr>
        <w:spacing w:line="360" w:lineRule="auto"/>
        <w:rPr>
          <w:rFonts w:ascii="Times New Roman" w:hAnsi="Times New Roman" w:cs="Times New Roman"/>
          <w:b/>
        </w:rPr>
      </w:pPr>
      <w:r w:rsidRPr="00347FB8">
        <w:rPr>
          <w:rFonts w:ascii="Times New Roman" w:hAnsi="Times New Roman" w:cs="Times New Roman"/>
          <w:b/>
        </w:rPr>
        <w:t>Para</w:t>
      </w:r>
      <w:r>
        <w:rPr>
          <w:rFonts w:ascii="Times New Roman" w:hAnsi="Times New Roman" w:cs="Times New Roman"/>
          <w:b/>
        </w:rPr>
        <w:t xml:space="preserve"> além das considerações finais</w:t>
      </w:r>
    </w:p>
    <w:p w:rsidR="00A63C2A" w:rsidRPr="00347FB8" w:rsidRDefault="00A63C2A" w:rsidP="00A63C2A">
      <w:pPr>
        <w:spacing w:line="360" w:lineRule="auto"/>
        <w:rPr>
          <w:rFonts w:ascii="Times New Roman" w:hAnsi="Times New Roman" w:cs="Times New Roman"/>
          <w:b/>
        </w:rPr>
      </w:pPr>
    </w:p>
    <w:p w:rsidR="00A63C2A" w:rsidRPr="00347FB8" w:rsidRDefault="00A63C2A" w:rsidP="00A63C2A">
      <w:pPr>
        <w:spacing w:line="360" w:lineRule="auto"/>
        <w:ind w:firstLine="708"/>
        <w:jc w:val="both"/>
        <w:rPr>
          <w:rFonts w:eastAsia="Times New Roman"/>
        </w:rPr>
      </w:pPr>
      <w:r w:rsidRPr="00347FB8">
        <w:rPr>
          <w:rFonts w:ascii="Times New Roman" w:eastAsia="Times New Roman" w:hAnsi="Times New Roman" w:cs="Times New Roman"/>
        </w:rPr>
        <w:t>Os valores eurocêntricos hegemônicos podem ser desconstruídos através do processo de democratização cultural a partir dos valores da cu</w:t>
      </w:r>
      <w:r>
        <w:rPr>
          <w:rFonts w:ascii="Times New Roman" w:eastAsia="Times New Roman" w:hAnsi="Times New Roman" w:cs="Times New Roman"/>
        </w:rPr>
        <w:t xml:space="preserve">ltura africana (Santos, 2006). </w:t>
      </w:r>
      <w:r w:rsidRPr="00347FB8">
        <w:rPr>
          <w:rFonts w:ascii="Times New Roman" w:eastAsia="Times New Roman" w:hAnsi="Times New Roman" w:cs="Times New Roman"/>
        </w:rPr>
        <w:t xml:space="preserve">A partir </w:t>
      </w:r>
      <w:r>
        <w:rPr>
          <w:rFonts w:ascii="Times New Roman" w:eastAsia="Times New Roman" w:hAnsi="Times New Roman" w:cs="Times New Roman"/>
        </w:rPr>
        <w:t xml:space="preserve">dessa reflexão, compreendemos </w:t>
      </w:r>
      <w:r w:rsidRPr="00347FB8">
        <w:rPr>
          <w:rFonts w:ascii="Times New Roman" w:eastAsia="Times New Roman" w:hAnsi="Times New Roman" w:cs="Times New Roman"/>
        </w:rPr>
        <w:t>que a oralidade é o caminho educa</w:t>
      </w:r>
      <w:r>
        <w:rPr>
          <w:rFonts w:ascii="Times New Roman" w:eastAsia="Times New Roman" w:hAnsi="Times New Roman" w:cs="Times New Roman"/>
        </w:rPr>
        <w:t xml:space="preserve">tivo ancestral utilizado pelos </w:t>
      </w:r>
      <w:r w:rsidRPr="00347FB8">
        <w:rPr>
          <w:rFonts w:ascii="Times New Roman" w:eastAsia="Times New Roman" w:hAnsi="Times New Roman" w:cs="Times New Roman"/>
        </w:rPr>
        <w:t xml:space="preserve">mais velhos para ensinar </w:t>
      </w:r>
      <w:r>
        <w:rPr>
          <w:rFonts w:ascii="Times New Roman" w:eastAsia="Times New Roman" w:hAnsi="Times New Roman" w:cs="Times New Roman"/>
        </w:rPr>
        <w:t>a</w:t>
      </w:r>
      <w:r w:rsidRPr="00347FB8">
        <w:rPr>
          <w:rFonts w:ascii="Times New Roman" w:eastAsia="Times New Roman" w:hAnsi="Times New Roman" w:cs="Times New Roman"/>
        </w:rPr>
        <w:t>os mais novos, ou seja as crianças.</w:t>
      </w:r>
    </w:p>
    <w:p w:rsidR="00A63C2A" w:rsidRPr="00347FB8" w:rsidRDefault="00A63C2A" w:rsidP="00A63C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47FB8">
        <w:rPr>
          <w:rFonts w:ascii="Times New Roman" w:eastAsia="Times New Roman" w:hAnsi="Times New Roman" w:cs="Times New Roman"/>
        </w:rPr>
        <w:t>Por meio da</w:t>
      </w:r>
      <w:r>
        <w:rPr>
          <w:rFonts w:ascii="Times New Roman" w:eastAsia="Times New Roman" w:hAnsi="Times New Roman" w:cs="Times New Roman"/>
        </w:rPr>
        <w:t xml:space="preserve">s </w:t>
      </w:r>
      <w:r w:rsidRPr="00347FB8">
        <w:rPr>
          <w:rFonts w:ascii="Times New Roman" w:eastAsia="Times New Roman" w:hAnsi="Times New Roman" w:cs="Times New Roman"/>
        </w:rPr>
        <w:t>cantigas, das d</w:t>
      </w:r>
      <w:r>
        <w:rPr>
          <w:rFonts w:ascii="Times New Roman" w:eastAsia="Times New Roman" w:hAnsi="Times New Roman" w:cs="Times New Roman"/>
        </w:rPr>
        <w:t xml:space="preserve">anças, das histórias, do samba, </w:t>
      </w:r>
      <w:r w:rsidRPr="00347FB8">
        <w:rPr>
          <w:rFonts w:ascii="Times New Roman" w:eastAsia="Times New Roman" w:hAnsi="Times New Roman" w:cs="Times New Roman"/>
        </w:rPr>
        <w:t xml:space="preserve">as crianças </w:t>
      </w:r>
      <w:r>
        <w:rPr>
          <w:rFonts w:ascii="Times New Roman" w:eastAsia="Times New Roman" w:hAnsi="Times New Roman" w:cs="Times New Roman"/>
        </w:rPr>
        <w:t xml:space="preserve">constroem </w:t>
      </w:r>
      <w:r w:rsidRPr="00347FB8">
        <w:rPr>
          <w:rFonts w:ascii="Times New Roman" w:eastAsia="Times New Roman" w:hAnsi="Times New Roman" w:cs="Times New Roman"/>
        </w:rPr>
        <w:t xml:space="preserve">experiências, aprendizagens, </w:t>
      </w:r>
      <w:r>
        <w:rPr>
          <w:rFonts w:ascii="Times New Roman" w:eastAsia="Times New Roman" w:hAnsi="Times New Roman" w:cs="Times New Roman"/>
        </w:rPr>
        <w:t xml:space="preserve">das </w:t>
      </w:r>
      <w:r w:rsidRPr="00347FB8">
        <w:rPr>
          <w:rFonts w:ascii="Times New Roman" w:eastAsia="Times New Roman" w:hAnsi="Times New Roman" w:cs="Times New Roman"/>
        </w:rPr>
        <w:t>histórias que estão sendo contadas</w:t>
      </w:r>
      <w:r>
        <w:rPr>
          <w:rFonts w:ascii="Times New Roman" w:eastAsia="Times New Roman" w:hAnsi="Times New Roman" w:cs="Times New Roman"/>
        </w:rPr>
        <w:t xml:space="preserve">, a </w:t>
      </w:r>
      <w:r w:rsidRPr="00347FB8">
        <w:rPr>
          <w:rFonts w:ascii="Times New Roman" w:eastAsia="Times New Roman" w:hAnsi="Times New Roman" w:cs="Times New Roman"/>
        </w:rPr>
        <w:t>criança</w:t>
      </w:r>
      <w:r>
        <w:rPr>
          <w:rFonts w:ascii="Times New Roman" w:eastAsia="Times New Roman" w:hAnsi="Times New Roman" w:cs="Times New Roman"/>
        </w:rPr>
        <w:t xml:space="preserve"> cria uma identificação com a herança ancestral africana</w:t>
      </w:r>
      <w:r w:rsidRPr="00347FB8">
        <w:rPr>
          <w:rFonts w:ascii="Times New Roman" w:eastAsia="Times New Roman" w:hAnsi="Times New Roman" w:cs="Times New Roman"/>
        </w:rPr>
        <w:t>. Neste sentido, os saberes ancestrais colaboram para romper com uma ideologia hegemônica de superioridade e apresentar nova visão de mundo para as crianças a partir de uma cosmovisão africana.</w:t>
      </w:r>
    </w:p>
    <w:p w:rsidR="00A63C2A" w:rsidRDefault="00A63C2A" w:rsidP="00A63C2A">
      <w:pPr>
        <w:spacing w:line="360" w:lineRule="auto"/>
        <w:jc w:val="both"/>
        <w:rPr>
          <w:rFonts w:ascii="Times New Roman" w:hAnsi="Times New Roman" w:cs="Times New Roman"/>
        </w:rPr>
      </w:pPr>
    </w:p>
    <w:p w:rsidR="00A63C2A" w:rsidRDefault="00A63C2A" w:rsidP="00A63C2A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A63C2A" w:rsidRPr="00347FB8" w:rsidRDefault="00A63C2A" w:rsidP="00A63C2A">
      <w:pPr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  <w:b/>
          <w:bCs/>
          <w:shd w:val="clear" w:color="auto" w:fill="FFFFFF"/>
        </w:rPr>
        <w:t>R</w:t>
      </w:r>
      <w:r>
        <w:rPr>
          <w:rFonts w:ascii="Times New Roman" w:hAnsi="Times New Roman" w:cs="Times New Roman"/>
          <w:b/>
          <w:bCs/>
          <w:shd w:val="clear" w:color="auto" w:fill="FFFFFF"/>
        </w:rPr>
        <w:t>eferências</w:t>
      </w:r>
    </w:p>
    <w:p w:rsidR="00A63C2A" w:rsidRPr="00347FB8" w:rsidRDefault="00A63C2A" w:rsidP="00A63C2A">
      <w:pPr>
        <w:jc w:val="both"/>
      </w:pPr>
    </w:p>
    <w:p w:rsidR="00A63C2A" w:rsidRPr="00347FB8" w:rsidRDefault="00A63C2A" w:rsidP="00A63C2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47FB8">
        <w:rPr>
          <w:rFonts w:ascii="Times New Roman" w:hAnsi="Times New Roman" w:cs="Times New Roman"/>
          <w:shd w:val="clear" w:color="auto" w:fill="FFFFFF"/>
        </w:rPr>
        <w:t xml:space="preserve">BRANDÃO, Carlos Rodrigues. </w:t>
      </w:r>
      <w:r w:rsidRPr="009F67EA">
        <w:rPr>
          <w:rFonts w:ascii="Times New Roman" w:hAnsi="Times New Roman" w:cs="Times New Roman"/>
          <w:b/>
          <w:shd w:val="clear" w:color="auto" w:fill="FFFFFF"/>
        </w:rPr>
        <w:t>O que é educação</w:t>
      </w:r>
      <w:r w:rsidRPr="00347FB8">
        <w:rPr>
          <w:rFonts w:ascii="Times New Roman" w:hAnsi="Times New Roman" w:cs="Times New Roman"/>
          <w:shd w:val="clear" w:color="auto" w:fill="FFFFFF"/>
        </w:rPr>
        <w:t>. São Pa</w:t>
      </w:r>
      <w:r>
        <w:rPr>
          <w:rFonts w:ascii="Times New Roman" w:hAnsi="Times New Roman" w:cs="Times New Roman"/>
          <w:shd w:val="clear" w:color="auto" w:fill="FFFFFF"/>
        </w:rPr>
        <w:t>ulo: Editora Brasiliense, 2002.</w:t>
      </w:r>
    </w:p>
    <w:p w:rsidR="00A63C2A" w:rsidRPr="00347FB8" w:rsidRDefault="00A63C2A" w:rsidP="00A63C2A">
      <w:pPr>
        <w:jc w:val="both"/>
        <w:rPr>
          <w:rStyle w:val="nfas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</w:pPr>
    </w:p>
    <w:p w:rsidR="00A63C2A" w:rsidRDefault="00A63C2A" w:rsidP="00A63C2A">
      <w:pPr>
        <w:jc w:val="both"/>
        <w:rPr>
          <w:rFonts w:ascii="Times New Roman" w:hAnsi="Times New Roman" w:cs="Times New Roman"/>
        </w:rPr>
      </w:pPr>
      <w:r w:rsidRPr="009F67EA">
        <w:rPr>
          <w:rStyle w:val="nfase"/>
          <w:rFonts w:ascii="Times New Roman" w:hAnsi="Times New Roman" w:cs="Times New Roman"/>
          <w:b/>
          <w:bCs/>
          <w:shd w:val="clear" w:color="auto" w:fill="FFFFFF"/>
        </w:rPr>
        <w:lastRenderedPageBreak/>
        <w:t>FRANCISCO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9F67EA">
        <w:rPr>
          <w:rStyle w:val="nfase"/>
          <w:rFonts w:ascii="Times New Roman" w:hAnsi="Times New Roman" w:cs="Times New Roman"/>
          <w:bCs/>
          <w:shd w:val="clear" w:color="auto" w:fill="FFFFFF"/>
        </w:rPr>
        <w:t>Maiza da Silva</w:t>
      </w:r>
      <w:r w:rsidRPr="009F67EA">
        <w:rPr>
          <w:rFonts w:ascii="Times New Roman" w:hAnsi="Times New Roman" w:cs="Times New Roman"/>
          <w:i/>
          <w:shd w:val="clear" w:color="auto" w:fill="FFFFFF"/>
        </w:rPr>
        <w:t>.</w:t>
      </w:r>
      <w:r w:rsidRPr="00347FB8">
        <w:rPr>
          <w:rFonts w:ascii="Times New Roman" w:hAnsi="Times New Roman" w:cs="Times New Roman"/>
          <w:shd w:val="clear" w:color="auto" w:fill="FFFFFF"/>
        </w:rPr>
        <w:t xml:space="preserve"> </w:t>
      </w:r>
      <w:r w:rsidRPr="009F67EA">
        <w:rPr>
          <w:rFonts w:ascii="Times New Roman" w:hAnsi="Times New Roman" w:cs="Times New Roman"/>
          <w:b/>
          <w:shd w:val="clear" w:color="auto" w:fill="FFFFFF"/>
        </w:rPr>
        <w:t>A escolarização do negro no Brasil</w:t>
      </w:r>
      <w:r w:rsidRPr="00347FB8">
        <w:rPr>
          <w:rFonts w:ascii="Times New Roman" w:hAnsi="Times New Roman" w:cs="Times New Roman"/>
          <w:shd w:val="clear" w:color="auto" w:fill="FFFFFF"/>
        </w:rPr>
        <w:t>: possíveis trajetórias. 2019. 130 f. Dissertação (Mestrado em Educação</w:t>
      </w:r>
      <w:r w:rsidRPr="00347FB8">
        <w:rPr>
          <w:rFonts w:ascii="Times New Roman" w:hAnsi="Times New Roman" w:cs="Times New Roman"/>
        </w:rPr>
        <w:t xml:space="preserve"> Contextos Contemporâneos e Demandas Populares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UFRRJ</w:t>
      </w:r>
      <w:proofErr w:type="spellEnd"/>
      <w:r>
        <w:rPr>
          <w:rFonts w:ascii="Times New Roman" w:hAnsi="Times New Roman" w:cs="Times New Roman"/>
        </w:rPr>
        <w:t>, 2019</w:t>
      </w:r>
      <w:r w:rsidRPr="00347FB8">
        <w:rPr>
          <w:rFonts w:ascii="Times New Roman" w:hAnsi="Times New Roman" w:cs="Times New Roman"/>
        </w:rPr>
        <w:t>.</w:t>
      </w:r>
    </w:p>
    <w:p w:rsidR="00A63C2A" w:rsidRPr="00347FB8" w:rsidRDefault="00A63C2A" w:rsidP="00A63C2A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A63C2A" w:rsidRDefault="00A63C2A" w:rsidP="00A63C2A">
      <w:pPr>
        <w:jc w:val="both"/>
        <w:rPr>
          <w:rFonts w:ascii="Times New Roman" w:hAnsi="Times New Roman" w:cs="Times New Roman"/>
        </w:rPr>
      </w:pPr>
    </w:p>
    <w:p w:rsidR="00A63C2A" w:rsidRDefault="00A63C2A" w:rsidP="00A63C2A">
      <w:pPr>
        <w:jc w:val="both"/>
        <w:rPr>
          <w:rFonts w:ascii="Times New Roman" w:hAnsi="Times New Roman" w:cs="Times New Roman"/>
        </w:rPr>
      </w:pPr>
    </w:p>
    <w:p w:rsidR="00A63C2A" w:rsidRPr="00347FB8" w:rsidRDefault="00A63C2A" w:rsidP="00A63C2A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347FB8">
        <w:rPr>
          <w:rFonts w:ascii="Times New Roman" w:hAnsi="Times New Roman" w:cs="Times New Roman"/>
        </w:rPr>
        <w:t>GENÚ</w:t>
      </w:r>
      <w:proofErr w:type="spellEnd"/>
      <w:r w:rsidRPr="00347FB8">
        <w:rPr>
          <w:rFonts w:ascii="Times New Roman" w:hAnsi="Times New Roman" w:cs="Times New Roman"/>
        </w:rPr>
        <w:t xml:space="preserve">, Marta. </w:t>
      </w:r>
      <w:r w:rsidRPr="009F67EA">
        <w:rPr>
          <w:rFonts w:ascii="Times New Roman" w:hAnsi="Times New Roman" w:cs="Times New Roman"/>
          <w:b/>
        </w:rPr>
        <w:t>Para uma cartografia lúdica da Amazônia</w:t>
      </w:r>
      <w:r w:rsidRPr="00347FB8">
        <w:rPr>
          <w:rFonts w:ascii="Times New Roman" w:hAnsi="Times New Roman" w:cs="Times New Roman"/>
        </w:rPr>
        <w:t xml:space="preserve">. Belém: </w:t>
      </w:r>
      <w:proofErr w:type="spellStart"/>
      <w:r w:rsidRPr="00347FB8">
        <w:rPr>
          <w:rFonts w:ascii="Times New Roman" w:hAnsi="Times New Roman" w:cs="Times New Roman"/>
        </w:rPr>
        <w:t>EDUEPA</w:t>
      </w:r>
      <w:proofErr w:type="spellEnd"/>
      <w:r w:rsidRPr="00347FB8">
        <w:rPr>
          <w:rFonts w:ascii="Times New Roman" w:hAnsi="Times New Roman" w:cs="Times New Roman"/>
        </w:rPr>
        <w:t>, 2010</w:t>
      </w:r>
      <w:r>
        <w:rPr>
          <w:rFonts w:ascii="Times New Roman" w:hAnsi="Times New Roman" w:cs="Times New Roman"/>
        </w:rPr>
        <w:t>.</w:t>
      </w:r>
    </w:p>
    <w:p w:rsidR="00A63C2A" w:rsidRPr="00347FB8" w:rsidRDefault="00A63C2A" w:rsidP="00A63C2A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A63C2A" w:rsidRDefault="00A63C2A" w:rsidP="00A63C2A">
      <w:pPr>
        <w:jc w:val="both"/>
        <w:rPr>
          <w:rFonts w:ascii="Times New Roman" w:hAnsi="Times New Roman" w:cs="Times New Roman"/>
        </w:rPr>
      </w:pPr>
    </w:p>
    <w:p w:rsidR="00A63C2A" w:rsidRPr="00347FB8" w:rsidRDefault="00A63C2A" w:rsidP="00A63C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MOURA, Roberto.</w:t>
      </w:r>
      <w:r w:rsidRPr="00347FB8">
        <w:rPr>
          <w:rFonts w:ascii="Times New Roman" w:hAnsi="Times New Roman" w:cs="Times New Roman"/>
        </w:rPr>
        <w:t xml:space="preserve"> </w:t>
      </w:r>
      <w:r w:rsidRPr="009F67EA">
        <w:rPr>
          <w:rFonts w:ascii="Times New Roman" w:hAnsi="Times New Roman" w:cs="Times New Roman"/>
          <w:b/>
        </w:rPr>
        <w:t xml:space="preserve">Tia </w:t>
      </w:r>
      <w:proofErr w:type="spellStart"/>
      <w:r w:rsidRPr="009F67EA">
        <w:rPr>
          <w:rFonts w:ascii="Times New Roman" w:hAnsi="Times New Roman" w:cs="Times New Roman"/>
          <w:b/>
        </w:rPr>
        <w:t>Ciata</w:t>
      </w:r>
      <w:proofErr w:type="spellEnd"/>
      <w:r w:rsidRPr="009F67EA">
        <w:rPr>
          <w:rFonts w:ascii="Times New Roman" w:hAnsi="Times New Roman" w:cs="Times New Roman"/>
          <w:b/>
        </w:rPr>
        <w:t xml:space="preserve"> e a Pequena África no Rio de Janeiro</w:t>
      </w:r>
      <w:r>
        <w:rPr>
          <w:rFonts w:ascii="Times New Roman" w:hAnsi="Times New Roman" w:cs="Times New Roman"/>
        </w:rPr>
        <w:t>.</w:t>
      </w:r>
      <w:r w:rsidRPr="00347FB8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. ed.</w:t>
      </w:r>
      <w:r w:rsidRPr="00347FB8">
        <w:rPr>
          <w:rFonts w:ascii="Times New Roman" w:hAnsi="Times New Roman" w:cs="Times New Roman"/>
        </w:rPr>
        <w:t xml:space="preserve"> Rio de Janeiro; Secretária Municipal de Cultura, Dep. Geral de Doc. e Inf. Cultural, Divisão de </w:t>
      </w:r>
      <w:proofErr w:type="spellStart"/>
      <w:r w:rsidRPr="00347FB8">
        <w:rPr>
          <w:rFonts w:ascii="Times New Roman" w:hAnsi="Times New Roman" w:cs="Times New Roman"/>
        </w:rPr>
        <w:t>Editoração,1995</w:t>
      </w:r>
      <w:proofErr w:type="spellEnd"/>
      <w:r w:rsidRPr="00347FB8">
        <w:rPr>
          <w:rFonts w:ascii="Times New Roman" w:hAnsi="Times New Roman" w:cs="Times New Roman"/>
        </w:rPr>
        <w:t>.</w:t>
      </w:r>
    </w:p>
    <w:p w:rsidR="00A63C2A" w:rsidRPr="00347FB8" w:rsidRDefault="00A63C2A" w:rsidP="00A63C2A">
      <w:pPr>
        <w:jc w:val="both"/>
        <w:rPr>
          <w:rStyle w:val="Hyperlink"/>
          <w:rFonts w:ascii="Times New Roman" w:hAnsi="Times New Roman" w:cs="Times New Roman"/>
        </w:rPr>
      </w:pPr>
    </w:p>
    <w:p w:rsidR="00A63C2A" w:rsidRPr="00347FB8" w:rsidRDefault="00A63C2A" w:rsidP="00A63C2A">
      <w:pPr>
        <w:jc w:val="both"/>
        <w:rPr>
          <w:rFonts w:ascii="Times New Roman" w:hAnsi="Times New Roman" w:cs="Times New Roman"/>
        </w:rPr>
      </w:pPr>
      <w:proofErr w:type="spellStart"/>
      <w:r w:rsidRPr="00347FB8">
        <w:rPr>
          <w:rFonts w:ascii="Times New Roman" w:hAnsi="Times New Roman" w:cs="Times New Roman"/>
        </w:rPr>
        <w:t>NOGUERA</w:t>
      </w:r>
      <w:proofErr w:type="spellEnd"/>
      <w:r w:rsidRPr="00347FB8">
        <w:rPr>
          <w:rFonts w:ascii="Times New Roman" w:hAnsi="Times New Roman" w:cs="Times New Roman"/>
        </w:rPr>
        <w:t xml:space="preserve">, Renato. </w:t>
      </w:r>
      <w:proofErr w:type="spellStart"/>
      <w:r w:rsidRPr="00347FB8">
        <w:rPr>
          <w:rFonts w:ascii="Times New Roman" w:hAnsi="Times New Roman" w:cs="Times New Roman"/>
        </w:rPr>
        <w:t>Kiriku</w:t>
      </w:r>
      <w:proofErr w:type="spellEnd"/>
      <w:r w:rsidRPr="00347FB8">
        <w:rPr>
          <w:rFonts w:ascii="Times New Roman" w:hAnsi="Times New Roman" w:cs="Times New Roman"/>
        </w:rPr>
        <w:t xml:space="preserve">: heterônimo da infância como experiência e da experiência da infância. In: Anais [...] do </w:t>
      </w:r>
      <w:r w:rsidRPr="00724E29">
        <w:rPr>
          <w:rFonts w:ascii="Times New Roman" w:hAnsi="Times New Roman" w:cs="Times New Roman"/>
          <w:b/>
        </w:rPr>
        <w:t>Congresso de Estudos da Infância</w:t>
      </w:r>
      <w:r w:rsidRPr="00347FB8">
        <w:rPr>
          <w:rFonts w:ascii="Times New Roman" w:hAnsi="Times New Roman" w:cs="Times New Roman"/>
        </w:rPr>
        <w:t xml:space="preserve">. – Rio de Janeiro, </w:t>
      </w:r>
      <w:proofErr w:type="spellStart"/>
      <w:r w:rsidRPr="00347FB8">
        <w:rPr>
          <w:rFonts w:ascii="Times New Roman" w:hAnsi="Times New Roman" w:cs="Times New Roman"/>
        </w:rPr>
        <w:t>2017a</w:t>
      </w:r>
      <w:proofErr w:type="spellEnd"/>
      <w:r w:rsidRPr="00347FB8">
        <w:rPr>
          <w:rFonts w:ascii="Times New Roman" w:hAnsi="Times New Roman" w:cs="Times New Roman"/>
        </w:rPr>
        <w:t xml:space="preserve">, p. 363-370. </w:t>
      </w:r>
    </w:p>
    <w:p w:rsidR="00A63C2A" w:rsidRPr="00347FB8" w:rsidRDefault="00A63C2A" w:rsidP="00A63C2A">
      <w:pPr>
        <w:jc w:val="both"/>
        <w:rPr>
          <w:rFonts w:ascii="Times New Roman" w:hAnsi="Times New Roman" w:cs="Times New Roman"/>
        </w:rPr>
      </w:pPr>
    </w:p>
    <w:p w:rsidR="00A63C2A" w:rsidRDefault="00A63C2A" w:rsidP="00A63C2A">
      <w:pPr>
        <w:jc w:val="both"/>
        <w:rPr>
          <w:rFonts w:ascii="Times New Roman" w:hAnsi="Times New Roman" w:cs="Times New Roman"/>
        </w:rPr>
      </w:pPr>
      <w:proofErr w:type="spellStart"/>
      <w:r w:rsidRPr="00347FB8">
        <w:rPr>
          <w:rFonts w:ascii="Times New Roman" w:hAnsi="Times New Roman" w:cs="Times New Roman"/>
        </w:rPr>
        <w:t>NOGUERA</w:t>
      </w:r>
      <w:proofErr w:type="spellEnd"/>
      <w:r w:rsidRPr="00347FB8">
        <w:rPr>
          <w:rFonts w:ascii="Times New Roman" w:hAnsi="Times New Roman" w:cs="Times New Roman"/>
        </w:rPr>
        <w:t xml:space="preserve">, Renato. </w:t>
      </w:r>
      <w:r w:rsidRPr="00724E29">
        <w:rPr>
          <w:rFonts w:ascii="Times New Roman" w:hAnsi="Times New Roman" w:cs="Times New Roman"/>
          <w:b/>
        </w:rPr>
        <w:t>O ensino de Filosofia e a Lei 10.639</w:t>
      </w:r>
      <w:r w:rsidRPr="00347FB8">
        <w:rPr>
          <w:rFonts w:ascii="Times New Roman" w:hAnsi="Times New Roman" w:cs="Times New Roman"/>
        </w:rPr>
        <w:t xml:space="preserve">. Rio de Janeiro: </w:t>
      </w:r>
      <w:proofErr w:type="spellStart"/>
      <w:r w:rsidRPr="00347FB8">
        <w:rPr>
          <w:rFonts w:ascii="Times New Roman" w:hAnsi="Times New Roman" w:cs="Times New Roman"/>
        </w:rPr>
        <w:t>CEAP</w:t>
      </w:r>
      <w:proofErr w:type="spellEnd"/>
      <w:r w:rsidRPr="00347FB8">
        <w:rPr>
          <w:rFonts w:ascii="Times New Roman" w:hAnsi="Times New Roman" w:cs="Times New Roman"/>
        </w:rPr>
        <w:t>, 2014.</w:t>
      </w:r>
    </w:p>
    <w:p w:rsidR="00A63C2A" w:rsidRPr="00347FB8" w:rsidRDefault="00A63C2A" w:rsidP="00A63C2A">
      <w:pPr>
        <w:jc w:val="both"/>
        <w:rPr>
          <w:rFonts w:ascii="Times New Roman" w:hAnsi="Times New Roman" w:cs="Times New Roman"/>
        </w:rPr>
      </w:pPr>
    </w:p>
    <w:p w:rsidR="00A63C2A" w:rsidRPr="00347FB8" w:rsidRDefault="00A63C2A" w:rsidP="00A63C2A">
      <w:pPr>
        <w:jc w:val="both"/>
        <w:rPr>
          <w:rFonts w:ascii="Times New Roman" w:hAnsi="Times New Roman" w:cs="Times New Roman"/>
        </w:rPr>
      </w:pPr>
      <w:r w:rsidRPr="00347FB8">
        <w:rPr>
          <w:rFonts w:ascii="Times New Roman" w:hAnsi="Times New Roman" w:cs="Times New Roman"/>
        </w:rPr>
        <w:t xml:space="preserve">SANTOS, Ana Katia Alves dos. </w:t>
      </w:r>
      <w:r w:rsidRPr="00724E29">
        <w:rPr>
          <w:rFonts w:ascii="Times New Roman" w:hAnsi="Times New Roman" w:cs="Times New Roman"/>
          <w:b/>
        </w:rPr>
        <w:t>Infância e afrodescendente</w:t>
      </w:r>
      <w:r w:rsidRPr="00347FB8">
        <w:rPr>
          <w:rFonts w:ascii="Times New Roman" w:hAnsi="Times New Roman" w:cs="Times New Roman"/>
        </w:rPr>
        <w:t xml:space="preserve">: epistemologia crítica do ensino fundamental. Salvador: </w:t>
      </w:r>
      <w:proofErr w:type="spellStart"/>
      <w:r w:rsidRPr="00347FB8">
        <w:rPr>
          <w:rFonts w:ascii="Times New Roman" w:hAnsi="Times New Roman" w:cs="Times New Roman"/>
        </w:rPr>
        <w:t>EDUFBA</w:t>
      </w:r>
      <w:proofErr w:type="spellEnd"/>
      <w:r w:rsidRPr="00347FB8">
        <w:rPr>
          <w:rFonts w:ascii="Times New Roman" w:hAnsi="Times New Roman" w:cs="Times New Roman"/>
        </w:rPr>
        <w:t>, 2006.</w:t>
      </w:r>
    </w:p>
    <w:p w:rsidR="00A63C2A" w:rsidRPr="00347FB8" w:rsidRDefault="00A63C2A" w:rsidP="00A63C2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3C2A" w:rsidRPr="00347FB8" w:rsidRDefault="00A63C2A" w:rsidP="00A63C2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3C2A" w:rsidRPr="00347FB8" w:rsidRDefault="00A63C2A" w:rsidP="00A63C2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3C2A" w:rsidRPr="00347FB8" w:rsidRDefault="00A63C2A" w:rsidP="00A63C2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3C2A" w:rsidRPr="00347FB8" w:rsidRDefault="00A63C2A" w:rsidP="00A63C2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3C2A" w:rsidRPr="00347FB8" w:rsidRDefault="00A63C2A" w:rsidP="00A63C2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3C2A" w:rsidRPr="00347FB8" w:rsidRDefault="00A63C2A" w:rsidP="00A63C2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3C2A" w:rsidRPr="00347FB8" w:rsidRDefault="00A63C2A" w:rsidP="00A63C2A"/>
    <w:p w:rsidR="007512F9" w:rsidRPr="00334F32" w:rsidRDefault="006C53DF" w:rsidP="001A4700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sectPr w:rsidR="007512F9" w:rsidRPr="00334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2E" w:rsidRDefault="00B3562E">
      <w:r>
        <w:separator/>
      </w:r>
    </w:p>
  </w:endnote>
  <w:endnote w:type="continuationSeparator" w:id="0">
    <w:p w:rsidR="00B3562E" w:rsidRDefault="00B3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26" w:rsidRDefault="00C54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26" w:rsidRDefault="00C54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26" w:rsidRDefault="00C54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2E" w:rsidRDefault="00B3562E">
      <w:r>
        <w:separator/>
      </w:r>
    </w:p>
  </w:footnote>
  <w:footnote w:type="continuationSeparator" w:id="0">
    <w:p w:rsidR="00B3562E" w:rsidRDefault="00B3562E">
      <w:r>
        <w:continuationSeparator/>
      </w:r>
    </w:p>
  </w:footnote>
  <w:footnote w:id="1">
    <w:p w:rsidR="00A63C2A" w:rsidRPr="004368B2" w:rsidRDefault="00A63C2A" w:rsidP="00A63C2A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Pr="00347FB8">
        <w:rPr>
          <w:rFonts w:ascii="Times New Roman" w:hAnsi="Times New Roman" w:cs="Times New Roman"/>
        </w:rPr>
        <w:t>Doutoranda em Educação Contextos Contemporâneos e Demandas Populares, pela Universidade Federal Rural do Rio de Janeiro.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26" w:rsidRDefault="00C54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26" w:rsidRDefault="004B1F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26" w:rsidRDefault="00C54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240E1"/>
    <w:multiLevelType w:val="multilevel"/>
    <w:tmpl w:val="89F4D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2642A46"/>
    <w:multiLevelType w:val="multilevel"/>
    <w:tmpl w:val="FC2CE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26"/>
    <w:rsid w:val="0004661E"/>
    <w:rsid w:val="000B2D21"/>
    <w:rsid w:val="001A3125"/>
    <w:rsid w:val="001A4700"/>
    <w:rsid w:val="001F659D"/>
    <w:rsid w:val="00222CAB"/>
    <w:rsid w:val="00240FC6"/>
    <w:rsid w:val="002869CB"/>
    <w:rsid w:val="00296508"/>
    <w:rsid w:val="002B2D4A"/>
    <w:rsid w:val="002B38AD"/>
    <w:rsid w:val="002D0BC2"/>
    <w:rsid w:val="002E7F65"/>
    <w:rsid w:val="0032038A"/>
    <w:rsid w:val="00334F32"/>
    <w:rsid w:val="003B23B0"/>
    <w:rsid w:val="003D7321"/>
    <w:rsid w:val="003F03B1"/>
    <w:rsid w:val="00420191"/>
    <w:rsid w:val="004368B2"/>
    <w:rsid w:val="00465944"/>
    <w:rsid w:val="004B1FAF"/>
    <w:rsid w:val="004B55DD"/>
    <w:rsid w:val="004C675B"/>
    <w:rsid w:val="006C53DF"/>
    <w:rsid w:val="006F6231"/>
    <w:rsid w:val="007512F9"/>
    <w:rsid w:val="007668DC"/>
    <w:rsid w:val="009540DB"/>
    <w:rsid w:val="00983E96"/>
    <w:rsid w:val="009A719A"/>
    <w:rsid w:val="00A251EF"/>
    <w:rsid w:val="00A63C2A"/>
    <w:rsid w:val="00AC2375"/>
    <w:rsid w:val="00B03F98"/>
    <w:rsid w:val="00B3562E"/>
    <w:rsid w:val="00B50E81"/>
    <w:rsid w:val="00BC1D2A"/>
    <w:rsid w:val="00BE0EE5"/>
    <w:rsid w:val="00BF3FEF"/>
    <w:rsid w:val="00C54A26"/>
    <w:rsid w:val="00C87D88"/>
    <w:rsid w:val="00CB6EAA"/>
    <w:rsid w:val="00D06032"/>
    <w:rsid w:val="00D20221"/>
    <w:rsid w:val="00D372AC"/>
    <w:rsid w:val="00D6695A"/>
    <w:rsid w:val="00DC4EC4"/>
    <w:rsid w:val="00E2684D"/>
    <w:rsid w:val="00E70F64"/>
    <w:rsid w:val="00F05DD8"/>
    <w:rsid w:val="00F61DEA"/>
    <w:rsid w:val="00FC7D85"/>
    <w:rsid w:val="00FE0F4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BD256-87C5-4E34-A684-38D1DCD5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22CAB"/>
    <w:rPr>
      <w:color w:val="0000FF"/>
      <w:u w:val="single"/>
    </w:rPr>
  </w:style>
  <w:style w:type="paragraph" w:styleId="SemEspaamento">
    <w:name w:val="No Spacing"/>
    <w:uiPriority w:val="1"/>
    <w:qFormat/>
    <w:rsid w:val="001F65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661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661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661E"/>
    <w:rPr>
      <w:vertAlign w:val="superscript"/>
    </w:rPr>
  </w:style>
  <w:style w:type="character" w:styleId="nfase">
    <w:name w:val="Emphasis"/>
    <w:basedOn w:val="Fontepargpadro"/>
    <w:uiPriority w:val="20"/>
    <w:qFormat/>
    <w:rsid w:val="00D6695A"/>
    <w:rPr>
      <w:i/>
      <w:iCs/>
    </w:rPr>
  </w:style>
  <w:style w:type="paragraph" w:customStyle="1" w:styleId="gmail-msonospacing">
    <w:name w:val="gmail-msonospacing"/>
    <w:basedOn w:val="Normal"/>
    <w:rsid w:val="001A31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msofootnotereference">
    <w:name w:val="gmail-msofootnotereference"/>
    <w:basedOn w:val="Fontepargpadro"/>
    <w:rsid w:val="001A3125"/>
  </w:style>
  <w:style w:type="character" w:styleId="Refdecomentrio">
    <w:name w:val="annotation reference"/>
    <w:basedOn w:val="Fontepargpadro"/>
    <w:uiPriority w:val="99"/>
    <w:semiHidden/>
    <w:unhideWhenUsed/>
    <w:rsid w:val="00A63C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38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8914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63901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60895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001518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204745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42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303383-9602-412D-ABF8-77776F71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8329</Characters>
  <Application>Microsoft Office Word</Application>
  <DocSecurity>0</DocSecurity>
  <Lines>185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Conta da Microsoft</cp:lastModifiedBy>
  <cp:revision>2</cp:revision>
  <dcterms:created xsi:type="dcterms:W3CDTF">2024-05-22T18:47:00Z</dcterms:created>
  <dcterms:modified xsi:type="dcterms:W3CDTF">2024-05-22T18:47:00Z</dcterms:modified>
</cp:coreProperties>
</file>