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7EA9" w14:textId="0A93AA1C" w:rsidR="000C6197" w:rsidRDefault="00522A66" w:rsidP="0099209A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DOCÊNCIA: </w:t>
      </w:r>
      <w:r w:rsidR="0099209A">
        <w:rPr>
          <w:b/>
          <w:color w:val="000000"/>
          <w:sz w:val="26"/>
          <w:szCs w:val="26"/>
        </w:rPr>
        <w:t>UMA PROFISSÃO QUE SE CONSTRÓI COM O NARRAR</w:t>
      </w:r>
    </w:p>
    <w:p w14:paraId="5D41FB40" w14:textId="77777777" w:rsidR="000C6197" w:rsidRDefault="000C6197">
      <w:pPr>
        <w:pStyle w:val="LO-normal"/>
        <w:jc w:val="both"/>
        <w:rPr>
          <w:b/>
          <w:color w:val="000000"/>
          <w:sz w:val="28"/>
          <w:szCs w:val="28"/>
        </w:rPr>
      </w:pPr>
    </w:p>
    <w:p w14:paraId="09C4060C" w14:textId="11764C4A" w:rsidR="0099209A" w:rsidRDefault="0099209A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Hosana do Nascimento Ramôa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36C30B3E" w14:textId="50078853" w:rsidR="000C6197" w:rsidRPr="0099209A" w:rsidRDefault="0099209A" w:rsidP="0099209A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Julia Dionísio Cavalcante da Silva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173F96E1" w14:textId="77777777" w:rsidR="0099209A" w:rsidRDefault="0099209A" w:rsidP="0099209A">
      <w:pPr>
        <w:pStyle w:val="LO-normal"/>
        <w:jc w:val="both"/>
        <w:rPr>
          <w:sz w:val="20"/>
          <w:szCs w:val="20"/>
        </w:rPr>
      </w:pPr>
    </w:p>
    <w:p w14:paraId="63167825" w14:textId="77777777" w:rsidR="007E285C" w:rsidRDefault="0099209A" w:rsidP="007E285C">
      <w:pPr>
        <w:pStyle w:val="LO-normal"/>
        <w:jc w:val="both"/>
        <w:rPr>
          <w:color w:val="000000"/>
          <w:sz w:val="20"/>
          <w:szCs w:val="20"/>
        </w:rPr>
      </w:pPr>
      <w:r w:rsidRPr="0099209A">
        <w:rPr>
          <w:b/>
          <w:bCs/>
          <w:sz w:val="20"/>
          <w:szCs w:val="20"/>
        </w:rPr>
        <w:t>Resumo:</w:t>
      </w:r>
      <w:r w:rsidR="00A22751">
        <w:rPr>
          <w:b/>
          <w:bCs/>
          <w:sz w:val="20"/>
          <w:szCs w:val="20"/>
        </w:rPr>
        <w:t xml:space="preserve"> </w:t>
      </w:r>
      <w:r w:rsidR="00A22751">
        <w:rPr>
          <w:color w:val="000000"/>
          <w:sz w:val="20"/>
          <w:szCs w:val="20"/>
        </w:rPr>
        <w:t>Com a atual tendência de desidratação da docência, materializada pelas recentes reformas educacionais que buscam limitar ainda mais o espaço de ação dos professores, nos perguntamos: qual a importância de (re)afirmar o papel do professor na elaboração dos sentidos que compõem a sua</w:t>
      </w:r>
      <w:r w:rsidR="00B86698">
        <w:rPr>
          <w:color w:val="000000"/>
          <w:sz w:val="20"/>
          <w:szCs w:val="20"/>
        </w:rPr>
        <w:t xml:space="preserve"> </w:t>
      </w:r>
      <w:r w:rsidR="007E285C">
        <w:rPr>
          <w:color w:val="000000"/>
          <w:sz w:val="20"/>
          <w:szCs w:val="20"/>
        </w:rPr>
        <w:t>profiss</w:t>
      </w:r>
      <w:r w:rsidR="00A22751">
        <w:rPr>
          <w:color w:val="000000"/>
          <w:sz w:val="20"/>
          <w:szCs w:val="20"/>
        </w:rPr>
        <w:t>ão</w:t>
      </w:r>
      <w:r w:rsidR="002005EF">
        <w:rPr>
          <w:color w:val="000000"/>
          <w:sz w:val="20"/>
          <w:szCs w:val="20"/>
        </w:rPr>
        <w:t>?</w:t>
      </w:r>
      <w:r w:rsidR="00A22751">
        <w:rPr>
          <w:color w:val="000000"/>
          <w:sz w:val="20"/>
          <w:szCs w:val="20"/>
        </w:rPr>
        <w:t xml:space="preserve"> O objetivo do presente trabalho é apreender, através de fragmentos de narrativas de docentes atuantes e em formação, as percepções compartilhadas sobre o </w:t>
      </w:r>
      <w:r w:rsidR="00A22751">
        <w:rPr>
          <w:i/>
          <w:iCs/>
          <w:color w:val="000000"/>
          <w:sz w:val="20"/>
          <w:szCs w:val="20"/>
        </w:rPr>
        <w:t>ser professor</w:t>
      </w:r>
      <w:r w:rsidR="00A22751">
        <w:rPr>
          <w:color w:val="000000"/>
          <w:sz w:val="20"/>
          <w:szCs w:val="20"/>
        </w:rPr>
        <w:t xml:space="preserve">, que vão além das incumbências disciplinares e burocráticas da profissão. A docência, como nos aponta Nóvoa (2007), carrega os sinais de quem dela se ocupa e de quem por ela se sensibiliza. É justamente esta dimensão de encontro de experiências que focamos nossas observações. O percurso metodológico se inicia com as </w:t>
      </w:r>
      <w:r w:rsidR="00A22751">
        <w:rPr>
          <w:i/>
          <w:iCs/>
          <w:color w:val="000000"/>
          <w:sz w:val="20"/>
          <w:szCs w:val="20"/>
        </w:rPr>
        <w:t>mônadas</w:t>
      </w:r>
      <w:r w:rsidR="00A22751">
        <w:rPr>
          <w:color w:val="000000"/>
          <w:sz w:val="20"/>
          <w:szCs w:val="20"/>
        </w:rPr>
        <w:t xml:space="preserve">, pequenos textos memorialísticos, carregados de significados, que “contém a imagem do mundo” (BENJAMIN, 1984, p. 71). Como um caleidoscópio, as </w:t>
      </w:r>
      <w:r w:rsidR="00A22751">
        <w:rPr>
          <w:i/>
          <w:iCs/>
          <w:color w:val="000000"/>
          <w:sz w:val="20"/>
          <w:szCs w:val="20"/>
        </w:rPr>
        <w:t>mônadas</w:t>
      </w:r>
      <w:r w:rsidR="00A22751">
        <w:rPr>
          <w:color w:val="000000"/>
          <w:sz w:val="20"/>
          <w:szCs w:val="20"/>
        </w:rPr>
        <w:t xml:space="preserve"> transitam entre o particular e o universal, e, por isso, apresentam a possibilidade de um olhar outro para a docência (GOODSON; PETRUCCI-ROSA, 2020, p. 95)</w:t>
      </w:r>
      <w:r w:rsidR="00A22751">
        <w:rPr>
          <w:color w:val="000000"/>
        </w:rPr>
        <w:t xml:space="preserve">. </w:t>
      </w:r>
      <w:r w:rsidR="00A22751">
        <w:rPr>
          <w:color w:val="000000"/>
          <w:sz w:val="20"/>
          <w:szCs w:val="20"/>
        </w:rPr>
        <w:t xml:space="preserve">As reflexões aqui levantadas são fruto do atual projeto do Grupo de Pesquisa Currículo, Docência e Cultura (CDC) do PPG-Educação da UFF, intitulado “Narrativas de docência: entre memórias e experiências se constrói uma profissão”, que envolve a suscitação das </w:t>
      </w:r>
      <w:r w:rsidR="00A22751">
        <w:rPr>
          <w:i/>
          <w:iCs/>
          <w:color w:val="000000"/>
          <w:sz w:val="20"/>
          <w:szCs w:val="20"/>
        </w:rPr>
        <w:t>mônadas</w:t>
      </w:r>
      <w:r w:rsidR="00A22751">
        <w:rPr>
          <w:color w:val="000000"/>
          <w:sz w:val="20"/>
          <w:szCs w:val="20"/>
        </w:rPr>
        <w:t xml:space="preserve"> de seus integrantes</w:t>
      </w:r>
      <w:r w:rsidR="00A22751" w:rsidRPr="00A22751">
        <w:rPr>
          <w:sz w:val="20"/>
          <w:szCs w:val="20"/>
        </w:rPr>
        <w:t xml:space="preserve">. Essas narrativas </w:t>
      </w:r>
      <w:r w:rsidR="00A22751">
        <w:rPr>
          <w:color w:val="000000"/>
          <w:sz w:val="20"/>
          <w:szCs w:val="20"/>
        </w:rPr>
        <w:t xml:space="preserve">transportam as experiências dos sujeitos, envolvendo memórias sobre a profissão. </w:t>
      </w:r>
      <w:r w:rsidR="00A22751" w:rsidRPr="00A22751">
        <w:rPr>
          <w:sz w:val="20"/>
          <w:szCs w:val="20"/>
        </w:rPr>
        <w:t xml:space="preserve">Mergulhando nas trajetórias narradas, </w:t>
      </w:r>
      <w:r w:rsidR="00A22751">
        <w:rPr>
          <w:color w:val="000000"/>
          <w:sz w:val="20"/>
          <w:szCs w:val="20"/>
        </w:rPr>
        <w:t xml:space="preserve">entendemos que elas nos contam acerca de uma profissionalidade marcada pela pessoalidade, como destaca Nóvoa (2007); e demonstram a viabilidade de uma </w:t>
      </w:r>
      <w:r w:rsidR="00A22751">
        <w:rPr>
          <w:i/>
          <w:iCs/>
          <w:color w:val="000000"/>
          <w:sz w:val="20"/>
          <w:szCs w:val="20"/>
        </w:rPr>
        <w:t>aprendizagem narrativa</w:t>
      </w:r>
      <w:r w:rsidR="00A22751">
        <w:rPr>
          <w:color w:val="000000"/>
          <w:sz w:val="20"/>
          <w:szCs w:val="20"/>
        </w:rPr>
        <w:t>, mobilizada pela partilha de histórias de vida (GOODSON, 2019). Neste sentido, o</w:t>
      </w:r>
      <w:r w:rsidR="00A22751">
        <w:rPr>
          <w:i/>
          <w:iCs/>
          <w:color w:val="000000"/>
          <w:sz w:val="20"/>
          <w:szCs w:val="20"/>
        </w:rPr>
        <w:t xml:space="preserve"> ser professor</w:t>
      </w:r>
      <w:r w:rsidR="00A22751">
        <w:rPr>
          <w:color w:val="000000"/>
          <w:sz w:val="20"/>
          <w:szCs w:val="20"/>
        </w:rPr>
        <w:t xml:space="preserve"> corresponde ao constante exercício de </w:t>
      </w:r>
      <w:r w:rsidR="00A22751">
        <w:rPr>
          <w:i/>
          <w:iCs/>
          <w:color w:val="000000"/>
          <w:sz w:val="20"/>
          <w:szCs w:val="20"/>
        </w:rPr>
        <w:t>tornar-se</w:t>
      </w:r>
      <w:r w:rsidR="00A22751">
        <w:rPr>
          <w:color w:val="000000"/>
          <w:sz w:val="20"/>
          <w:szCs w:val="20"/>
        </w:rPr>
        <w:t xml:space="preserve"> e </w:t>
      </w:r>
      <w:r w:rsidR="00A22751">
        <w:rPr>
          <w:i/>
          <w:iCs/>
          <w:color w:val="000000"/>
          <w:sz w:val="20"/>
          <w:szCs w:val="20"/>
        </w:rPr>
        <w:t xml:space="preserve">encontrar-se </w:t>
      </w:r>
      <w:r w:rsidR="00A22751">
        <w:rPr>
          <w:color w:val="000000"/>
          <w:sz w:val="20"/>
          <w:szCs w:val="20"/>
        </w:rPr>
        <w:t xml:space="preserve">na profissão, que também é construída na narrativa cotidiana </w:t>
      </w:r>
      <w:r w:rsidR="00A22751">
        <w:rPr>
          <w:i/>
          <w:iCs/>
          <w:color w:val="000000"/>
          <w:sz w:val="20"/>
          <w:szCs w:val="20"/>
        </w:rPr>
        <w:t>com/entre/sobre</w:t>
      </w:r>
      <w:r w:rsidR="00A22751">
        <w:rPr>
          <w:color w:val="000000"/>
          <w:sz w:val="20"/>
          <w:szCs w:val="20"/>
        </w:rPr>
        <w:t xml:space="preserve"> docentes, atravessando sujeitos, memórias e temporalidades.</w:t>
      </w:r>
    </w:p>
    <w:p w14:paraId="18DACF7E" w14:textId="77777777" w:rsidR="007E285C" w:rsidRDefault="007E285C" w:rsidP="007E285C">
      <w:pPr>
        <w:pStyle w:val="LO-normal"/>
        <w:jc w:val="both"/>
        <w:rPr>
          <w:color w:val="000000"/>
          <w:sz w:val="20"/>
          <w:szCs w:val="20"/>
        </w:rPr>
      </w:pPr>
    </w:p>
    <w:p w14:paraId="1235C27F" w14:textId="700C09A4" w:rsidR="003601D0" w:rsidRPr="007E285C" w:rsidRDefault="003601D0" w:rsidP="007E285C">
      <w:pPr>
        <w:pStyle w:val="LO-normal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  <w:r w:rsidRPr="003601D0">
        <w:rPr>
          <w:rFonts w:eastAsia="Times New Roman"/>
          <w:b/>
          <w:bCs/>
          <w:color w:val="000000"/>
          <w:sz w:val="20"/>
          <w:szCs w:val="20"/>
          <w:lang w:eastAsia="pt-BR" w:bidi="ar-SA"/>
        </w:rPr>
        <w:t>Palavras-chave:</w:t>
      </w:r>
      <w:r>
        <w:rPr>
          <w:rFonts w:eastAsia="Times New Roman"/>
          <w:b/>
          <w:bCs/>
          <w:color w:val="000000"/>
          <w:sz w:val="20"/>
          <w:szCs w:val="20"/>
          <w:lang w:eastAsia="pt-BR" w:bidi="ar-SA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pt-BR" w:bidi="ar-SA"/>
        </w:rPr>
        <w:t>Docência. Narrativas. Memória.</w:t>
      </w:r>
    </w:p>
    <w:p w14:paraId="431320D7" w14:textId="77777777" w:rsidR="000C6197" w:rsidRDefault="000C6197">
      <w:pPr>
        <w:pStyle w:val="LO-normal"/>
        <w:jc w:val="both"/>
        <w:rPr>
          <w:color w:val="000000"/>
          <w:sz w:val="24"/>
          <w:szCs w:val="24"/>
        </w:rPr>
      </w:pPr>
    </w:p>
    <w:p w14:paraId="4FDFBC95" w14:textId="77777777" w:rsidR="000C6197" w:rsidRDefault="00CE4100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77292EFB" w14:textId="01FC3E1C" w:rsidR="00685012" w:rsidRDefault="00685012">
      <w:pPr>
        <w:pStyle w:val="LO-normal"/>
        <w:jc w:val="both"/>
        <w:rPr>
          <w:color w:val="000000"/>
          <w:sz w:val="24"/>
          <w:szCs w:val="24"/>
        </w:rPr>
      </w:pPr>
    </w:p>
    <w:p w14:paraId="7A029C9F" w14:textId="72AD8AEA" w:rsidR="00685012" w:rsidRDefault="00685012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BENJAMIN</w:t>
      </w:r>
      <w:r w:rsidR="00DD02DE">
        <w:rPr>
          <w:color w:val="000000"/>
          <w:sz w:val="24"/>
          <w:szCs w:val="24"/>
        </w:rPr>
        <w:t>, Walter</w:t>
      </w:r>
      <w:r w:rsidR="006705EE">
        <w:rPr>
          <w:color w:val="000000"/>
          <w:sz w:val="24"/>
          <w:szCs w:val="24"/>
        </w:rPr>
        <w:t xml:space="preserve">. </w:t>
      </w:r>
      <w:r w:rsidR="006705EE" w:rsidRPr="00CA29F4">
        <w:rPr>
          <w:i/>
          <w:iCs/>
          <w:color w:val="000000"/>
          <w:sz w:val="24"/>
          <w:szCs w:val="24"/>
        </w:rPr>
        <w:t>Origem do drama barroco alemão</w:t>
      </w:r>
      <w:r w:rsidR="006705EE">
        <w:rPr>
          <w:color w:val="000000"/>
          <w:sz w:val="24"/>
          <w:szCs w:val="24"/>
        </w:rPr>
        <w:t xml:space="preserve">. </w:t>
      </w:r>
      <w:r w:rsidR="00CA29F4">
        <w:rPr>
          <w:color w:val="000000"/>
          <w:sz w:val="24"/>
          <w:szCs w:val="24"/>
        </w:rPr>
        <w:t>São Paulo</w:t>
      </w:r>
      <w:r w:rsidR="00522A66">
        <w:rPr>
          <w:color w:val="000000"/>
          <w:sz w:val="24"/>
          <w:szCs w:val="24"/>
        </w:rPr>
        <w:t>/</w:t>
      </w:r>
      <w:r w:rsidR="00CA29F4">
        <w:rPr>
          <w:color w:val="000000"/>
          <w:sz w:val="24"/>
          <w:szCs w:val="24"/>
        </w:rPr>
        <w:t xml:space="preserve">SP: Editora </w:t>
      </w:r>
      <w:r w:rsidR="006705EE">
        <w:rPr>
          <w:color w:val="000000"/>
          <w:sz w:val="24"/>
          <w:szCs w:val="24"/>
        </w:rPr>
        <w:t>Brasiliense, 1984</w:t>
      </w:r>
      <w:r w:rsidR="00B86698">
        <w:rPr>
          <w:color w:val="000000"/>
          <w:sz w:val="24"/>
          <w:szCs w:val="24"/>
        </w:rPr>
        <w:t>.</w:t>
      </w:r>
    </w:p>
    <w:p w14:paraId="12544C59" w14:textId="77777777" w:rsidR="00DC01DF" w:rsidRDefault="00DC01DF">
      <w:pPr>
        <w:pStyle w:val="LO-normal"/>
        <w:jc w:val="both"/>
        <w:rPr>
          <w:color w:val="000000"/>
          <w:sz w:val="24"/>
          <w:szCs w:val="24"/>
        </w:rPr>
      </w:pPr>
    </w:p>
    <w:p w14:paraId="6FBEE9BF" w14:textId="1CBD0954" w:rsidR="00DD02DE" w:rsidRDefault="00DD02DE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GOODSON, Ivor.</w:t>
      </w:r>
      <w:r w:rsidR="006705EE">
        <w:rPr>
          <w:color w:val="000000"/>
          <w:sz w:val="24"/>
          <w:szCs w:val="24"/>
        </w:rPr>
        <w:t xml:space="preserve"> </w:t>
      </w:r>
      <w:r w:rsidR="006705EE" w:rsidRPr="00CA29F4">
        <w:rPr>
          <w:i/>
          <w:iCs/>
          <w:color w:val="000000"/>
          <w:sz w:val="24"/>
          <w:szCs w:val="24"/>
        </w:rPr>
        <w:t>Currículo, narrativa e o futuro social</w:t>
      </w:r>
      <w:r w:rsidR="006705EE">
        <w:rPr>
          <w:color w:val="000000"/>
          <w:sz w:val="24"/>
          <w:szCs w:val="24"/>
        </w:rPr>
        <w:t xml:space="preserve">. </w:t>
      </w:r>
      <w:r w:rsidR="00CA29F4">
        <w:rPr>
          <w:color w:val="000000"/>
          <w:sz w:val="24"/>
          <w:szCs w:val="24"/>
        </w:rPr>
        <w:t xml:space="preserve">Campinas/SP: </w:t>
      </w:r>
      <w:r w:rsidR="006705EE">
        <w:rPr>
          <w:color w:val="000000"/>
          <w:sz w:val="24"/>
          <w:szCs w:val="24"/>
        </w:rPr>
        <w:t>Editora UNICAMP, 2019</w:t>
      </w:r>
      <w:r w:rsidR="00CA29F4">
        <w:rPr>
          <w:color w:val="000000"/>
          <w:sz w:val="24"/>
          <w:szCs w:val="24"/>
        </w:rPr>
        <w:t>.</w:t>
      </w:r>
    </w:p>
    <w:p w14:paraId="2459F259" w14:textId="77777777" w:rsidR="00DC01DF" w:rsidRDefault="00DC01DF">
      <w:pPr>
        <w:pStyle w:val="LO-normal"/>
        <w:jc w:val="both"/>
        <w:rPr>
          <w:color w:val="000000"/>
          <w:sz w:val="24"/>
          <w:szCs w:val="24"/>
        </w:rPr>
      </w:pPr>
    </w:p>
    <w:p w14:paraId="6600E003" w14:textId="58D80B4F" w:rsidR="00685012" w:rsidRPr="00CA29F4" w:rsidRDefault="00685012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GOODSON</w:t>
      </w:r>
      <w:r w:rsidR="00DD02DE">
        <w:rPr>
          <w:color w:val="000000"/>
          <w:sz w:val="24"/>
          <w:szCs w:val="24"/>
        </w:rPr>
        <w:t>, Ivor</w:t>
      </w:r>
      <w:r>
        <w:rPr>
          <w:color w:val="000000"/>
          <w:sz w:val="24"/>
          <w:szCs w:val="24"/>
        </w:rPr>
        <w:t>; PETRUCCI-ROSA</w:t>
      </w:r>
      <w:r w:rsidR="00DD02DE">
        <w:rPr>
          <w:color w:val="000000"/>
          <w:sz w:val="24"/>
          <w:szCs w:val="24"/>
        </w:rPr>
        <w:t>, Inês.</w:t>
      </w:r>
      <w:r w:rsidR="00CA29F4">
        <w:rPr>
          <w:color w:val="000000"/>
          <w:sz w:val="24"/>
          <w:szCs w:val="24"/>
        </w:rPr>
        <w:t xml:space="preserve"> </w:t>
      </w:r>
      <w:r w:rsidR="00CA29F4" w:rsidRPr="00522A66">
        <w:rPr>
          <w:color w:val="000000"/>
          <w:sz w:val="24"/>
          <w:szCs w:val="24"/>
        </w:rPr>
        <w:t xml:space="preserve">“Oi, </w:t>
      </w:r>
      <w:proofErr w:type="spellStart"/>
      <w:r w:rsidR="00CA29F4" w:rsidRPr="00522A66">
        <w:rPr>
          <w:color w:val="000000"/>
          <w:sz w:val="24"/>
          <w:szCs w:val="24"/>
        </w:rPr>
        <w:t>Iv</w:t>
      </w:r>
      <w:proofErr w:type="spellEnd"/>
      <w:r w:rsidR="00CA29F4" w:rsidRPr="00522A66">
        <w:rPr>
          <w:color w:val="000000"/>
          <w:sz w:val="24"/>
          <w:szCs w:val="24"/>
        </w:rPr>
        <w:t>, como vai? Boa sorte na escola!” Notas (auto)biográficas constitutivas da história de vida de um educador.</w:t>
      </w:r>
      <w:r w:rsidR="00522A66">
        <w:rPr>
          <w:color w:val="000000"/>
          <w:sz w:val="24"/>
          <w:szCs w:val="24"/>
        </w:rPr>
        <w:t xml:space="preserve"> </w:t>
      </w:r>
      <w:r w:rsidR="00CA29F4" w:rsidRPr="00522A66">
        <w:rPr>
          <w:i/>
          <w:iCs/>
          <w:color w:val="000000"/>
          <w:sz w:val="24"/>
          <w:szCs w:val="24"/>
        </w:rPr>
        <w:t>Revista Brasileira de Pesquisa (Auto)Biográfica</w:t>
      </w:r>
      <w:r w:rsidR="00CA29F4">
        <w:rPr>
          <w:color w:val="000000"/>
          <w:sz w:val="24"/>
          <w:szCs w:val="24"/>
        </w:rPr>
        <w:t>, Salvador</w:t>
      </w:r>
      <w:r w:rsidR="00522A66">
        <w:rPr>
          <w:color w:val="000000"/>
          <w:sz w:val="24"/>
          <w:szCs w:val="24"/>
        </w:rPr>
        <w:t>/BA</w:t>
      </w:r>
      <w:r w:rsidR="00CA29F4">
        <w:rPr>
          <w:color w:val="000000"/>
          <w:sz w:val="24"/>
          <w:szCs w:val="24"/>
        </w:rPr>
        <w:t>, v. 05, n. 13, p. 91-104, 2020.</w:t>
      </w:r>
    </w:p>
    <w:p w14:paraId="5536D038" w14:textId="77777777" w:rsidR="00DC01DF" w:rsidRDefault="00DC01DF">
      <w:pPr>
        <w:pStyle w:val="LO-normal"/>
        <w:jc w:val="both"/>
        <w:rPr>
          <w:color w:val="000000"/>
          <w:sz w:val="24"/>
          <w:szCs w:val="24"/>
        </w:rPr>
      </w:pPr>
    </w:p>
    <w:p w14:paraId="0DB2462C" w14:textId="63533D2B" w:rsidR="00685012" w:rsidRPr="00685012" w:rsidRDefault="00685012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NÓVOA</w:t>
      </w:r>
      <w:r w:rsidR="00DD02DE">
        <w:rPr>
          <w:color w:val="000000"/>
          <w:sz w:val="24"/>
          <w:szCs w:val="24"/>
        </w:rPr>
        <w:t>, António.</w:t>
      </w:r>
      <w:r w:rsidR="00522A66">
        <w:rPr>
          <w:color w:val="000000"/>
          <w:sz w:val="24"/>
          <w:szCs w:val="24"/>
        </w:rPr>
        <w:t xml:space="preserve"> </w:t>
      </w:r>
      <w:r w:rsidR="00522A66">
        <w:rPr>
          <w:color w:val="000000"/>
        </w:rPr>
        <w:t xml:space="preserve">Nada substitui o bom professor. In: </w:t>
      </w:r>
      <w:r w:rsidR="00522A66" w:rsidRPr="00522A66">
        <w:rPr>
          <w:i/>
          <w:iCs/>
          <w:color w:val="000000"/>
        </w:rPr>
        <w:t>Desafios do trabalho do professor no mundo contemporâneo. Palestra ao SINPRO-SP</w:t>
      </w:r>
      <w:r w:rsidR="00522A66">
        <w:rPr>
          <w:color w:val="000000"/>
        </w:rPr>
        <w:t>. São Paulo/SP, p. 5-21, 2007.</w:t>
      </w:r>
    </w:p>
    <w:sectPr w:rsidR="00685012" w:rsidRPr="00685012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7639" w14:textId="77777777" w:rsidR="00662266" w:rsidRDefault="00662266">
      <w:pPr>
        <w:spacing w:line="240" w:lineRule="auto"/>
      </w:pPr>
      <w:r>
        <w:separator/>
      </w:r>
    </w:p>
  </w:endnote>
  <w:endnote w:type="continuationSeparator" w:id="0">
    <w:p w14:paraId="02296F92" w14:textId="77777777" w:rsidR="00662266" w:rsidRDefault="00662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F367" w14:textId="77777777" w:rsidR="000C6197" w:rsidRDefault="00CE410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C589799" w14:textId="77777777" w:rsidR="000C6197" w:rsidRDefault="00CE410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4DBCB8F9" w14:textId="77777777" w:rsidR="000C6197" w:rsidRDefault="00CE410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5C1113FA" w14:textId="0B66711A" w:rsidR="000C6197" w:rsidRDefault="00CE410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 w:rsidR="00275B25"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EA61" w14:textId="77777777" w:rsidR="00662266" w:rsidRDefault="00662266">
      <w:pPr>
        <w:spacing w:line="240" w:lineRule="auto"/>
      </w:pPr>
      <w:r>
        <w:separator/>
      </w:r>
    </w:p>
  </w:footnote>
  <w:footnote w:type="continuationSeparator" w:id="0">
    <w:p w14:paraId="4C7FD6F2" w14:textId="77777777" w:rsidR="00662266" w:rsidRDefault="00662266">
      <w:pPr>
        <w:spacing w:line="240" w:lineRule="auto"/>
      </w:pPr>
      <w:r>
        <w:continuationSeparator/>
      </w:r>
    </w:p>
  </w:footnote>
  <w:footnote w:id="1">
    <w:p w14:paraId="02597353" w14:textId="37F0F524" w:rsidR="0099209A" w:rsidRPr="0099209A" w:rsidRDefault="0099209A">
      <w:pPr>
        <w:pStyle w:val="Textodenotaderodap"/>
        <w:rPr>
          <w:szCs w:val="20"/>
        </w:rPr>
      </w:pPr>
      <w:r w:rsidRPr="0099209A">
        <w:rPr>
          <w:rStyle w:val="Refdenotaderodap"/>
          <w:szCs w:val="20"/>
        </w:rPr>
        <w:footnoteRef/>
      </w:r>
      <w:r w:rsidRPr="0099209A">
        <w:rPr>
          <w:szCs w:val="20"/>
        </w:rPr>
        <w:t xml:space="preserve"> </w:t>
      </w:r>
      <w:r w:rsidR="00FF3314">
        <w:rPr>
          <w:szCs w:val="20"/>
        </w:rPr>
        <w:t xml:space="preserve">Doutoranda e Mestre em educação </w:t>
      </w:r>
      <w:r w:rsidR="00A90268">
        <w:rPr>
          <w:szCs w:val="20"/>
        </w:rPr>
        <w:t xml:space="preserve">pelo PPG-Educação da UFF, e-mail: </w:t>
      </w:r>
      <w:r w:rsidR="00372906">
        <w:rPr>
          <w:szCs w:val="20"/>
        </w:rPr>
        <w:t>hosana.nramoa@gmail.com</w:t>
      </w:r>
      <w:r w:rsidR="00A90268">
        <w:rPr>
          <w:szCs w:val="20"/>
        </w:rPr>
        <w:t xml:space="preserve"> </w:t>
      </w:r>
    </w:p>
  </w:footnote>
  <w:footnote w:id="2">
    <w:p w14:paraId="48238141" w14:textId="41C84F89" w:rsidR="0099209A" w:rsidRDefault="0099209A">
      <w:pPr>
        <w:pStyle w:val="Textodenotaderodap"/>
      </w:pPr>
      <w:r w:rsidRPr="0099209A">
        <w:rPr>
          <w:rStyle w:val="Refdenotaderodap"/>
          <w:szCs w:val="20"/>
        </w:rPr>
        <w:footnoteRef/>
      </w:r>
      <w:r w:rsidRPr="0099209A">
        <w:rPr>
          <w:szCs w:val="20"/>
        </w:rPr>
        <w:t xml:space="preserve"> </w:t>
      </w:r>
      <w:r w:rsidR="00FF3314">
        <w:rPr>
          <w:rFonts w:cs="Arial"/>
          <w:color w:val="000000"/>
          <w:szCs w:val="20"/>
        </w:rPr>
        <w:t xml:space="preserve">Doutoranda e Mestre em educação </w:t>
      </w:r>
      <w:r w:rsidR="00372906">
        <w:rPr>
          <w:rFonts w:cs="Arial"/>
          <w:color w:val="000000"/>
          <w:szCs w:val="20"/>
        </w:rPr>
        <w:t>pelo PPG-Educação da UFF, e-mail: julia.dcsilva@gmail.com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B7A9" w14:textId="77777777" w:rsidR="000C6197" w:rsidRDefault="00CE4100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6B4B96EF" wp14:editId="4DEA4DD4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97"/>
    <w:rsid w:val="00061E87"/>
    <w:rsid w:val="000C6197"/>
    <w:rsid w:val="00110F80"/>
    <w:rsid w:val="002005EF"/>
    <w:rsid w:val="00275B25"/>
    <w:rsid w:val="00304474"/>
    <w:rsid w:val="003108A1"/>
    <w:rsid w:val="00311395"/>
    <w:rsid w:val="003601D0"/>
    <w:rsid w:val="00372906"/>
    <w:rsid w:val="00487C76"/>
    <w:rsid w:val="00517133"/>
    <w:rsid w:val="00522A66"/>
    <w:rsid w:val="005569E7"/>
    <w:rsid w:val="00561160"/>
    <w:rsid w:val="00591933"/>
    <w:rsid w:val="00662266"/>
    <w:rsid w:val="006705EE"/>
    <w:rsid w:val="00684339"/>
    <w:rsid w:val="00685012"/>
    <w:rsid w:val="006F29D0"/>
    <w:rsid w:val="00710938"/>
    <w:rsid w:val="007E285C"/>
    <w:rsid w:val="007F110D"/>
    <w:rsid w:val="00807AD9"/>
    <w:rsid w:val="00890095"/>
    <w:rsid w:val="008F34FD"/>
    <w:rsid w:val="008F5C67"/>
    <w:rsid w:val="009268D5"/>
    <w:rsid w:val="0099209A"/>
    <w:rsid w:val="00995DA4"/>
    <w:rsid w:val="009C5B00"/>
    <w:rsid w:val="00A22751"/>
    <w:rsid w:val="00A90268"/>
    <w:rsid w:val="00AF3409"/>
    <w:rsid w:val="00B86698"/>
    <w:rsid w:val="00CA29F4"/>
    <w:rsid w:val="00CE3C3B"/>
    <w:rsid w:val="00CE4100"/>
    <w:rsid w:val="00DC01DF"/>
    <w:rsid w:val="00DD02DE"/>
    <w:rsid w:val="00E57629"/>
    <w:rsid w:val="00E63FB6"/>
    <w:rsid w:val="00EA5580"/>
    <w:rsid w:val="00EC5E1E"/>
    <w:rsid w:val="00F46668"/>
    <w:rsid w:val="00FD7F36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05FE"/>
  <w15:docId w15:val="{C05379FD-591E-4704-9FD2-68C195E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E3C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apple-tab-span">
    <w:name w:val="apple-tab-span"/>
    <w:basedOn w:val="Fontepargpadro"/>
    <w:rsid w:val="00CE3C3B"/>
  </w:style>
  <w:style w:type="character" w:customStyle="1" w:styleId="RodapChar">
    <w:name w:val="Rodapé Char"/>
    <w:basedOn w:val="Fontepargpadro"/>
    <w:link w:val="Rodap"/>
    <w:uiPriority w:val="99"/>
    <w:rsid w:val="0099209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209A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209A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992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0671-28EB-4574-B410-7BBDEDE9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WKELLISSON DANIEL SILVA CABRAL</dc:creator>
  <dc:description/>
  <cp:lastModifiedBy>Hosana</cp:lastModifiedBy>
  <cp:revision>2</cp:revision>
  <dcterms:created xsi:type="dcterms:W3CDTF">2021-10-11T18:11:00Z</dcterms:created>
  <dcterms:modified xsi:type="dcterms:W3CDTF">2021-10-11T18:11:00Z</dcterms:modified>
  <dc:language>pt-BR</dc:language>
</cp:coreProperties>
</file>