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27D67" w14:textId="23353D1D" w:rsidR="00C019B9" w:rsidRDefault="00F2582A" w:rsidP="00962EF0">
      <w:pPr>
        <w:spacing w:after="0" w:line="240" w:lineRule="auto"/>
        <w:jc w:val="center"/>
        <w:rPr>
          <w:rFonts w:ascii="Times New Roman" w:hAnsi="Times New Roman" w:cs="Times New Roman"/>
          <w:b/>
          <w:color w:val="000000" w:themeColor="text1"/>
          <w:sz w:val="24"/>
          <w:szCs w:val="24"/>
        </w:rPr>
      </w:pPr>
      <w:r w:rsidRPr="00962EF0">
        <w:rPr>
          <w:rFonts w:ascii="Times New Roman" w:hAnsi="Times New Roman" w:cs="Times New Roman"/>
          <w:b/>
          <w:color w:val="000000" w:themeColor="text1"/>
          <w:sz w:val="24"/>
          <w:szCs w:val="24"/>
        </w:rPr>
        <w:t>GAMIFICAÇÃO INTEGRADA ÀS TECNOLOGIAS DIGITAIS NO ENSINO DA ORTOGRAFIA DA LÍNGUA PORTUGUESA</w:t>
      </w:r>
    </w:p>
    <w:p w14:paraId="26F41C78" w14:textId="77777777" w:rsidR="0001595A" w:rsidRPr="00962EF0" w:rsidRDefault="0001595A" w:rsidP="00962EF0">
      <w:pPr>
        <w:spacing w:after="0" w:line="240" w:lineRule="auto"/>
        <w:jc w:val="center"/>
        <w:rPr>
          <w:rFonts w:ascii="Times New Roman" w:eastAsia="Times New Roman" w:hAnsi="Times New Roman" w:cs="Times New Roman"/>
          <w:b/>
          <w:bCs/>
          <w:sz w:val="24"/>
          <w:szCs w:val="24"/>
          <w:lang w:eastAsia="pt-BR"/>
        </w:rPr>
      </w:pPr>
    </w:p>
    <w:p w14:paraId="10D3A26A" w14:textId="19BE96BC" w:rsidR="00C019B9" w:rsidRPr="00777ECB" w:rsidRDefault="009A32F7" w:rsidP="00962EF0">
      <w:pPr>
        <w:spacing w:after="0" w:line="240" w:lineRule="auto"/>
        <w:jc w:val="right"/>
        <w:rPr>
          <w:rFonts w:ascii="Times New Roman" w:eastAsia="Times New Roman" w:hAnsi="Times New Roman" w:cs="Times New Roman"/>
          <w:bCs/>
          <w:color w:val="000000" w:themeColor="text1"/>
          <w:sz w:val="24"/>
          <w:szCs w:val="24"/>
          <w:lang w:eastAsia="pt-BR"/>
        </w:rPr>
      </w:pPr>
      <w:bookmarkStart w:id="0" w:name="_GoBack"/>
      <w:r w:rsidRPr="00777ECB">
        <w:rPr>
          <w:rFonts w:ascii="Times New Roman" w:hAnsi="Times New Roman" w:cs="Times New Roman"/>
          <w:color w:val="000000" w:themeColor="text1"/>
          <w:sz w:val="24"/>
          <w:szCs w:val="24"/>
        </w:rPr>
        <w:t>Cláudia Gonçalves Magalhães</w:t>
      </w:r>
    </w:p>
    <w:p w14:paraId="2715220F" w14:textId="3AE8E58B" w:rsidR="00DE7D78" w:rsidRPr="00777ECB" w:rsidRDefault="00A8372A" w:rsidP="00962EF0">
      <w:pPr>
        <w:spacing w:after="0" w:line="240" w:lineRule="auto"/>
        <w:jc w:val="right"/>
        <w:rPr>
          <w:rFonts w:ascii="Times New Roman" w:hAnsi="Times New Roman" w:cs="Times New Roman"/>
          <w:color w:val="000000" w:themeColor="text1"/>
          <w:sz w:val="24"/>
          <w:szCs w:val="24"/>
        </w:rPr>
      </w:pPr>
      <w:hyperlink r:id="rId8" w:history="1">
        <w:r w:rsidR="00DE7D78" w:rsidRPr="00777ECB">
          <w:rPr>
            <w:rStyle w:val="subordination"/>
            <w:rFonts w:ascii="Times New Roman" w:hAnsi="Times New Roman" w:cs="Times New Roman"/>
            <w:color w:val="000000" w:themeColor="text1"/>
            <w:sz w:val="24"/>
            <w:szCs w:val="24"/>
          </w:rPr>
          <w:t>Universidade Federal de Uberlândia</w:t>
        </w:r>
      </w:hyperlink>
    </w:p>
    <w:p w14:paraId="38F10C40" w14:textId="001DB8A1" w:rsidR="00777ECB" w:rsidRPr="00777ECB" w:rsidRDefault="00777ECB" w:rsidP="00962EF0">
      <w:pPr>
        <w:spacing w:after="0" w:line="240" w:lineRule="auto"/>
        <w:jc w:val="right"/>
        <w:rPr>
          <w:rFonts w:ascii="Times New Roman" w:hAnsi="Times New Roman" w:cs="Times New Roman"/>
          <w:color w:val="000000" w:themeColor="text1"/>
          <w:sz w:val="24"/>
          <w:szCs w:val="24"/>
          <w:shd w:val="clear" w:color="auto" w:fill="FFFFFF"/>
        </w:rPr>
      </w:pPr>
      <w:r w:rsidRPr="00777ECB">
        <w:rPr>
          <w:rFonts w:ascii="Times New Roman" w:hAnsi="Times New Roman" w:cs="Times New Roman"/>
          <w:color w:val="000000" w:themeColor="text1"/>
          <w:sz w:val="24"/>
          <w:szCs w:val="24"/>
          <w:shd w:val="clear" w:color="auto" w:fill="FFFFFF"/>
        </w:rPr>
        <w:t>claudia.gmagalhaes33@gmail.com</w:t>
      </w:r>
    </w:p>
    <w:p w14:paraId="223D4118" w14:textId="126FC35A" w:rsidR="00C019B9" w:rsidRPr="00777ECB" w:rsidRDefault="00D9054F" w:rsidP="00962EF0">
      <w:pPr>
        <w:spacing w:after="0" w:line="240" w:lineRule="auto"/>
        <w:jc w:val="right"/>
        <w:rPr>
          <w:rFonts w:ascii="Times New Roman" w:eastAsia="Times New Roman" w:hAnsi="Times New Roman" w:cs="Times New Roman"/>
          <w:bCs/>
          <w:color w:val="000000" w:themeColor="text1"/>
          <w:sz w:val="24"/>
          <w:szCs w:val="24"/>
          <w:lang w:eastAsia="pt-BR"/>
        </w:rPr>
      </w:pPr>
      <w:r w:rsidRPr="00777ECB">
        <w:rPr>
          <w:rFonts w:ascii="Times New Roman" w:eastAsia="Times New Roman" w:hAnsi="Times New Roman" w:cs="Times New Roman"/>
          <w:bCs/>
          <w:color w:val="000000" w:themeColor="text1"/>
          <w:sz w:val="24"/>
          <w:szCs w:val="24"/>
          <w:lang w:eastAsia="pt-BR"/>
        </w:rPr>
        <w:t>Luciana Patrício Duarte Martins</w:t>
      </w:r>
    </w:p>
    <w:p w14:paraId="64644423" w14:textId="77777777" w:rsidR="00DE7D78" w:rsidRPr="00777ECB" w:rsidRDefault="00DE7D78" w:rsidP="00DE7D78">
      <w:pPr>
        <w:spacing w:after="0" w:line="240" w:lineRule="auto"/>
        <w:jc w:val="right"/>
        <w:rPr>
          <w:rFonts w:ascii="Times New Roman" w:eastAsia="Times New Roman" w:hAnsi="Times New Roman" w:cs="Times New Roman"/>
          <w:color w:val="000000" w:themeColor="text1"/>
          <w:sz w:val="24"/>
          <w:szCs w:val="24"/>
          <w:lang w:eastAsia="pt-BR"/>
        </w:rPr>
      </w:pPr>
      <w:r w:rsidRPr="00777ECB">
        <w:rPr>
          <w:rFonts w:ascii="Times New Roman" w:eastAsia="Times New Roman" w:hAnsi="Times New Roman" w:cs="Times New Roman"/>
          <w:color w:val="000000" w:themeColor="text1"/>
          <w:sz w:val="24"/>
          <w:szCs w:val="24"/>
          <w:lang w:eastAsia="pt-BR"/>
        </w:rPr>
        <w:t xml:space="preserve">Universidade Estadual de Montes Claros </w:t>
      </w:r>
    </w:p>
    <w:p w14:paraId="3AA8CA87" w14:textId="11FC0D9E" w:rsidR="00AE6061" w:rsidRPr="00AE6061" w:rsidRDefault="00AE6061" w:rsidP="00962EF0">
      <w:pPr>
        <w:spacing w:after="0" w:line="240" w:lineRule="auto"/>
        <w:ind w:left="720"/>
        <w:jc w:val="right"/>
        <w:rPr>
          <w:rFonts w:ascii="Times New Roman" w:eastAsia="Times New Roman" w:hAnsi="Times New Roman" w:cs="Times New Roman"/>
          <w:color w:val="000000" w:themeColor="text1"/>
          <w:sz w:val="24"/>
          <w:szCs w:val="24"/>
          <w:lang w:eastAsia="pt-BR"/>
        </w:rPr>
      </w:pPr>
      <w:r w:rsidRPr="00777ECB">
        <w:rPr>
          <w:rFonts w:ascii="Times New Roman" w:eastAsia="Times New Roman" w:hAnsi="Times New Roman" w:cs="Times New Roman"/>
          <w:color w:val="000000" w:themeColor="text1"/>
          <w:sz w:val="24"/>
          <w:szCs w:val="24"/>
          <w:lang w:eastAsia="pt-BR"/>
        </w:rPr>
        <w:t>lucianapdm11@gmail.com</w:t>
      </w:r>
      <w:bookmarkEnd w:id="0"/>
    </w:p>
    <w:p w14:paraId="182E197E" w14:textId="786E7DD9" w:rsidR="00F2582A" w:rsidRPr="00962EF0" w:rsidRDefault="00C019B9" w:rsidP="00962EF0">
      <w:pPr>
        <w:spacing w:after="0" w:line="240" w:lineRule="auto"/>
        <w:ind w:left="720"/>
        <w:jc w:val="right"/>
        <w:rPr>
          <w:rFonts w:ascii="Times New Roman" w:eastAsia="Times New Roman" w:hAnsi="Times New Roman" w:cs="Times New Roman"/>
          <w:b/>
          <w:color w:val="000000"/>
          <w:kern w:val="0"/>
          <w:sz w:val="21"/>
          <w:szCs w:val="21"/>
          <w:shd w:val="clear" w:color="auto" w:fill="FFFFFF"/>
          <w:lang w:eastAsia="pt-BR"/>
          <w14:ligatures w14:val="none"/>
        </w:rPr>
      </w:pPr>
      <w:r w:rsidRPr="00962EF0">
        <w:rPr>
          <w:rFonts w:ascii="Times New Roman" w:eastAsia="Times New Roman" w:hAnsi="Times New Roman" w:cs="Times New Roman"/>
          <w:b/>
          <w:bCs/>
          <w:sz w:val="24"/>
          <w:szCs w:val="24"/>
          <w:lang w:eastAsia="pt-BR"/>
        </w:rPr>
        <w:t>Eixo:</w:t>
      </w:r>
      <w:r w:rsidR="00F2582A" w:rsidRPr="00962EF0">
        <w:rPr>
          <w:rFonts w:ascii="Times New Roman" w:hAnsi="Times New Roman" w:cs="Times New Roman"/>
          <w:b/>
          <w:color w:val="000000"/>
          <w:sz w:val="21"/>
          <w:szCs w:val="21"/>
          <w:shd w:val="clear" w:color="auto" w:fill="FFFFFF"/>
        </w:rPr>
        <w:t xml:space="preserve"> </w:t>
      </w:r>
      <w:r w:rsidR="00F2582A" w:rsidRPr="00962EF0">
        <w:rPr>
          <w:rFonts w:ascii="Times New Roman" w:eastAsia="Times New Roman" w:hAnsi="Times New Roman" w:cs="Times New Roman"/>
          <w:b/>
          <w:color w:val="000000"/>
          <w:kern w:val="0"/>
          <w:sz w:val="21"/>
          <w:szCs w:val="21"/>
          <w:shd w:val="clear" w:color="auto" w:fill="FFFFFF"/>
          <w:lang w:eastAsia="pt-BR"/>
          <w14:ligatures w14:val="none"/>
        </w:rPr>
        <w:t>Tecnologias da Educação e Educação a Distância</w:t>
      </w:r>
    </w:p>
    <w:p w14:paraId="68C7F05C" w14:textId="3B94B1BE" w:rsidR="00C019B9" w:rsidRPr="00962EF0" w:rsidRDefault="00C019B9" w:rsidP="00962EF0">
      <w:pPr>
        <w:spacing w:after="0" w:line="240" w:lineRule="auto"/>
        <w:ind w:left="720"/>
        <w:jc w:val="right"/>
        <w:rPr>
          <w:rFonts w:ascii="Times New Roman" w:eastAsia="Times New Roman" w:hAnsi="Times New Roman" w:cs="Times New Roman"/>
          <w:b/>
          <w:sz w:val="24"/>
          <w:szCs w:val="24"/>
          <w:lang w:eastAsia="pt-BR"/>
        </w:rPr>
      </w:pPr>
      <w:r w:rsidRPr="00962EF0">
        <w:rPr>
          <w:rFonts w:ascii="Times New Roman" w:eastAsia="Times New Roman" w:hAnsi="Times New Roman" w:cs="Times New Roman"/>
          <w:b/>
          <w:sz w:val="24"/>
          <w:szCs w:val="24"/>
          <w:lang w:eastAsia="pt-BR"/>
        </w:rPr>
        <w:t>Palavras-chave:</w:t>
      </w:r>
      <w:r w:rsidR="00EB44C8" w:rsidRPr="00962EF0">
        <w:rPr>
          <w:rFonts w:ascii="Times New Roman" w:eastAsia="Times New Roman" w:hAnsi="Times New Roman" w:cs="Times New Roman"/>
          <w:b/>
          <w:sz w:val="24"/>
          <w:szCs w:val="24"/>
          <w:lang w:eastAsia="pt-BR"/>
        </w:rPr>
        <w:t xml:space="preserve"> Gamificação; Tecnologia digitais; Ortografia.</w:t>
      </w:r>
    </w:p>
    <w:p w14:paraId="595CE7B7" w14:textId="77777777" w:rsidR="00C019B9" w:rsidRPr="00962EF0" w:rsidRDefault="00C019B9" w:rsidP="00962EF0">
      <w:pPr>
        <w:spacing w:after="0" w:line="240" w:lineRule="auto"/>
        <w:rPr>
          <w:rFonts w:ascii="Times New Roman" w:hAnsi="Times New Roman" w:cs="Times New Roman"/>
          <w:b/>
          <w:sz w:val="24"/>
          <w:szCs w:val="24"/>
        </w:rPr>
      </w:pPr>
    </w:p>
    <w:p w14:paraId="6CC5BC96" w14:textId="77777777" w:rsidR="00CB203D" w:rsidRDefault="00CB203D" w:rsidP="00BF11A6">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4F158A0E" w14:textId="77777777" w:rsidR="00BF11A6" w:rsidRPr="009B1B30" w:rsidRDefault="00BF11A6" w:rsidP="00BF11A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9B1B30">
        <w:rPr>
          <w:rFonts w:ascii="Times New Roman" w:hAnsi="Times New Roman" w:cs="Times New Roman"/>
          <w:b/>
          <w:bCs/>
          <w:color w:val="000000" w:themeColor="text1"/>
          <w:sz w:val="24"/>
          <w:szCs w:val="24"/>
        </w:rPr>
        <w:t xml:space="preserve">RESUMO: </w:t>
      </w:r>
      <w:r w:rsidRPr="009B1B30">
        <w:rPr>
          <w:rFonts w:ascii="Times New Roman" w:hAnsi="Times New Roman" w:cs="Times New Roman"/>
          <w:color w:val="000000" w:themeColor="text1"/>
          <w:sz w:val="24"/>
          <w:szCs w:val="24"/>
        </w:rPr>
        <w:t xml:space="preserve">Esta pesquisa tem como </w:t>
      </w:r>
      <w:r w:rsidRPr="009B1B30">
        <w:rPr>
          <w:rFonts w:ascii="Times New Roman" w:hAnsi="Times New Roman" w:cs="Times New Roman"/>
          <w:color w:val="000000" w:themeColor="text1"/>
          <w:sz w:val="24"/>
          <w:szCs w:val="24"/>
          <w:lang w:eastAsia="pt-BR"/>
        </w:rPr>
        <w:t>tema a “</w:t>
      </w:r>
      <w:r w:rsidRPr="009B1B30">
        <w:rPr>
          <w:rFonts w:ascii="Times New Roman" w:hAnsi="Times New Roman" w:cs="Times New Roman"/>
          <w:color w:val="000000" w:themeColor="text1"/>
          <w:sz w:val="24"/>
          <w:szCs w:val="24"/>
        </w:rPr>
        <w:t>Gamificação Integrada às Tecnologias Digitais no Ensino da Ortografia da Língua Portuguesa”</w:t>
      </w:r>
      <w:r w:rsidRPr="009B1B30">
        <w:rPr>
          <w:rFonts w:ascii="Times New Roman" w:hAnsi="Times New Roman" w:cs="Times New Roman"/>
          <w:color w:val="000000" w:themeColor="text1"/>
          <w:sz w:val="24"/>
          <w:szCs w:val="24"/>
          <w:lang w:eastAsia="pt-BR"/>
        </w:rPr>
        <w:t xml:space="preserve"> e justifica-se pelo fato de que temos presenciado resultados insatisfatórios na produção textual dos alunos do ensino fundamental II, no que se refere ao aspecto ortográfico.</w:t>
      </w:r>
      <w:r w:rsidRPr="009B1B30">
        <w:rPr>
          <w:rFonts w:ascii="Times New Roman" w:hAnsi="Times New Roman" w:cs="Times New Roman"/>
          <w:b/>
          <w:bCs/>
          <w:color w:val="000000" w:themeColor="text1"/>
          <w:sz w:val="24"/>
          <w:szCs w:val="24"/>
        </w:rPr>
        <w:t xml:space="preserve"> </w:t>
      </w:r>
      <w:r w:rsidRPr="009B1B30">
        <w:rPr>
          <w:rFonts w:ascii="Times New Roman" w:hAnsi="Times New Roman" w:cs="Times New Roman"/>
          <w:color w:val="000000" w:themeColor="text1"/>
          <w:sz w:val="24"/>
          <w:szCs w:val="24"/>
        </w:rPr>
        <w:t>Hipostenizamos que</w:t>
      </w:r>
      <w:r w:rsidRPr="009B1B30">
        <w:rPr>
          <w:rFonts w:ascii="Times New Roman" w:eastAsia="Times New Roman" w:hAnsi="Times New Roman" w:cs="Times New Roman"/>
          <w:color w:val="000000" w:themeColor="text1"/>
          <w:sz w:val="24"/>
          <w:szCs w:val="24"/>
          <w:lang w:eastAsia="pt-BR"/>
        </w:rPr>
        <w:t xml:space="preserve"> tais “erros” ortográficos são justificados pelo </w:t>
      </w:r>
      <w:r w:rsidRPr="009B1B30">
        <w:rPr>
          <w:rFonts w:ascii="Times New Roman" w:hAnsi="Times New Roman" w:cs="Times New Roman"/>
          <w:color w:val="000000" w:themeColor="text1"/>
          <w:sz w:val="24"/>
          <w:szCs w:val="24"/>
        </w:rPr>
        <w:t>desconhecimento dos alunos quanto às regularidades e irregularidades da ortografia da Língua Portuguesa e pela</w:t>
      </w:r>
      <w:r w:rsidRPr="009B1B30">
        <w:rPr>
          <w:rFonts w:ascii="Times New Roman" w:eastAsia="Times New Roman" w:hAnsi="Times New Roman" w:cs="Times New Roman"/>
          <w:color w:val="000000" w:themeColor="text1"/>
          <w:sz w:val="24"/>
          <w:szCs w:val="24"/>
          <w:lang w:eastAsia="pt-BR"/>
        </w:rPr>
        <w:t xml:space="preserve"> forma assistemática como os professores as têm ensinado, e um trabalho sistemático e reflexivo com atividades </w:t>
      </w:r>
      <w:r w:rsidRPr="009B1B30">
        <w:rPr>
          <w:rFonts w:ascii="Times New Roman" w:hAnsi="Times New Roman" w:cs="Times New Roman"/>
          <w:bCs/>
          <w:color w:val="000000" w:themeColor="text1"/>
          <w:sz w:val="24"/>
          <w:szCs w:val="24"/>
        </w:rPr>
        <w:t>g</w:t>
      </w:r>
      <w:r w:rsidRPr="009B1B30">
        <w:rPr>
          <w:rFonts w:ascii="Times New Roman" w:hAnsi="Times New Roman" w:cs="Times New Roman"/>
          <w:color w:val="000000" w:themeColor="text1"/>
          <w:sz w:val="24"/>
          <w:szCs w:val="24"/>
        </w:rPr>
        <w:t>amificadas</w:t>
      </w:r>
      <w:r w:rsidRPr="009B1B30">
        <w:rPr>
          <w:rFonts w:ascii="Times New Roman" w:eastAsia="Times New Roman" w:hAnsi="Times New Roman" w:cs="Times New Roman"/>
          <w:color w:val="000000" w:themeColor="text1"/>
          <w:sz w:val="24"/>
          <w:szCs w:val="24"/>
          <w:lang w:eastAsia="pt-BR"/>
        </w:rPr>
        <w:t xml:space="preserve"> integradas às tecnologias digitais pode contribuir, consideravelmente, para minimizar ou até mesmo sanar os “erros” decorrentes do desconhecimento dessas regras. </w:t>
      </w:r>
      <w:r w:rsidRPr="009B1B30">
        <w:rPr>
          <w:rFonts w:ascii="Times New Roman" w:hAnsi="Times New Roman" w:cs="Times New Roman"/>
          <w:bCs/>
          <w:color w:val="000000" w:themeColor="text1"/>
          <w:sz w:val="24"/>
          <w:szCs w:val="24"/>
        </w:rPr>
        <w:t xml:space="preserve">A fim de confirmar/refutar as hipóteses, </w:t>
      </w:r>
      <w:r w:rsidRPr="009B1B30">
        <w:rPr>
          <w:rFonts w:ascii="Times New Roman" w:hAnsi="Times New Roman" w:cs="Times New Roman"/>
          <w:color w:val="000000" w:themeColor="text1"/>
          <w:sz w:val="24"/>
          <w:szCs w:val="24"/>
        </w:rPr>
        <w:t xml:space="preserve">objetivamos avaliar as contribuições de um ensino sistemático e reflexivo da ortografia da Língua Portuguesa, através da gamificação aliada às tecnologias digitais. Para fundamentar este estudo, utilizaremos teóricos que tratam do ensino da ortografia da Língua Portuguesa, como Melo (2007) e Morais (2000). Por ser uma pesquisa cuja intervenção está pautada também em jogos digitais e atividades de gamificação, utilizamos teóricos que tratam desse assunto. No que diz respeito à aprendizagem baseada em jogos digitais, priorizamos </w:t>
      </w:r>
      <w:proofErr w:type="spellStart"/>
      <w:r w:rsidRPr="009B1B30">
        <w:rPr>
          <w:rFonts w:ascii="Times New Roman" w:hAnsi="Times New Roman" w:cs="Times New Roman"/>
          <w:color w:val="000000" w:themeColor="text1"/>
          <w:sz w:val="24"/>
          <w:szCs w:val="24"/>
        </w:rPr>
        <w:t>Coscarelli</w:t>
      </w:r>
      <w:proofErr w:type="spellEnd"/>
      <w:r w:rsidRPr="009B1B30">
        <w:rPr>
          <w:rFonts w:ascii="Times New Roman" w:hAnsi="Times New Roman" w:cs="Times New Roman"/>
          <w:color w:val="000000" w:themeColor="text1"/>
          <w:sz w:val="24"/>
          <w:szCs w:val="24"/>
        </w:rPr>
        <w:t xml:space="preserve"> (2016) e Marc </w:t>
      </w:r>
      <w:proofErr w:type="spellStart"/>
      <w:r w:rsidRPr="009B1B30">
        <w:rPr>
          <w:rFonts w:ascii="Times New Roman" w:hAnsi="Times New Roman" w:cs="Times New Roman"/>
          <w:color w:val="000000" w:themeColor="text1"/>
          <w:sz w:val="24"/>
          <w:szCs w:val="24"/>
        </w:rPr>
        <w:t>Prensky</w:t>
      </w:r>
      <w:proofErr w:type="spellEnd"/>
      <w:r w:rsidRPr="009B1B30">
        <w:rPr>
          <w:rFonts w:ascii="Times New Roman" w:hAnsi="Times New Roman" w:cs="Times New Roman"/>
          <w:color w:val="000000" w:themeColor="text1"/>
          <w:sz w:val="24"/>
          <w:szCs w:val="24"/>
        </w:rPr>
        <w:t xml:space="preserve"> (2012). Para fundamentar a criação de conteúdos gamificados, apoiamo-nos em Alves (2015), Burke (2015) e Fardo (2013). Como procedimento de coletas de dados, usaremos a pesquisa etnográfica. Os dados linguísticos serão obtidos através da aplicação de uma atividade diagnóstica e de uma atividade pós-intervenção. Quanto aos “erros” ortográficos identificados, eles serão categorizados e subcategorizados, conforme postula Morais (2000). Avaliaremos a frequência com que esses “erros” ocorreram nas produções textuais dos alunos, tanto na fase diagnóstica quanto na fase pós-intervenção. Esperamos que esta pesquisa </w:t>
      </w:r>
      <w:r w:rsidRPr="009B1B30">
        <w:rPr>
          <w:rFonts w:ascii="Times New Roman" w:hAnsi="Times New Roman" w:cs="Times New Roman"/>
          <w:color w:val="000000" w:themeColor="text1"/>
          <w:sz w:val="24"/>
          <w:szCs w:val="24"/>
          <w:lang w:eastAsia="pt-BR"/>
        </w:rPr>
        <w:t xml:space="preserve">contribua de maneira eficiente e significativa com </w:t>
      </w:r>
      <w:r w:rsidRPr="009B1B30">
        <w:rPr>
          <w:rFonts w:ascii="Times New Roman" w:hAnsi="Times New Roman" w:cs="Times New Roman"/>
          <w:color w:val="000000" w:themeColor="text1"/>
          <w:sz w:val="24"/>
          <w:szCs w:val="24"/>
        </w:rPr>
        <w:t>os processos de ensino e de aprendizagem da ortografia da Língua Portuguesa.</w:t>
      </w:r>
    </w:p>
    <w:p w14:paraId="085E1EF8" w14:textId="77777777" w:rsidR="00BF11A6" w:rsidRDefault="00BF11A6" w:rsidP="00BF11A6">
      <w:pPr>
        <w:spacing w:after="0" w:line="240" w:lineRule="auto"/>
        <w:jc w:val="both"/>
        <w:rPr>
          <w:rFonts w:ascii="Times New Roman" w:eastAsia="Times New Roman" w:hAnsi="Times New Roman" w:cs="Times New Roman"/>
          <w:sz w:val="24"/>
          <w:szCs w:val="24"/>
          <w:lang w:eastAsia="pt-BR"/>
        </w:rPr>
      </w:pPr>
    </w:p>
    <w:p w14:paraId="1308177E" w14:textId="77777777" w:rsidR="00C019B9" w:rsidRPr="00962EF0" w:rsidRDefault="00C019B9" w:rsidP="00962EF0">
      <w:pPr>
        <w:spacing w:after="0" w:line="240" w:lineRule="auto"/>
        <w:jc w:val="both"/>
        <w:rPr>
          <w:rFonts w:ascii="Times New Roman" w:eastAsia="Times New Roman" w:hAnsi="Times New Roman" w:cs="Times New Roman"/>
          <w:b/>
          <w:sz w:val="24"/>
          <w:szCs w:val="24"/>
          <w:lang w:eastAsia="pt-BR"/>
        </w:rPr>
      </w:pPr>
      <w:r w:rsidRPr="00962EF0">
        <w:rPr>
          <w:rFonts w:ascii="Times New Roman" w:eastAsia="Times New Roman" w:hAnsi="Times New Roman" w:cs="Times New Roman"/>
          <w:b/>
          <w:sz w:val="24"/>
          <w:szCs w:val="24"/>
          <w:lang w:eastAsia="pt-BR"/>
        </w:rPr>
        <w:t>Referências</w:t>
      </w:r>
    </w:p>
    <w:p w14:paraId="60B84E9C" w14:textId="77777777" w:rsidR="00FF09FE" w:rsidRPr="00962EF0" w:rsidRDefault="00FF09FE" w:rsidP="00962EF0">
      <w:pPr>
        <w:tabs>
          <w:tab w:val="left" w:pos="1701"/>
        </w:tabs>
        <w:spacing w:after="0" w:line="240" w:lineRule="auto"/>
        <w:rPr>
          <w:rFonts w:ascii="Times New Roman" w:hAnsi="Times New Roman" w:cs="Times New Roman"/>
          <w:color w:val="000000" w:themeColor="text1"/>
          <w:sz w:val="24"/>
          <w:szCs w:val="24"/>
        </w:rPr>
      </w:pPr>
    </w:p>
    <w:p w14:paraId="04E9E1CC" w14:textId="77777777" w:rsidR="00D25071" w:rsidRPr="00962EF0" w:rsidRDefault="00D25071" w:rsidP="00962EF0">
      <w:pPr>
        <w:tabs>
          <w:tab w:val="left" w:pos="1701"/>
        </w:tabs>
        <w:spacing w:after="0" w:line="240" w:lineRule="auto"/>
        <w:rPr>
          <w:rFonts w:ascii="Times New Roman" w:hAnsi="Times New Roman" w:cs="Times New Roman"/>
          <w:color w:val="000000" w:themeColor="text1"/>
          <w:sz w:val="24"/>
          <w:szCs w:val="24"/>
        </w:rPr>
      </w:pPr>
      <w:r w:rsidRPr="00962EF0">
        <w:rPr>
          <w:rFonts w:ascii="Times New Roman" w:hAnsi="Times New Roman" w:cs="Times New Roman"/>
          <w:color w:val="000000" w:themeColor="text1"/>
          <w:sz w:val="24"/>
          <w:szCs w:val="24"/>
        </w:rPr>
        <w:t xml:space="preserve">ALVES, Flora. </w:t>
      </w:r>
      <w:proofErr w:type="spellStart"/>
      <w:r w:rsidRPr="00962EF0">
        <w:rPr>
          <w:rFonts w:ascii="Times New Roman" w:hAnsi="Times New Roman" w:cs="Times New Roman"/>
          <w:b/>
          <w:bCs/>
          <w:color w:val="000000" w:themeColor="text1"/>
          <w:sz w:val="24"/>
          <w:szCs w:val="24"/>
        </w:rPr>
        <w:t>Gamification</w:t>
      </w:r>
      <w:proofErr w:type="spellEnd"/>
      <w:r w:rsidRPr="00962EF0">
        <w:rPr>
          <w:rFonts w:ascii="Times New Roman" w:hAnsi="Times New Roman" w:cs="Times New Roman"/>
          <w:bCs/>
          <w:color w:val="000000" w:themeColor="text1"/>
          <w:sz w:val="24"/>
          <w:szCs w:val="24"/>
        </w:rPr>
        <w:t>:</w:t>
      </w:r>
      <w:r w:rsidRPr="00962EF0">
        <w:rPr>
          <w:rFonts w:ascii="Times New Roman" w:hAnsi="Times New Roman" w:cs="Times New Roman"/>
          <w:b/>
          <w:bCs/>
          <w:color w:val="000000" w:themeColor="text1"/>
          <w:sz w:val="24"/>
          <w:szCs w:val="24"/>
        </w:rPr>
        <w:t xml:space="preserve"> </w:t>
      </w:r>
      <w:r w:rsidRPr="00962EF0">
        <w:rPr>
          <w:rFonts w:ascii="Times New Roman" w:hAnsi="Times New Roman" w:cs="Times New Roman"/>
          <w:color w:val="000000" w:themeColor="text1"/>
          <w:sz w:val="24"/>
          <w:szCs w:val="24"/>
        </w:rPr>
        <w:t>como criar experiências de aprendizagem engajadoras um guia completo: do conceito à prática. São Paulo: DVS Editora, 2015.</w:t>
      </w:r>
    </w:p>
    <w:p w14:paraId="71DEC90E" w14:textId="77777777" w:rsidR="00FF09FE" w:rsidRPr="00962EF0" w:rsidRDefault="00FF09FE" w:rsidP="00962EF0">
      <w:pPr>
        <w:tabs>
          <w:tab w:val="left" w:pos="1701"/>
        </w:tabs>
        <w:spacing w:after="0" w:line="240" w:lineRule="auto"/>
        <w:rPr>
          <w:rFonts w:ascii="Times New Roman" w:hAnsi="Times New Roman" w:cs="Times New Roman"/>
          <w:color w:val="000000" w:themeColor="text1"/>
          <w:sz w:val="24"/>
          <w:szCs w:val="24"/>
        </w:rPr>
      </w:pPr>
    </w:p>
    <w:p w14:paraId="0E7BA6EF" w14:textId="77777777" w:rsidR="00CC5BEA" w:rsidRPr="00962EF0" w:rsidRDefault="00CC5BEA" w:rsidP="00962EF0">
      <w:pPr>
        <w:pStyle w:val="Pr-formataoHTML"/>
        <w:shd w:val="clear" w:color="auto" w:fill="FFFFFF"/>
        <w:tabs>
          <w:tab w:val="left" w:pos="1701"/>
        </w:tabs>
        <w:rPr>
          <w:rFonts w:ascii="Times New Roman" w:hAnsi="Times New Roman" w:cs="Times New Roman"/>
          <w:color w:val="000000" w:themeColor="text1"/>
          <w:sz w:val="24"/>
          <w:szCs w:val="24"/>
        </w:rPr>
      </w:pPr>
      <w:r w:rsidRPr="00962EF0">
        <w:rPr>
          <w:rFonts w:ascii="Times New Roman" w:hAnsi="Times New Roman" w:cs="Times New Roman"/>
          <w:color w:val="000000" w:themeColor="text1"/>
          <w:sz w:val="24"/>
          <w:szCs w:val="24"/>
        </w:rPr>
        <w:lastRenderedPageBreak/>
        <w:t xml:space="preserve">COSCARELLI, Carla Viana. (Org.). </w:t>
      </w:r>
      <w:r w:rsidRPr="00962EF0">
        <w:rPr>
          <w:rFonts w:ascii="Times New Roman" w:hAnsi="Times New Roman" w:cs="Times New Roman"/>
          <w:b/>
          <w:bCs/>
          <w:color w:val="000000" w:themeColor="text1"/>
          <w:sz w:val="24"/>
          <w:szCs w:val="24"/>
        </w:rPr>
        <w:t>Tecnologias para aprender</w:t>
      </w:r>
      <w:r w:rsidRPr="00962EF0">
        <w:rPr>
          <w:rFonts w:ascii="Times New Roman" w:hAnsi="Times New Roman" w:cs="Times New Roman"/>
          <w:color w:val="000000" w:themeColor="text1"/>
          <w:sz w:val="24"/>
          <w:szCs w:val="24"/>
        </w:rPr>
        <w:t xml:space="preserve">. São Paulo: Parábola Editorial, 2016. </w:t>
      </w:r>
    </w:p>
    <w:p w14:paraId="0F4E4B05" w14:textId="77777777" w:rsidR="00FF09FE" w:rsidRPr="00962EF0" w:rsidRDefault="00FF09FE" w:rsidP="00962EF0">
      <w:pPr>
        <w:pStyle w:val="Pr-formataoHTML"/>
        <w:shd w:val="clear" w:color="auto" w:fill="FFFFFF"/>
        <w:tabs>
          <w:tab w:val="left" w:pos="1701"/>
        </w:tabs>
        <w:rPr>
          <w:rFonts w:ascii="Times New Roman" w:hAnsi="Times New Roman" w:cs="Times New Roman"/>
          <w:color w:val="000000" w:themeColor="text1"/>
          <w:sz w:val="24"/>
          <w:szCs w:val="24"/>
        </w:rPr>
      </w:pPr>
    </w:p>
    <w:p w14:paraId="325B20FD" w14:textId="4D3718D3" w:rsidR="00CC5BEA" w:rsidRPr="00962EF0" w:rsidRDefault="00CC5BEA" w:rsidP="00962EF0">
      <w:pPr>
        <w:tabs>
          <w:tab w:val="left" w:pos="1701"/>
        </w:tabs>
        <w:spacing w:after="0" w:line="240" w:lineRule="auto"/>
        <w:rPr>
          <w:rFonts w:ascii="Times New Roman" w:hAnsi="Times New Roman" w:cs="Times New Roman"/>
          <w:color w:val="000000" w:themeColor="text1"/>
          <w:sz w:val="24"/>
          <w:szCs w:val="24"/>
        </w:rPr>
      </w:pPr>
      <w:r w:rsidRPr="00962EF0">
        <w:rPr>
          <w:rFonts w:ascii="Times New Roman" w:hAnsi="Times New Roman" w:cs="Times New Roman"/>
          <w:color w:val="000000" w:themeColor="text1"/>
          <w:sz w:val="24"/>
          <w:szCs w:val="24"/>
        </w:rPr>
        <w:t xml:space="preserve">FARDO, Marcelo </w:t>
      </w:r>
      <w:proofErr w:type="spellStart"/>
      <w:r w:rsidRPr="00962EF0">
        <w:rPr>
          <w:rFonts w:ascii="Times New Roman" w:hAnsi="Times New Roman" w:cs="Times New Roman"/>
          <w:color w:val="000000" w:themeColor="text1"/>
          <w:sz w:val="24"/>
          <w:szCs w:val="24"/>
        </w:rPr>
        <w:t>Luis</w:t>
      </w:r>
      <w:proofErr w:type="spellEnd"/>
      <w:r w:rsidRPr="00962EF0">
        <w:rPr>
          <w:rFonts w:ascii="Times New Roman" w:hAnsi="Times New Roman" w:cs="Times New Roman"/>
          <w:color w:val="000000" w:themeColor="text1"/>
          <w:sz w:val="24"/>
          <w:szCs w:val="24"/>
        </w:rPr>
        <w:t xml:space="preserve">. </w:t>
      </w:r>
      <w:r w:rsidRPr="00962EF0">
        <w:rPr>
          <w:rFonts w:ascii="Times New Roman" w:hAnsi="Times New Roman" w:cs="Times New Roman"/>
          <w:b/>
          <w:color w:val="000000" w:themeColor="text1"/>
          <w:sz w:val="24"/>
          <w:szCs w:val="24"/>
        </w:rPr>
        <w:t>A gamificação como estratégia pedagógica</w:t>
      </w:r>
      <w:r w:rsidRPr="00962EF0">
        <w:rPr>
          <w:rFonts w:ascii="Times New Roman" w:hAnsi="Times New Roman" w:cs="Times New Roman"/>
          <w:color w:val="000000" w:themeColor="text1"/>
          <w:sz w:val="24"/>
          <w:szCs w:val="24"/>
        </w:rPr>
        <w:t>:</w:t>
      </w:r>
      <w:r w:rsidRPr="00962EF0">
        <w:rPr>
          <w:rFonts w:ascii="Times New Roman" w:hAnsi="Times New Roman" w:cs="Times New Roman"/>
          <w:b/>
          <w:color w:val="000000" w:themeColor="text1"/>
          <w:sz w:val="24"/>
          <w:szCs w:val="24"/>
        </w:rPr>
        <w:t xml:space="preserve"> </w:t>
      </w:r>
      <w:r w:rsidRPr="00962EF0">
        <w:rPr>
          <w:rFonts w:ascii="Times New Roman" w:hAnsi="Times New Roman" w:cs="Times New Roman"/>
          <w:color w:val="000000" w:themeColor="text1"/>
          <w:sz w:val="24"/>
          <w:szCs w:val="24"/>
        </w:rPr>
        <w:t xml:space="preserve">estudo de elementos dos games aplicados em processos de ensino e aprendizagem. 2013.104 f. Dissertação (Mestrado) – Universidade de Caxias do Sul, Programa de Pós-Graduação em </w:t>
      </w:r>
      <w:r w:rsidR="001C4611">
        <w:rPr>
          <w:rFonts w:ascii="Times New Roman" w:hAnsi="Times New Roman" w:cs="Times New Roman"/>
          <w:color w:val="000000" w:themeColor="text1"/>
          <w:sz w:val="24"/>
          <w:szCs w:val="24"/>
        </w:rPr>
        <w:t xml:space="preserve">Educação, 2013. Disponível em: </w:t>
      </w:r>
      <w:r w:rsidRPr="00962EF0">
        <w:rPr>
          <w:rFonts w:ascii="Times New Roman" w:hAnsi="Times New Roman" w:cs="Times New Roman"/>
          <w:color w:val="000000" w:themeColor="text1"/>
          <w:sz w:val="24"/>
          <w:szCs w:val="24"/>
        </w:rPr>
        <w:t>https://repositorio.ucs.br/xmlui/bitstream/handle/11338/457/Dissertacao%20Marcelo%20Luis%20Fardo.pdf?sequence=1&amp;isAl</w:t>
      </w:r>
      <w:r w:rsidR="001C4611">
        <w:rPr>
          <w:rFonts w:ascii="Times New Roman" w:hAnsi="Times New Roman" w:cs="Times New Roman"/>
          <w:color w:val="000000" w:themeColor="text1"/>
          <w:sz w:val="24"/>
          <w:szCs w:val="24"/>
        </w:rPr>
        <w:t>lowed=y</w:t>
      </w:r>
      <w:r w:rsidR="004D493B" w:rsidRPr="00962EF0">
        <w:rPr>
          <w:rFonts w:ascii="Times New Roman" w:hAnsi="Times New Roman" w:cs="Times New Roman"/>
          <w:color w:val="000000" w:themeColor="text1"/>
          <w:sz w:val="24"/>
          <w:szCs w:val="24"/>
        </w:rPr>
        <w:t>. Acesso em: 5 jul. 2023</w:t>
      </w:r>
      <w:r w:rsidRPr="00962EF0">
        <w:rPr>
          <w:rFonts w:ascii="Times New Roman" w:hAnsi="Times New Roman" w:cs="Times New Roman"/>
          <w:color w:val="000000" w:themeColor="text1"/>
          <w:sz w:val="24"/>
          <w:szCs w:val="24"/>
        </w:rPr>
        <w:t>.</w:t>
      </w:r>
    </w:p>
    <w:p w14:paraId="5A36D72E" w14:textId="77777777" w:rsidR="00D25071" w:rsidRPr="00962EF0" w:rsidRDefault="00D25071" w:rsidP="00962EF0">
      <w:pPr>
        <w:spacing w:after="0" w:line="240" w:lineRule="auto"/>
        <w:jc w:val="both"/>
        <w:rPr>
          <w:rFonts w:ascii="Times New Roman" w:eastAsia="Times New Roman" w:hAnsi="Times New Roman" w:cs="Times New Roman"/>
          <w:b/>
          <w:sz w:val="24"/>
          <w:szCs w:val="24"/>
          <w:lang w:eastAsia="pt-BR"/>
        </w:rPr>
      </w:pPr>
    </w:p>
    <w:p w14:paraId="1A4B852E" w14:textId="7B4E2495" w:rsidR="00CC5BEA" w:rsidRPr="00962EF0" w:rsidRDefault="00CC5BEA" w:rsidP="00962EF0">
      <w:pPr>
        <w:pStyle w:val="NormalWeb"/>
        <w:tabs>
          <w:tab w:val="left" w:pos="851"/>
          <w:tab w:val="left" w:pos="1701"/>
        </w:tabs>
        <w:spacing w:before="0" w:beforeAutospacing="0" w:after="0" w:afterAutospacing="0"/>
        <w:rPr>
          <w:color w:val="000000" w:themeColor="text1"/>
        </w:rPr>
      </w:pPr>
      <w:r w:rsidRPr="00962EF0">
        <w:rPr>
          <w:iCs/>
          <w:color w:val="000000" w:themeColor="text1"/>
        </w:rPr>
        <w:t xml:space="preserve">MELO, Kátia Leal, Reis de Melo; REGO, Lúcia Lins Browne. Inovando o ensino da ortografia na sala de aula. Universidade Federal de Pernambuco. Pós-Graduação em Psicologia. </w:t>
      </w:r>
      <w:r w:rsidRPr="00962EF0">
        <w:rPr>
          <w:b/>
          <w:iCs/>
          <w:color w:val="000000" w:themeColor="text1"/>
        </w:rPr>
        <w:t>Caderno de pesquisa</w:t>
      </w:r>
      <w:r w:rsidR="004D493B" w:rsidRPr="00962EF0">
        <w:rPr>
          <w:iCs/>
          <w:color w:val="000000" w:themeColor="text1"/>
        </w:rPr>
        <w:t>, n.105. p.110-138, nov. 2007</w:t>
      </w:r>
      <w:r w:rsidRPr="00962EF0">
        <w:rPr>
          <w:iCs/>
          <w:color w:val="000000" w:themeColor="text1"/>
        </w:rPr>
        <w:t>.</w:t>
      </w:r>
      <w:r w:rsidR="001C4611">
        <w:rPr>
          <w:color w:val="000000" w:themeColor="text1"/>
        </w:rPr>
        <w:t xml:space="preserve"> Disponível em: </w:t>
      </w:r>
      <w:r w:rsidRPr="00962EF0">
        <w:rPr>
          <w:color w:val="000000" w:themeColor="text1"/>
        </w:rPr>
        <w:t>http://www.scielo.br/pdf/prc/v16n1/168</w:t>
      </w:r>
      <w:r w:rsidR="001C4611">
        <w:rPr>
          <w:color w:val="000000" w:themeColor="text1"/>
        </w:rPr>
        <w:t>02.pdf</w:t>
      </w:r>
      <w:r w:rsidR="004D493B" w:rsidRPr="00962EF0">
        <w:rPr>
          <w:color w:val="000000" w:themeColor="text1"/>
        </w:rPr>
        <w:t>. Acesso em: 10 out. 2023</w:t>
      </w:r>
      <w:r w:rsidRPr="00962EF0">
        <w:rPr>
          <w:color w:val="000000" w:themeColor="text1"/>
        </w:rPr>
        <w:t>.</w:t>
      </w:r>
    </w:p>
    <w:p w14:paraId="47577424" w14:textId="77777777" w:rsidR="00CC5BEA" w:rsidRPr="00962EF0" w:rsidRDefault="00CC5BEA" w:rsidP="00962EF0">
      <w:pPr>
        <w:pStyle w:val="NormalWeb"/>
        <w:tabs>
          <w:tab w:val="left" w:pos="851"/>
          <w:tab w:val="left" w:pos="1701"/>
        </w:tabs>
        <w:spacing w:before="0" w:beforeAutospacing="0" w:after="0" w:afterAutospacing="0"/>
        <w:rPr>
          <w:rStyle w:val="nfase"/>
          <w:i w:val="0"/>
          <w:color w:val="000000" w:themeColor="text1"/>
          <w:bdr w:val="none" w:sz="0" w:space="0" w:color="auto" w:frame="1"/>
          <w:shd w:val="clear" w:color="auto" w:fill="FFFFFF"/>
        </w:rPr>
      </w:pPr>
    </w:p>
    <w:p w14:paraId="010F5C54" w14:textId="77777777" w:rsidR="00CC5BEA" w:rsidRPr="00962EF0" w:rsidRDefault="00CC5BEA" w:rsidP="00962EF0">
      <w:pPr>
        <w:pStyle w:val="NormalWeb"/>
        <w:tabs>
          <w:tab w:val="left" w:pos="851"/>
          <w:tab w:val="left" w:pos="1701"/>
          <w:tab w:val="right" w:pos="9071"/>
        </w:tabs>
        <w:spacing w:before="0" w:beforeAutospacing="0" w:after="0" w:afterAutospacing="0"/>
        <w:rPr>
          <w:color w:val="000000" w:themeColor="text1"/>
        </w:rPr>
      </w:pPr>
      <w:r w:rsidRPr="00962EF0">
        <w:rPr>
          <w:rStyle w:val="nfase"/>
          <w:i w:val="0"/>
          <w:color w:val="000000" w:themeColor="text1"/>
          <w:bdr w:val="none" w:sz="0" w:space="0" w:color="auto" w:frame="1"/>
          <w:shd w:val="clear" w:color="auto" w:fill="FFFFFF"/>
        </w:rPr>
        <w:t>MORAIS,</w:t>
      </w:r>
      <w:r w:rsidRPr="00962EF0">
        <w:rPr>
          <w:color w:val="000000" w:themeColor="text1"/>
        </w:rPr>
        <w:t xml:space="preserve"> Artur Gomes de. </w:t>
      </w:r>
      <w:r w:rsidRPr="00962EF0">
        <w:rPr>
          <w:rStyle w:val="Forte"/>
          <w:color w:val="000000" w:themeColor="text1"/>
        </w:rPr>
        <w:t xml:space="preserve">Ortografia: ensinar e aprender. </w:t>
      </w:r>
      <w:r w:rsidRPr="00962EF0">
        <w:rPr>
          <w:color w:val="000000" w:themeColor="text1"/>
        </w:rPr>
        <w:t>São Paulo: Ática, 2000.</w:t>
      </w:r>
      <w:r w:rsidRPr="00962EF0">
        <w:rPr>
          <w:color w:val="000000" w:themeColor="text1"/>
        </w:rPr>
        <w:tab/>
      </w:r>
    </w:p>
    <w:p w14:paraId="394A43D8" w14:textId="54F31CB6" w:rsidR="00CC5BEA" w:rsidRPr="00962EF0" w:rsidRDefault="00CC5BEA" w:rsidP="00962EF0">
      <w:pPr>
        <w:pStyle w:val="NormalWeb"/>
        <w:tabs>
          <w:tab w:val="left" w:pos="851"/>
          <w:tab w:val="left" w:pos="1701"/>
          <w:tab w:val="right" w:pos="9071"/>
        </w:tabs>
        <w:spacing w:before="0" w:beforeAutospacing="0" w:after="0" w:afterAutospacing="0"/>
        <w:rPr>
          <w:color w:val="000000" w:themeColor="text1"/>
        </w:rPr>
      </w:pPr>
    </w:p>
    <w:p w14:paraId="29E6C727" w14:textId="77777777" w:rsidR="00CC5BEA" w:rsidRPr="00962EF0" w:rsidRDefault="00CC5BEA" w:rsidP="00962EF0">
      <w:pPr>
        <w:tabs>
          <w:tab w:val="left" w:pos="1701"/>
        </w:tabs>
        <w:autoSpaceDE w:val="0"/>
        <w:autoSpaceDN w:val="0"/>
        <w:adjustRightInd w:val="0"/>
        <w:spacing w:after="0" w:line="240" w:lineRule="auto"/>
        <w:rPr>
          <w:rFonts w:ascii="Times New Roman" w:hAnsi="Times New Roman" w:cs="Times New Roman"/>
          <w:color w:val="000000" w:themeColor="text1"/>
          <w:sz w:val="24"/>
          <w:szCs w:val="24"/>
          <w:lang w:eastAsia="pt-BR"/>
        </w:rPr>
      </w:pPr>
      <w:r w:rsidRPr="00962EF0">
        <w:rPr>
          <w:rFonts w:ascii="Times New Roman" w:hAnsi="Times New Roman" w:cs="Times New Roman"/>
          <w:color w:val="000000" w:themeColor="text1"/>
          <w:sz w:val="24"/>
          <w:szCs w:val="24"/>
          <w:lang w:eastAsia="pt-BR"/>
        </w:rPr>
        <w:t xml:space="preserve">PRENSKY, Marc. </w:t>
      </w:r>
      <w:r w:rsidRPr="00962EF0">
        <w:rPr>
          <w:rFonts w:ascii="Times New Roman" w:hAnsi="Times New Roman" w:cs="Times New Roman"/>
          <w:b/>
          <w:bCs/>
          <w:color w:val="000000" w:themeColor="text1"/>
          <w:sz w:val="24"/>
          <w:szCs w:val="24"/>
          <w:lang w:eastAsia="pt-BR"/>
        </w:rPr>
        <w:t xml:space="preserve">Aprendizagem baseada em jogos digitais. </w:t>
      </w:r>
      <w:r w:rsidRPr="00962EF0">
        <w:rPr>
          <w:rFonts w:ascii="Times New Roman" w:hAnsi="Times New Roman" w:cs="Times New Roman"/>
          <w:color w:val="000000" w:themeColor="text1"/>
          <w:sz w:val="24"/>
          <w:szCs w:val="24"/>
          <w:lang w:eastAsia="pt-BR"/>
        </w:rPr>
        <w:t xml:space="preserve">São Paulo: Editora </w:t>
      </w:r>
    </w:p>
    <w:p w14:paraId="1572E1BC" w14:textId="77777777" w:rsidR="00CC5BEA" w:rsidRPr="00962EF0" w:rsidRDefault="00CC5BEA" w:rsidP="00962EF0">
      <w:pPr>
        <w:pStyle w:val="NormalWeb"/>
        <w:tabs>
          <w:tab w:val="left" w:pos="851"/>
          <w:tab w:val="left" w:pos="1701"/>
        </w:tabs>
        <w:spacing w:before="0" w:beforeAutospacing="0" w:after="0" w:afterAutospacing="0"/>
        <w:rPr>
          <w:rFonts w:eastAsia="Calibri"/>
          <w:color w:val="000000" w:themeColor="text1"/>
        </w:rPr>
      </w:pPr>
      <w:r w:rsidRPr="00962EF0">
        <w:rPr>
          <w:rFonts w:eastAsia="Calibri"/>
          <w:color w:val="000000" w:themeColor="text1"/>
        </w:rPr>
        <w:t>Senac, 2012.</w:t>
      </w:r>
    </w:p>
    <w:p w14:paraId="5D37A64B" w14:textId="77777777" w:rsidR="00CC5BEA" w:rsidRPr="00962EF0" w:rsidRDefault="00CC5BEA" w:rsidP="00962EF0">
      <w:pPr>
        <w:tabs>
          <w:tab w:val="left" w:pos="851"/>
          <w:tab w:val="left" w:pos="1701"/>
        </w:tabs>
        <w:spacing w:line="240" w:lineRule="auto"/>
        <w:rPr>
          <w:rFonts w:ascii="Times New Roman" w:hAnsi="Times New Roman" w:cs="Times New Roman"/>
          <w:b/>
          <w:bCs/>
          <w:color w:val="000000" w:themeColor="text1"/>
          <w:sz w:val="24"/>
          <w:szCs w:val="24"/>
        </w:rPr>
      </w:pPr>
    </w:p>
    <w:p w14:paraId="54F72F84" w14:textId="77777777" w:rsidR="00CC5BEA" w:rsidRPr="00962EF0" w:rsidRDefault="00CC5BEA" w:rsidP="00962EF0">
      <w:pPr>
        <w:spacing w:after="0" w:line="240" w:lineRule="auto"/>
        <w:jc w:val="both"/>
        <w:rPr>
          <w:rFonts w:ascii="Times New Roman" w:eastAsia="Times New Roman" w:hAnsi="Times New Roman" w:cs="Times New Roman"/>
          <w:b/>
          <w:sz w:val="24"/>
          <w:szCs w:val="24"/>
          <w:lang w:eastAsia="pt-BR"/>
        </w:rPr>
      </w:pPr>
    </w:p>
    <w:p w14:paraId="09C8AFF6" w14:textId="47ABDA0C" w:rsidR="000A1C0D" w:rsidRPr="00962EF0" w:rsidRDefault="000A1C0D" w:rsidP="00962EF0">
      <w:pPr>
        <w:pStyle w:val="Rodap"/>
        <w:rPr>
          <w:rFonts w:ascii="Times New Roman" w:hAnsi="Times New Roman" w:cs="Times New Roman"/>
        </w:rPr>
      </w:pPr>
    </w:p>
    <w:p w14:paraId="21798290" w14:textId="6E94C8F3" w:rsidR="00C019B9" w:rsidRPr="00962EF0" w:rsidRDefault="00C019B9" w:rsidP="00962EF0">
      <w:pPr>
        <w:pStyle w:val="NormalWeb"/>
      </w:pPr>
    </w:p>
    <w:sectPr w:rsidR="00C019B9" w:rsidRPr="00962EF0" w:rsidSect="00A83BAA">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E3D5E" w14:textId="77777777" w:rsidR="00A8372A" w:rsidRDefault="00A8372A" w:rsidP="000A1C0D">
      <w:pPr>
        <w:spacing w:after="0" w:line="240" w:lineRule="auto"/>
      </w:pPr>
      <w:r>
        <w:separator/>
      </w:r>
    </w:p>
  </w:endnote>
  <w:endnote w:type="continuationSeparator" w:id="0">
    <w:p w14:paraId="3C0C94B1" w14:textId="77777777" w:rsidR="00A8372A" w:rsidRDefault="00A8372A" w:rsidP="000A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B108A" w14:textId="77777777" w:rsidR="00A8372A" w:rsidRDefault="00A8372A" w:rsidP="000A1C0D">
      <w:pPr>
        <w:spacing w:after="0" w:line="240" w:lineRule="auto"/>
      </w:pPr>
      <w:r>
        <w:separator/>
      </w:r>
    </w:p>
  </w:footnote>
  <w:footnote w:type="continuationSeparator" w:id="0">
    <w:p w14:paraId="6B065493" w14:textId="77777777" w:rsidR="00A8372A" w:rsidRDefault="00A8372A" w:rsidP="000A1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1AD05" w14:textId="4A15FA05" w:rsidR="00A83BAA" w:rsidRDefault="00A83BAA">
    <w:pPr>
      <w:pStyle w:val="Cabealho"/>
    </w:pPr>
    <w:r>
      <w:rPr>
        <w:noProof/>
        <w:lang w:eastAsia="pt-BR"/>
      </w:rPr>
      <w:drawing>
        <wp:inline distT="0" distB="0" distL="0" distR="0" wp14:anchorId="48257E50" wp14:editId="12C65C3F">
          <wp:extent cx="5760085" cy="1741344"/>
          <wp:effectExtent l="0" t="0" r="0" b="0"/>
          <wp:docPr id="686510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7413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86885"/>
    <w:multiLevelType w:val="multilevel"/>
    <w:tmpl w:val="FB0C9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5D"/>
    <w:rsid w:val="000154E4"/>
    <w:rsid w:val="0001595A"/>
    <w:rsid w:val="000A1C0D"/>
    <w:rsid w:val="000B16D9"/>
    <w:rsid w:val="001C4611"/>
    <w:rsid w:val="003074F8"/>
    <w:rsid w:val="003C5D9D"/>
    <w:rsid w:val="004304BD"/>
    <w:rsid w:val="004D493B"/>
    <w:rsid w:val="005D702E"/>
    <w:rsid w:val="00741E2B"/>
    <w:rsid w:val="00777ECB"/>
    <w:rsid w:val="007E6A9D"/>
    <w:rsid w:val="008074B8"/>
    <w:rsid w:val="00962EF0"/>
    <w:rsid w:val="009A32F7"/>
    <w:rsid w:val="009B1B30"/>
    <w:rsid w:val="00A17F2F"/>
    <w:rsid w:val="00A8372A"/>
    <w:rsid w:val="00A83BAA"/>
    <w:rsid w:val="00AE6061"/>
    <w:rsid w:val="00B716DF"/>
    <w:rsid w:val="00B82872"/>
    <w:rsid w:val="00BB6492"/>
    <w:rsid w:val="00BF11A6"/>
    <w:rsid w:val="00C019B9"/>
    <w:rsid w:val="00C53405"/>
    <w:rsid w:val="00C577DD"/>
    <w:rsid w:val="00C6735D"/>
    <w:rsid w:val="00CB203D"/>
    <w:rsid w:val="00CC5BEA"/>
    <w:rsid w:val="00D25071"/>
    <w:rsid w:val="00D9054F"/>
    <w:rsid w:val="00DB158A"/>
    <w:rsid w:val="00DE7D78"/>
    <w:rsid w:val="00EB44C8"/>
    <w:rsid w:val="00F2582A"/>
    <w:rsid w:val="00F931F4"/>
    <w:rsid w:val="00FF0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45F9F"/>
  <w15:chartTrackingRefBased/>
  <w15:docId w15:val="{D1C574FE-7F75-49FE-A3AE-93B7C0C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6735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0A1C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1C0D"/>
  </w:style>
  <w:style w:type="paragraph" w:styleId="Rodap">
    <w:name w:val="footer"/>
    <w:basedOn w:val="Normal"/>
    <w:link w:val="RodapChar"/>
    <w:uiPriority w:val="99"/>
    <w:unhideWhenUsed/>
    <w:rsid w:val="000A1C0D"/>
    <w:pPr>
      <w:tabs>
        <w:tab w:val="center" w:pos="4252"/>
        <w:tab w:val="right" w:pos="8504"/>
      </w:tabs>
      <w:spacing w:after="0" w:line="240" w:lineRule="auto"/>
    </w:pPr>
  </w:style>
  <w:style w:type="character" w:customStyle="1" w:styleId="RodapChar">
    <w:name w:val="Rodapé Char"/>
    <w:basedOn w:val="Fontepargpadro"/>
    <w:link w:val="Rodap"/>
    <w:uiPriority w:val="99"/>
    <w:rsid w:val="000A1C0D"/>
  </w:style>
  <w:style w:type="character" w:styleId="Refdecomentrio">
    <w:name w:val="annotation reference"/>
    <w:basedOn w:val="Fontepargpadro"/>
    <w:uiPriority w:val="99"/>
    <w:semiHidden/>
    <w:unhideWhenUsed/>
    <w:rsid w:val="00A83BAA"/>
    <w:rPr>
      <w:sz w:val="16"/>
      <w:szCs w:val="16"/>
    </w:rPr>
  </w:style>
  <w:style w:type="paragraph" w:styleId="Textodecomentrio">
    <w:name w:val="annotation text"/>
    <w:basedOn w:val="Normal"/>
    <w:link w:val="TextodecomentrioChar"/>
    <w:uiPriority w:val="99"/>
    <w:semiHidden/>
    <w:unhideWhenUsed/>
    <w:rsid w:val="00A83BA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3BAA"/>
    <w:rPr>
      <w:sz w:val="20"/>
      <w:szCs w:val="20"/>
    </w:rPr>
  </w:style>
  <w:style w:type="paragraph" w:styleId="Assuntodocomentrio">
    <w:name w:val="annotation subject"/>
    <w:basedOn w:val="Textodecomentrio"/>
    <w:next w:val="Textodecomentrio"/>
    <w:link w:val="AssuntodocomentrioChar"/>
    <w:uiPriority w:val="99"/>
    <w:semiHidden/>
    <w:unhideWhenUsed/>
    <w:rsid w:val="00A83BAA"/>
    <w:rPr>
      <w:b/>
      <w:bCs/>
    </w:rPr>
  </w:style>
  <w:style w:type="character" w:customStyle="1" w:styleId="AssuntodocomentrioChar">
    <w:name w:val="Assunto do comentário Char"/>
    <w:basedOn w:val="TextodecomentrioChar"/>
    <w:link w:val="Assuntodocomentrio"/>
    <w:uiPriority w:val="99"/>
    <w:semiHidden/>
    <w:rsid w:val="00A83BAA"/>
    <w:rPr>
      <w:b/>
      <w:bCs/>
      <w:sz w:val="20"/>
      <w:szCs w:val="20"/>
    </w:rPr>
  </w:style>
  <w:style w:type="paragraph" w:styleId="Pr-formataoHTML">
    <w:name w:val="HTML Preformatted"/>
    <w:basedOn w:val="Normal"/>
    <w:link w:val="Pr-formataoHTMLChar"/>
    <w:uiPriority w:val="99"/>
    <w:unhideWhenUsed/>
    <w:rsid w:val="00CC5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rsid w:val="00CC5BEA"/>
    <w:rPr>
      <w:rFonts w:ascii="Courier New" w:eastAsia="Times New Roman" w:hAnsi="Courier New" w:cs="Courier New"/>
      <w:kern w:val="0"/>
      <w:sz w:val="20"/>
      <w:szCs w:val="20"/>
      <w:lang w:eastAsia="pt-BR"/>
      <w14:ligatures w14:val="none"/>
    </w:rPr>
  </w:style>
  <w:style w:type="character" w:styleId="Forte">
    <w:name w:val="Strong"/>
    <w:uiPriority w:val="22"/>
    <w:qFormat/>
    <w:rsid w:val="00CC5BEA"/>
    <w:rPr>
      <w:b/>
      <w:bCs/>
    </w:rPr>
  </w:style>
  <w:style w:type="character" w:styleId="nfase">
    <w:name w:val="Emphasis"/>
    <w:uiPriority w:val="20"/>
    <w:qFormat/>
    <w:rsid w:val="00CC5BEA"/>
    <w:rPr>
      <w:i/>
      <w:iCs/>
    </w:rPr>
  </w:style>
  <w:style w:type="character" w:styleId="Hyperlink">
    <w:name w:val="Hyperlink"/>
    <w:basedOn w:val="Fontepargpadro"/>
    <w:uiPriority w:val="99"/>
    <w:unhideWhenUsed/>
    <w:rsid w:val="00AE6061"/>
    <w:rPr>
      <w:color w:val="0563C1" w:themeColor="hyperlink"/>
      <w:u w:val="single"/>
    </w:rPr>
  </w:style>
  <w:style w:type="character" w:customStyle="1" w:styleId="subordination">
    <w:name w:val="subordination"/>
    <w:basedOn w:val="Fontepargpadro"/>
    <w:rsid w:val="00DE7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094">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582029797">
      <w:bodyDiv w:val="1"/>
      <w:marLeft w:val="0"/>
      <w:marRight w:val="0"/>
      <w:marTop w:val="0"/>
      <w:marBottom w:val="0"/>
      <w:divBdr>
        <w:top w:val="none" w:sz="0" w:space="0" w:color="auto"/>
        <w:left w:val="none" w:sz="0" w:space="0" w:color="auto"/>
        <w:bottom w:val="none" w:sz="0" w:space="0" w:color="auto"/>
        <w:right w:val="none" w:sz="0" w:space="0" w:color="auto"/>
      </w:divBdr>
    </w:div>
    <w:div w:id="1346975776">
      <w:bodyDiv w:val="1"/>
      <w:marLeft w:val="0"/>
      <w:marRight w:val="0"/>
      <w:marTop w:val="0"/>
      <w:marBottom w:val="0"/>
      <w:divBdr>
        <w:top w:val="none" w:sz="0" w:space="0" w:color="auto"/>
        <w:left w:val="none" w:sz="0" w:space="0" w:color="auto"/>
        <w:bottom w:val="none" w:sz="0" w:space="0" w:color="auto"/>
        <w:right w:val="none" w:sz="0" w:space="0" w:color="auto"/>
      </w:divBdr>
    </w:div>
    <w:div w:id="1475751697">
      <w:bodyDiv w:val="1"/>
      <w:marLeft w:val="0"/>
      <w:marRight w:val="0"/>
      <w:marTop w:val="0"/>
      <w:marBottom w:val="0"/>
      <w:divBdr>
        <w:top w:val="none" w:sz="0" w:space="0" w:color="auto"/>
        <w:left w:val="none" w:sz="0" w:space="0" w:color="auto"/>
        <w:bottom w:val="none" w:sz="0" w:space="0" w:color="auto"/>
        <w:right w:val="none" w:sz="0" w:space="0" w:color="auto"/>
      </w:divBdr>
    </w:div>
    <w:div w:id="15692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gel.ileel.ufu.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8DF20-E094-4637-A832-3BD4BC1B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582</Words>
  <Characters>3148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Ùrsula</dc:creator>
  <cp:keywords/>
  <dc:description/>
  <cp:lastModifiedBy>Dell</cp:lastModifiedBy>
  <cp:revision>11</cp:revision>
  <dcterms:created xsi:type="dcterms:W3CDTF">2024-04-09T00:21:00Z</dcterms:created>
  <dcterms:modified xsi:type="dcterms:W3CDTF">2024-05-07T14:27:00Z</dcterms:modified>
</cp:coreProperties>
</file>