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DCCE4" w14:textId="77777777" w:rsidR="008406C4" w:rsidRDefault="008406C4">
      <w:pPr>
        <w:pStyle w:val="Corpodetexto"/>
        <w:spacing w:before="98"/>
      </w:pPr>
    </w:p>
    <w:p w14:paraId="3739FA61" w14:textId="77777777" w:rsidR="008406C4" w:rsidRDefault="00BC7996">
      <w:pPr>
        <w:pStyle w:val="Ttulo1"/>
        <w:ind w:left="140" w:right="280" w:firstLine="0"/>
        <w:jc w:val="center"/>
      </w:pPr>
      <w:r>
        <w:t>ANÁLISE</w:t>
      </w:r>
      <w:r>
        <w:rPr>
          <w:spacing w:val="-8"/>
        </w:rPr>
        <w:t xml:space="preserve"> </w:t>
      </w:r>
      <w:r>
        <w:t>DO</w:t>
      </w:r>
      <w:r>
        <w:rPr>
          <w:spacing w:val="-8"/>
        </w:rPr>
        <w:t xml:space="preserve"> </w:t>
      </w:r>
      <w:r>
        <w:t>DESENVOLVIMENTO</w:t>
      </w:r>
      <w:r>
        <w:rPr>
          <w:spacing w:val="-8"/>
        </w:rPr>
        <w:t xml:space="preserve"> </w:t>
      </w:r>
      <w:r>
        <w:t>INFANTIL</w:t>
      </w:r>
      <w:r>
        <w:rPr>
          <w:spacing w:val="-8"/>
        </w:rPr>
        <w:t xml:space="preserve"> </w:t>
      </w:r>
      <w:r>
        <w:t>EM</w:t>
      </w:r>
      <w:r>
        <w:rPr>
          <w:spacing w:val="-10"/>
        </w:rPr>
        <w:t xml:space="preserve"> </w:t>
      </w:r>
      <w:r>
        <w:t>UMA</w:t>
      </w:r>
      <w:r>
        <w:rPr>
          <w:spacing w:val="-9"/>
        </w:rPr>
        <w:t xml:space="preserve"> </w:t>
      </w:r>
      <w:r>
        <w:t>CRIANÇA</w:t>
      </w:r>
      <w:r>
        <w:rPr>
          <w:spacing w:val="-9"/>
        </w:rPr>
        <w:t xml:space="preserve"> </w:t>
      </w:r>
      <w:r>
        <w:rPr>
          <w:spacing w:val="-5"/>
        </w:rPr>
        <w:t>NA</w:t>
      </w:r>
    </w:p>
    <w:p w14:paraId="464733E1" w14:textId="77777777" w:rsidR="008406C4" w:rsidRDefault="00BC7996">
      <w:pPr>
        <w:spacing w:before="118"/>
        <w:ind w:right="279"/>
        <w:jc w:val="center"/>
        <w:rPr>
          <w:sz w:val="24"/>
        </w:rPr>
      </w:pPr>
      <w:r>
        <w:rPr>
          <w:b/>
          <w:sz w:val="24"/>
        </w:rPr>
        <w:t>SEGUNDA</w:t>
      </w:r>
      <w:r>
        <w:rPr>
          <w:b/>
          <w:spacing w:val="-1"/>
          <w:sz w:val="24"/>
        </w:rPr>
        <w:t xml:space="preserve"> </w:t>
      </w:r>
      <w:r>
        <w:rPr>
          <w:b/>
          <w:sz w:val="24"/>
        </w:rPr>
        <w:t>INFÂNCIA</w:t>
      </w:r>
      <w:r>
        <w:rPr>
          <w:sz w:val="24"/>
        </w:rPr>
        <w:t>:</w:t>
      </w:r>
      <w:r>
        <w:rPr>
          <w:spacing w:val="-1"/>
          <w:sz w:val="24"/>
        </w:rPr>
        <w:t xml:space="preserve"> </w:t>
      </w:r>
      <w:r>
        <w:rPr>
          <w:sz w:val="24"/>
        </w:rPr>
        <w:t>Um estudo</w:t>
      </w:r>
      <w:r>
        <w:rPr>
          <w:spacing w:val="-1"/>
          <w:sz w:val="24"/>
        </w:rPr>
        <w:t xml:space="preserve"> </w:t>
      </w:r>
      <w:r>
        <w:rPr>
          <w:sz w:val="24"/>
        </w:rPr>
        <w:t>de caso</w:t>
      </w:r>
      <w:r>
        <w:rPr>
          <w:spacing w:val="-1"/>
          <w:sz w:val="24"/>
        </w:rPr>
        <w:t xml:space="preserve"> </w:t>
      </w:r>
      <w:r>
        <w:rPr>
          <w:sz w:val="24"/>
        </w:rPr>
        <w:t>fundamentado na</w:t>
      </w:r>
      <w:r>
        <w:rPr>
          <w:spacing w:val="-2"/>
          <w:sz w:val="24"/>
        </w:rPr>
        <w:t xml:space="preserve"> </w:t>
      </w:r>
      <w:r>
        <w:rPr>
          <w:sz w:val="24"/>
        </w:rPr>
        <w:t xml:space="preserve">teoria </w:t>
      </w:r>
      <w:r>
        <w:rPr>
          <w:spacing w:val="-2"/>
          <w:sz w:val="24"/>
        </w:rPr>
        <w:t>Piaget</w:t>
      </w:r>
    </w:p>
    <w:p w14:paraId="349E1402" w14:textId="77777777" w:rsidR="008406C4" w:rsidRDefault="008406C4">
      <w:pPr>
        <w:pStyle w:val="Corpodetexto"/>
      </w:pPr>
    </w:p>
    <w:p w14:paraId="2F725F54" w14:textId="77777777" w:rsidR="008406C4" w:rsidRDefault="008406C4">
      <w:pPr>
        <w:pStyle w:val="Corpodetexto"/>
      </w:pPr>
    </w:p>
    <w:p w14:paraId="51BFE1BF" w14:textId="77777777" w:rsidR="008406C4" w:rsidRDefault="00BC7996">
      <w:pPr>
        <w:pStyle w:val="Ttulo1"/>
        <w:ind w:left="0" w:right="280" w:firstLine="0"/>
        <w:jc w:val="center"/>
      </w:pPr>
      <w:r>
        <w:t>ANALYSIS</w:t>
      </w:r>
      <w:r>
        <w:rPr>
          <w:spacing w:val="-4"/>
        </w:rPr>
        <w:t xml:space="preserve"> </w:t>
      </w:r>
      <w:r>
        <w:t>OF</w:t>
      </w:r>
      <w:r>
        <w:rPr>
          <w:spacing w:val="-4"/>
        </w:rPr>
        <w:t xml:space="preserve"> </w:t>
      </w:r>
      <w:r>
        <w:t>CHILD</w:t>
      </w:r>
      <w:r>
        <w:rPr>
          <w:spacing w:val="-6"/>
        </w:rPr>
        <w:t xml:space="preserve"> </w:t>
      </w:r>
      <w:r>
        <w:t>DEVELOPMENT</w:t>
      </w:r>
      <w:r>
        <w:rPr>
          <w:spacing w:val="-3"/>
        </w:rPr>
        <w:t xml:space="preserve"> </w:t>
      </w:r>
      <w:r>
        <w:t>IN</w:t>
      </w:r>
      <w:r>
        <w:rPr>
          <w:spacing w:val="-6"/>
        </w:rPr>
        <w:t xml:space="preserve"> </w:t>
      </w:r>
      <w:r>
        <w:t>A</w:t>
      </w:r>
      <w:r>
        <w:rPr>
          <w:spacing w:val="-3"/>
        </w:rPr>
        <w:t xml:space="preserve"> </w:t>
      </w:r>
      <w:r>
        <w:t>CHILD</w:t>
      </w:r>
      <w:r>
        <w:rPr>
          <w:spacing w:val="-4"/>
        </w:rPr>
        <w:t xml:space="preserve"> </w:t>
      </w:r>
      <w:r>
        <w:t>DURING</w:t>
      </w:r>
      <w:r>
        <w:rPr>
          <w:spacing w:val="-3"/>
        </w:rPr>
        <w:t xml:space="preserve"> </w:t>
      </w:r>
      <w:r>
        <w:rPr>
          <w:spacing w:val="-2"/>
        </w:rPr>
        <w:t>MIDDLE</w:t>
      </w:r>
    </w:p>
    <w:p w14:paraId="49443A1F" w14:textId="77777777" w:rsidR="008406C4" w:rsidRDefault="00BC7996">
      <w:pPr>
        <w:pStyle w:val="Corpodetexto"/>
        <w:spacing w:before="2"/>
        <w:ind w:left="2" w:right="280"/>
        <w:jc w:val="center"/>
      </w:pPr>
      <w:r>
        <w:rPr>
          <w:b/>
        </w:rPr>
        <w:t>CHILDHOOD</w:t>
      </w:r>
      <w:r>
        <w:t>:</w:t>
      </w:r>
      <w:r>
        <w:rPr>
          <w:spacing w:val="-2"/>
        </w:rPr>
        <w:t xml:space="preserve"> </w:t>
      </w:r>
      <w:r>
        <w:t>A</w:t>
      </w:r>
      <w:r>
        <w:rPr>
          <w:spacing w:val="-1"/>
        </w:rPr>
        <w:t xml:space="preserve"> </w:t>
      </w:r>
      <w:r>
        <w:t>case</w:t>
      </w:r>
      <w:r>
        <w:rPr>
          <w:spacing w:val="-2"/>
        </w:rPr>
        <w:t xml:space="preserve"> </w:t>
      </w:r>
      <w:r>
        <w:t>study</w:t>
      </w:r>
      <w:r>
        <w:rPr>
          <w:spacing w:val="-1"/>
        </w:rPr>
        <w:t xml:space="preserve"> </w:t>
      </w:r>
      <w:r>
        <w:t>based</w:t>
      </w:r>
      <w:r>
        <w:rPr>
          <w:spacing w:val="-1"/>
        </w:rPr>
        <w:t xml:space="preserve"> </w:t>
      </w:r>
      <w:r>
        <w:t>on</w:t>
      </w:r>
      <w:r>
        <w:rPr>
          <w:spacing w:val="-1"/>
        </w:rPr>
        <w:t xml:space="preserve"> </w:t>
      </w:r>
      <w:r>
        <w:t xml:space="preserve">Piagetian </w:t>
      </w:r>
      <w:r>
        <w:rPr>
          <w:spacing w:val="-2"/>
        </w:rPr>
        <w:t>theory</w:t>
      </w:r>
    </w:p>
    <w:p w14:paraId="59769A04" w14:textId="77777777" w:rsidR="008406C4" w:rsidRDefault="008406C4">
      <w:pPr>
        <w:pStyle w:val="Corpodetexto"/>
        <w:spacing w:before="26"/>
      </w:pPr>
    </w:p>
    <w:p w14:paraId="5595F82F" w14:textId="49255697" w:rsidR="00F15F26" w:rsidRPr="00F15F26" w:rsidRDefault="00BC7996" w:rsidP="00F15F26">
      <w:pPr>
        <w:ind w:right="266"/>
        <w:jc w:val="right"/>
        <w:rPr>
          <w:vertAlign w:val="superscript"/>
        </w:rPr>
      </w:pPr>
      <w:r>
        <w:t>Sara</w:t>
      </w:r>
      <w:r>
        <w:rPr>
          <w:spacing w:val="-14"/>
        </w:rPr>
        <w:t xml:space="preserve"> </w:t>
      </w:r>
      <w:r>
        <w:t>Beatriz</w:t>
      </w:r>
      <w:r>
        <w:rPr>
          <w:spacing w:val="-14"/>
        </w:rPr>
        <w:t xml:space="preserve"> </w:t>
      </w:r>
      <w:r>
        <w:t>Silva</w:t>
      </w:r>
      <w:r>
        <w:rPr>
          <w:vertAlign w:val="superscript"/>
        </w:rPr>
        <w:t>1</w:t>
      </w:r>
      <w:r w:rsidR="00F15F26" w:rsidRPr="00F15F26">
        <w:t xml:space="preserve"> </w:t>
      </w:r>
    </w:p>
    <w:p w14:paraId="095E04CB" w14:textId="5FDA1B6A" w:rsidR="00F15F26" w:rsidRPr="00F15F26" w:rsidRDefault="00F15F26" w:rsidP="00F15F26">
      <w:pPr>
        <w:ind w:right="266"/>
        <w:jc w:val="right"/>
      </w:pPr>
      <w:r>
        <w:t>Avylla</w:t>
      </w:r>
      <w:r>
        <w:rPr>
          <w:spacing w:val="-14"/>
        </w:rPr>
        <w:t xml:space="preserve"> </w:t>
      </w:r>
      <w:r>
        <w:t>Maria</w:t>
      </w:r>
      <w:r>
        <w:rPr>
          <w:spacing w:val="-11"/>
        </w:rPr>
        <w:t xml:space="preserve"> </w:t>
      </w:r>
      <w:r>
        <w:t>L.</w:t>
      </w:r>
      <w:r>
        <w:rPr>
          <w:spacing w:val="-13"/>
        </w:rPr>
        <w:t xml:space="preserve"> </w:t>
      </w:r>
      <w:r>
        <w:t>Cardoso</w:t>
      </w:r>
      <w:r>
        <w:rPr>
          <w:spacing w:val="-12"/>
        </w:rPr>
        <w:t xml:space="preserve"> </w:t>
      </w:r>
      <w:r>
        <w:rPr>
          <w:spacing w:val="-2"/>
        </w:rPr>
        <w:t>Alves</w:t>
      </w:r>
      <w:r>
        <w:rPr>
          <w:spacing w:val="-2"/>
          <w:vertAlign w:val="superscript"/>
        </w:rPr>
        <w:t>1</w:t>
      </w:r>
    </w:p>
    <w:p w14:paraId="242DE547" w14:textId="66053D3B" w:rsidR="008406C4" w:rsidRDefault="00BC7996" w:rsidP="00F15F26">
      <w:pPr>
        <w:spacing w:before="130" w:line="364" w:lineRule="auto"/>
        <w:ind w:left="5752" w:right="268"/>
        <w:jc w:val="right"/>
      </w:pPr>
      <w:r>
        <w:t>Maria</w:t>
      </w:r>
      <w:r>
        <w:rPr>
          <w:spacing w:val="-14"/>
        </w:rPr>
        <w:t xml:space="preserve"> </w:t>
      </w:r>
      <w:r>
        <w:t>Teresa</w:t>
      </w:r>
      <w:r>
        <w:rPr>
          <w:spacing w:val="-14"/>
        </w:rPr>
        <w:t xml:space="preserve"> </w:t>
      </w:r>
      <w:r>
        <w:t>Lara</w:t>
      </w:r>
      <w:r>
        <w:rPr>
          <w:spacing w:val="-14"/>
        </w:rPr>
        <w:t xml:space="preserve"> </w:t>
      </w:r>
      <w:r>
        <w:t>Martins</w:t>
      </w:r>
      <w:r>
        <w:rPr>
          <w:spacing w:val="-16"/>
        </w:rPr>
        <w:t xml:space="preserve"> </w:t>
      </w:r>
      <w:r>
        <w:t>Nascimento</w:t>
      </w:r>
      <w:r>
        <w:rPr>
          <w:vertAlign w:val="superscript"/>
        </w:rPr>
        <w:t>1</w:t>
      </w:r>
      <w:r>
        <w:t xml:space="preserve"> </w:t>
      </w:r>
      <w:r w:rsidR="00F15F26">
        <w:t xml:space="preserve">                    </w:t>
      </w:r>
      <w:r>
        <w:t xml:space="preserve">Maria Eduarda Bessa Souza </w:t>
      </w:r>
      <w:r>
        <w:rPr>
          <w:vertAlign w:val="superscript"/>
        </w:rPr>
        <w:t>1</w:t>
      </w:r>
    </w:p>
    <w:p w14:paraId="0FC1A93E" w14:textId="77777777" w:rsidR="008406C4" w:rsidRDefault="00BC7996" w:rsidP="00F15F26">
      <w:pPr>
        <w:spacing w:before="8"/>
        <w:ind w:right="256"/>
        <w:jc w:val="right"/>
      </w:pPr>
      <w:r>
        <w:t>Anne</w:t>
      </w:r>
      <w:r>
        <w:rPr>
          <w:spacing w:val="-2"/>
        </w:rPr>
        <w:t xml:space="preserve"> </w:t>
      </w:r>
      <w:r>
        <w:t>Heracléia</w:t>
      </w:r>
      <w:r>
        <w:rPr>
          <w:spacing w:val="-4"/>
        </w:rPr>
        <w:t xml:space="preserve"> </w:t>
      </w:r>
      <w:r>
        <w:t>de</w:t>
      </w:r>
      <w:r>
        <w:rPr>
          <w:spacing w:val="-2"/>
        </w:rPr>
        <w:t xml:space="preserve"> </w:t>
      </w:r>
      <w:r>
        <w:t>Brito</w:t>
      </w:r>
      <w:r>
        <w:rPr>
          <w:spacing w:val="-2"/>
        </w:rPr>
        <w:t xml:space="preserve"> </w:t>
      </w:r>
      <w:r>
        <w:t>e</w:t>
      </w:r>
      <w:r>
        <w:rPr>
          <w:spacing w:val="-4"/>
        </w:rPr>
        <w:t xml:space="preserve"> </w:t>
      </w:r>
      <w:r>
        <w:t>Silva</w:t>
      </w:r>
      <w:r>
        <w:rPr>
          <w:spacing w:val="1"/>
        </w:rPr>
        <w:t xml:space="preserve"> </w:t>
      </w:r>
      <w:r>
        <w:rPr>
          <w:spacing w:val="-10"/>
          <w:vertAlign w:val="superscript"/>
        </w:rPr>
        <w:t>2</w:t>
      </w:r>
    </w:p>
    <w:p w14:paraId="138657D7" w14:textId="77777777" w:rsidR="008406C4" w:rsidRDefault="008406C4">
      <w:pPr>
        <w:pStyle w:val="Corpodetexto"/>
        <w:rPr>
          <w:sz w:val="22"/>
        </w:rPr>
      </w:pPr>
    </w:p>
    <w:p w14:paraId="23E47BF2" w14:textId="77777777" w:rsidR="008406C4" w:rsidRDefault="008406C4">
      <w:pPr>
        <w:pStyle w:val="Corpodetexto"/>
        <w:rPr>
          <w:sz w:val="22"/>
        </w:rPr>
      </w:pPr>
    </w:p>
    <w:p w14:paraId="0F73A62B" w14:textId="77777777" w:rsidR="008406C4" w:rsidRDefault="008406C4">
      <w:pPr>
        <w:pStyle w:val="Corpodetexto"/>
        <w:rPr>
          <w:sz w:val="22"/>
        </w:rPr>
      </w:pPr>
    </w:p>
    <w:p w14:paraId="62BA7C63" w14:textId="77777777" w:rsidR="008406C4" w:rsidRDefault="008406C4">
      <w:pPr>
        <w:pStyle w:val="Corpodetexto"/>
        <w:rPr>
          <w:sz w:val="22"/>
        </w:rPr>
      </w:pPr>
    </w:p>
    <w:p w14:paraId="2742C7B8" w14:textId="77777777" w:rsidR="008406C4" w:rsidRDefault="008406C4">
      <w:pPr>
        <w:pStyle w:val="Corpodetexto"/>
        <w:spacing w:before="119"/>
        <w:rPr>
          <w:sz w:val="22"/>
        </w:rPr>
      </w:pPr>
    </w:p>
    <w:p w14:paraId="47F4AAF2" w14:textId="77777777" w:rsidR="008406C4" w:rsidRDefault="00BC7996">
      <w:pPr>
        <w:pStyle w:val="Ttulo1"/>
        <w:ind w:left="129" w:right="280" w:firstLine="0"/>
        <w:jc w:val="center"/>
      </w:pPr>
      <w:r>
        <w:rPr>
          <w:spacing w:val="-2"/>
        </w:rPr>
        <w:t>RESUMO</w:t>
      </w:r>
    </w:p>
    <w:p w14:paraId="104EDC3C" w14:textId="77777777" w:rsidR="008406C4" w:rsidRDefault="008406C4">
      <w:pPr>
        <w:pStyle w:val="Corpodetexto"/>
        <w:rPr>
          <w:b/>
        </w:rPr>
      </w:pPr>
    </w:p>
    <w:p w14:paraId="3C63A6DD" w14:textId="77777777" w:rsidR="008406C4" w:rsidRDefault="008406C4">
      <w:pPr>
        <w:pStyle w:val="Corpodetexto"/>
        <w:spacing w:before="3"/>
        <w:rPr>
          <w:b/>
        </w:rPr>
      </w:pPr>
    </w:p>
    <w:p w14:paraId="5605478C" w14:textId="77777777" w:rsidR="008406C4" w:rsidRDefault="00BC7996">
      <w:pPr>
        <w:pStyle w:val="Corpodetexto"/>
        <w:ind w:left="1" w:right="150"/>
        <w:jc w:val="both"/>
      </w:pPr>
      <w:r>
        <w:t>Este estudo analisou o desenvolvimento humano de uma criança de cinco</w:t>
      </w:r>
      <w:r>
        <w:rPr>
          <w:spacing w:val="40"/>
        </w:rPr>
        <w:t xml:space="preserve"> </w:t>
      </w:r>
      <w:r>
        <w:t>anos de idade com base na teoria de Jean Piaget. A pesquisa foi realizada por meio de anamnese e observação de atividades lúdicas, avaliando aspectos físicos, cognitivos, emocionais e sociais. Os resultados indicaram desenvolvimento compatível com a faixa etária, destacando boa interação social, coordenação motora adequada, comunicação satisfatória e capacidade de expressar emoções. No aspecto cognitivo, observou-se a presença de características do estágio pré-operatório, como o uso</w:t>
      </w:r>
      <w:r>
        <w:rPr>
          <w:spacing w:val="-2"/>
        </w:rPr>
        <w:t xml:space="preserve"> </w:t>
      </w:r>
      <w:r>
        <w:t>do</w:t>
      </w:r>
      <w:r>
        <w:rPr>
          <w:spacing w:val="-2"/>
        </w:rPr>
        <w:t xml:space="preserve"> </w:t>
      </w:r>
      <w:r>
        <w:t>pensamento</w:t>
      </w:r>
      <w:r>
        <w:rPr>
          <w:spacing w:val="37"/>
        </w:rPr>
        <w:t xml:space="preserve"> </w:t>
      </w:r>
      <w:r>
        <w:t>simbólico</w:t>
      </w:r>
      <w:r>
        <w:rPr>
          <w:spacing w:val="-2"/>
        </w:rPr>
        <w:t xml:space="preserve"> </w:t>
      </w:r>
      <w:r>
        <w:t>e</w:t>
      </w:r>
      <w:r>
        <w:rPr>
          <w:spacing w:val="-3"/>
        </w:rPr>
        <w:t xml:space="preserve"> </w:t>
      </w:r>
      <w:r>
        <w:t>da</w:t>
      </w:r>
      <w:r>
        <w:rPr>
          <w:spacing w:val="-1"/>
        </w:rPr>
        <w:t xml:space="preserve"> </w:t>
      </w:r>
      <w:r>
        <w:t>imaginação.</w:t>
      </w:r>
      <w:r>
        <w:rPr>
          <w:spacing w:val="-2"/>
        </w:rPr>
        <w:t xml:space="preserve"> </w:t>
      </w:r>
      <w:r>
        <w:t>Algumas</w:t>
      </w:r>
      <w:r>
        <w:rPr>
          <w:spacing w:val="-2"/>
        </w:rPr>
        <w:t xml:space="preserve"> </w:t>
      </w:r>
      <w:r>
        <w:t>dificuldades</w:t>
      </w:r>
      <w:r>
        <w:rPr>
          <w:spacing w:val="-1"/>
        </w:rPr>
        <w:t xml:space="preserve"> </w:t>
      </w:r>
      <w:r>
        <w:t>em</w:t>
      </w:r>
      <w:r>
        <w:rPr>
          <w:spacing w:val="-2"/>
        </w:rPr>
        <w:t xml:space="preserve"> </w:t>
      </w:r>
      <w:r>
        <w:t>atividades</w:t>
      </w:r>
      <w:r>
        <w:rPr>
          <w:spacing w:val="-2"/>
        </w:rPr>
        <w:t xml:space="preserve"> </w:t>
      </w:r>
      <w:r>
        <w:t>que</w:t>
      </w:r>
      <w:r>
        <w:rPr>
          <w:spacing w:val="-1"/>
        </w:rPr>
        <w:t xml:space="preserve"> </w:t>
      </w:r>
      <w:r>
        <w:t>exigiam maior atenção e raciocínio foram identificadas, sendo consideradas adequadas para a idade. Conclui-se que o desenvolvimento infantil ocorre de forma gradual e é influenciado pelas experiências vivenciadas nos contextos</w:t>
      </w:r>
      <w:r>
        <w:rPr>
          <w:spacing w:val="40"/>
        </w:rPr>
        <w:t xml:space="preserve"> </w:t>
      </w:r>
      <w:r>
        <w:t>familiar, escolar e social.</w:t>
      </w:r>
    </w:p>
    <w:p w14:paraId="2396A8D7" w14:textId="77777777" w:rsidR="008406C4" w:rsidRDefault="008406C4">
      <w:pPr>
        <w:pStyle w:val="Corpodetexto"/>
        <w:spacing w:before="140"/>
      </w:pPr>
    </w:p>
    <w:p w14:paraId="65D817EB" w14:textId="77777777" w:rsidR="008406C4" w:rsidRDefault="00BC7996">
      <w:pPr>
        <w:pStyle w:val="Corpodetexto"/>
        <w:ind w:left="1"/>
      </w:pPr>
      <w:r>
        <w:rPr>
          <w:b/>
        </w:rPr>
        <w:t>Palavras-chave:</w:t>
      </w:r>
      <w:r>
        <w:rPr>
          <w:b/>
          <w:spacing w:val="40"/>
        </w:rPr>
        <w:t xml:space="preserve"> </w:t>
      </w:r>
      <w:r>
        <w:t>Desenvolvimento</w:t>
      </w:r>
      <w:r>
        <w:rPr>
          <w:spacing w:val="40"/>
        </w:rPr>
        <w:t xml:space="preserve"> </w:t>
      </w:r>
      <w:r>
        <w:t>humano;</w:t>
      </w:r>
      <w:r>
        <w:rPr>
          <w:spacing w:val="37"/>
        </w:rPr>
        <w:t xml:space="preserve"> </w:t>
      </w:r>
      <w:r>
        <w:t>Segunda</w:t>
      </w:r>
      <w:r>
        <w:rPr>
          <w:spacing w:val="39"/>
        </w:rPr>
        <w:t xml:space="preserve"> </w:t>
      </w:r>
      <w:r>
        <w:t>infância;</w:t>
      </w:r>
      <w:r>
        <w:rPr>
          <w:spacing w:val="40"/>
        </w:rPr>
        <w:t xml:space="preserve"> </w:t>
      </w:r>
      <w:r>
        <w:t>Jean</w:t>
      </w:r>
      <w:r>
        <w:rPr>
          <w:spacing w:val="40"/>
        </w:rPr>
        <w:t xml:space="preserve"> </w:t>
      </w:r>
      <w:r>
        <w:t>Piaget;</w:t>
      </w:r>
      <w:r>
        <w:rPr>
          <w:spacing w:val="40"/>
        </w:rPr>
        <w:t xml:space="preserve"> </w:t>
      </w:r>
      <w:r>
        <w:t>Desenvolvimento cognitivo; Psicologia do desenvolvimento.</w:t>
      </w:r>
    </w:p>
    <w:p w14:paraId="2E1A8E14" w14:textId="77777777" w:rsidR="008406C4" w:rsidRDefault="008406C4">
      <w:pPr>
        <w:pStyle w:val="Corpodetexto"/>
        <w:rPr>
          <w:sz w:val="20"/>
        </w:rPr>
      </w:pPr>
    </w:p>
    <w:p w14:paraId="4BC96AD5" w14:textId="77777777" w:rsidR="008406C4" w:rsidRDefault="008406C4">
      <w:pPr>
        <w:pStyle w:val="Corpodetexto"/>
        <w:rPr>
          <w:sz w:val="20"/>
        </w:rPr>
      </w:pPr>
    </w:p>
    <w:p w14:paraId="091457DB" w14:textId="77777777" w:rsidR="008406C4" w:rsidRDefault="008406C4">
      <w:pPr>
        <w:pStyle w:val="Corpodetexto"/>
        <w:rPr>
          <w:sz w:val="20"/>
        </w:rPr>
      </w:pPr>
    </w:p>
    <w:p w14:paraId="6C7B244E" w14:textId="77777777" w:rsidR="008406C4" w:rsidRDefault="00BC7996">
      <w:pPr>
        <w:pStyle w:val="Corpodetexto"/>
        <w:spacing w:before="217"/>
        <w:rPr>
          <w:sz w:val="20"/>
        </w:rPr>
      </w:pPr>
      <w:r>
        <w:rPr>
          <w:noProof/>
          <w:sz w:val="20"/>
        </w:rPr>
        <mc:AlternateContent>
          <mc:Choice Requires="wps">
            <w:drawing>
              <wp:anchor distT="0" distB="0" distL="0" distR="0" simplePos="0" relativeHeight="487587840" behindDoc="1" locked="0" layoutInCell="1" allowOverlap="1" wp14:anchorId="5CF760C5" wp14:editId="1948561D">
                <wp:simplePos x="0" y="0"/>
                <wp:positionH relativeFrom="page">
                  <wp:posOffset>1076325</wp:posOffset>
                </wp:positionH>
                <wp:positionV relativeFrom="paragraph">
                  <wp:posOffset>299205</wp:posOffset>
                </wp:positionV>
                <wp:extent cx="220027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1270"/>
                        </a:xfrm>
                        <a:custGeom>
                          <a:avLst/>
                          <a:gdLst/>
                          <a:ahLst/>
                          <a:cxnLst/>
                          <a:rect l="l" t="t" r="r" b="b"/>
                          <a:pathLst>
                            <a:path w="2200275">
                              <a:moveTo>
                                <a:pt x="0" y="0"/>
                              </a:moveTo>
                              <a:lnTo>
                                <a:pt x="22002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3A224F" id="Graphic 3" o:spid="_x0000_s1026" style="position:absolute;margin-left:84.75pt;margin-top:23.55pt;width:173.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00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" path="m,l2200275,e" filled="f">
                <v:path arrowok="t"/>
                <w10:wrap type="topAndBottom" anchorx="page"/>
              </v:shape>
            </w:pict>
          </mc:Fallback>
        </mc:AlternateContent>
      </w:r>
    </w:p>
    <w:p w14:paraId="4B2CA392" w14:textId="77777777" w:rsidR="008406C4" w:rsidRDefault="00BC7996">
      <w:pPr>
        <w:spacing w:before="30"/>
        <w:ind w:left="1"/>
        <w:rPr>
          <w:sz w:val="20"/>
        </w:rPr>
      </w:pPr>
      <w:r>
        <w:rPr>
          <w:sz w:val="20"/>
          <w:vertAlign w:val="superscript"/>
        </w:rPr>
        <w:t>1</w:t>
      </w:r>
      <w:r>
        <w:rPr>
          <w:sz w:val="20"/>
        </w:rPr>
        <w:t>Acadêmicas</w:t>
      </w:r>
      <w:r>
        <w:rPr>
          <w:spacing w:val="74"/>
          <w:sz w:val="20"/>
        </w:rPr>
        <w:t xml:space="preserve"> </w:t>
      </w:r>
      <w:r>
        <w:rPr>
          <w:sz w:val="20"/>
        </w:rPr>
        <w:t>do</w:t>
      </w:r>
      <w:r>
        <w:rPr>
          <w:spacing w:val="75"/>
          <w:sz w:val="20"/>
        </w:rPr>
        <w:t xml:space="preserve"> </w:t>
      </w:r>
      <w:r>
        <w:rPr>
          <w:sz w:val="20"/>
        </w:rPr>
        <w:t>3</w:t>
      </w:r>
      <w:r>
        <w:rPr>
          <w:sz w:val="20"/>
          <w:vertAlign w:val="superscript"/>
        </w:rPr>
        <w:t>o</w:t>
      </w:r>
      <w:r>
        <w:rPr>
          <w:spacing w:val="74"/>
          <w:sz w:val="20"/>
        </w:rPr>
        <w:t xml:space="preserve"> </w:t>
      </w:r>
      <w:r>
        <w:rPr>
          <w:sz w:val="20"/>
        </w:rPr>
        <w:t>período</w:t>
      </w:r>
      <w:r>
        <w:rPr>
          <w:spacing w:val="74"/>
          <w:sz w:val="20"/>
        </w:rPr>
        <w:t xml:space="preserve"> </w:t>
      </w:r>
      <w:r>
        <w:rPr>
          <w:sz w:val="20"/>
        </w:rPr>
        <w:t>do</w:t>
      </w:r>
      <w:r>
        <w:rPr>
          <w:spacing w:val="75"/>
          <w:sz w:val="20"/>
        </w:rPr>
        <w:t xml:space="preserve"> </w:t>
      </w:r>
      <w:r>
        <w:rPr>
          <w:sz w:val="20"/>
        </w:rPr>
        <w:t>curso</w:t>
      </w:r>
      <w:r>
        <w:rPr>
          <w:spacing w:val="76"/>
          <w:sz w:val="20"/>
        </w:rPr>
        <w:t xml:space="preserve"> </w:t>
      </w:r>
      <w:r>
        <w:rPr>
          <w:sz w:val="20"/>
        </w:rPr>
        <w:t>de</w:t>
      </w:r>
      <w:r>
        <w:rPr>
          <w:spacing w:val="74"/>
          <w:sz w:val="20"/>
        </w:rPr>
        <w:t xml:space="preserve"> </w:t>
      </w:r>
      <w:r>
        <w:rPr>
          <w:sz w:val="20"/>
        </w:rPr>
        <w:t>psicologia</w:t>
      </w:r>
      <w:r>
        <w:rPr>
          <w:spacing w:val="76"/>
          <w:sz w:val="20"/>
        </w:rPr>
        <w:t xml:space="preserve"> </w:t>
      </w:r>
      <w:r>
        <w:rPr>
          <w:sz w:val="20"/>
        </w:rPr>
        <w:t>do</w:t>
      </w:r>
      <w:r>
        <w:rPr>
          <w:spacing w:val="75"/>
          <w:sz w:val="20"/>
        </w:rPr>
        <w:t xml:space="preserve"> </w:t>
      </w:r>
      <w:r>
        <w:rPr>
          <w:sz w:val="20"/>
        </w:rPr>
        <w:t>centro</w:t>
      </w:r>
      <w:r>
        <w:rPr>
          <w:spacing w:val="76"/>
          <w:sz w:val="20"/>
        </w:rPr>
        <w:t xml:space="preserve"> </w:t>
      </w:r>
      <w:r>
        <w:rPr>
          <w:sz w:val="20"/>
        </w:rPr>
        <w:t>Universitário</w:t>
      </w:r>
      <w:r>
        <w:rPr>
          <w:spacing w:val="-1"/>
          <w:sz w:val="20"/>
        </w:rPr>
        <w:t xml:space="preserve"> </w:t>
      </w:r>
      <w:r>
        <w:rPr>
          <w:sz w:val="20"/>
        </w:rPr>
        <w:t>Chrisfapi-Unichrisfapi</w:t>
      </w:r>
      <w:r>
        <w:rPr>
          <w:spacing w:val="-1"/>
          <w:sz w:val="20"/>
        </w:rPr>
        <w:t xml:space="preserve"> </w:t>
      </w:r>
      <w:r>
        <w:rPr>
          <w:spacing w:val="-2"/>
          <w:sz w:val="20"/>
          <w:vertAlign w:val="superscript"/>
        </w:rPr>
        <w:t>2</w:t>
      </w:r>
      <w:r>
        <w:rPr>
          <w:spacing w:val="-2"/>
          <w:sz w:val="20"/>
        </w:rPr>
        <w:t>Doutora</w:t>
      </w:r>
    </w:p>
    <w:p w14:paraId="0A8BECC9" w14:textId="77777777" w:rsidR="008406C4" w:rsidRDefault="00BC7996">
      <w:pPr>
        <w:spacing w:before="1"/>
        <w:ind w:left="1" w:right="147"/>
        <w:rPr>
          <w:sz w:val="20"/>
        </w:rPr>
      </w:pPr>
      <w:r>
        <w:rPr>
          <w:sz w:val="20"/>
        </w:rPr>
        <w:t>em</w:t>
      </w:r>
      <w:r>
        <w:rPr>
          <w:spacing w:val="24"/>
          <w:sz w:val="20"/>
        </w:rPr>
        <w:t xml:space="preserve"> </w:t>
      </w:r>
      <w:r>
        <w:rPr>
          <w:sz w:val="20"/>
        </w:rPr>
        <w:t>Ensino</w:t>
      </w:r>
      <w:r>
        <w:rPr>
          <w:spacing w:val="22"/>
          <w:sz w:val="20"/>
        </w:rPr>
        <w:t xml:space="preserve"> </w:t>
      </w:r>
      <w:r>
        <w:rPr>
          <w:sz w:val="20"/>
        </w:rPr>
        <w:t>pela</w:t>
      </w:r>
      <w:r>
        <w:rPr>
          <w:spacing w:val="21"/>
          <w:sz w:val="20"/>
        </w:rPr>
        <w:t xml:space="preserve"> </w:t>
      </w:r>
      <w:r>
        <w:rPr>
          <w:sz w:val="20"/>
        </w:rPr>
        <w:t>UNIVATES.</w:t>
      </w:r>
      <w:r>
        <w:rPr>
          <w:spacing w:val="23"/>
          <w:sz w:val="20"/>
        </w:rPr>
        <w:t xml:space="preserve"> </w:t>
      </w:r>
      <w:r>
        <w:rPr>
          <w:sz w:val="20"/>
        </w:rPr>
        <w:t>Psicologia</w:t>
      </w:r>
      <w:r>
        <w:rPr>
          <w:spacing w:val="23"/>
          <w:sz w:val="20"/>
        </w:rPr>
        <w:t xml:space="preserve"> </w:t>
      </w:r>
      <w:r>
        <w:rPr>
          <w:sz w:val="20"/>
        </w:rPr>
        <w:t>do</w:t>
      </w:r>
      <w:r>
        <w:rPr>
          <w:spacing w:val="24"/>
          <w:sz w:val="20"/>
        </w:rPr>
        <w:t xml:space="preserve"> </w:t>
      </w:r>
      <w:r>
        <w:rPr>
          <w:sz w:val="20"/>
        </w:rPr>
        <w:t>DAE</w:t>
      </w:r>
      <w:r>
        <w:rPr>
          <w:spacing w:val="22"/>
          <w:sz w:val="20"/>
        </w:rPr>
        <w:t xml:space="preserve"> </w:t>
      </w:r>
      <w:r>
        <w:rPr>
          <w:sz w:val="20"/>
        </w:rPr>
        <w:t>da</w:t>
      </w:r>
      <w:r>
        <w:rPr>
          <w:spacing w:val="23"/>
          <w:sz w:val="20"/>
        </w:rPr>
        <w:t xml:space="preserve"> </w:t>
      </w:r>
      <w:r>
        <w:rPr>
          <w:sz w:val="20"/>
        </w:rPr>
        <w:t>SEDUC/Piripiri.</w:t>
      </w:r>
      <w:r>
        <w:rPr>
          <w:spacing w:val="24"/>
          <w:sz w:val="20"/>
        </w:rPr>
        <w:t xml:space="preserve"> </w:t>
      </w:r>
      <w:r>
        <w:rPr>
          <w:sz w:val="20"/>
        </w:rPr>
        <w:t>Docente</w:t>
      </w:r>
      <w:r>
        <w:rPr>
          <w:spacing w:val="23"/>
          <w:sz w:val="20"/>
        </w:rPr>
        <w:t xml:space="preserve"> </w:t>
      </w:r>
      <w:r>
        <w:rPr>
          <w:sz w:val="20"/>
        </w:rPr>
        <w:t>do</w:t>
      </w:r>
      <w:r>
        <w:rPr>
          <w:spacing w:val="22"/>
          <w:sz w:val="20"/>
        </w:rPr>
        <w:t xml:space="preserve"> </w:t>
      </w:r>
      <w:r>
        <w:rPr>
          <w:sz w:val="20"/>
        </w:rPr>
        <w:t>centro</w:t>
      </w:r>
      <w:r>
        <w:rPr>
          <w:spacing w:val="24"/>
          <w:sz w:val="20"/>
        </w:rPr>
        <w:t xml:space="preserve"> </w:t>
      </w:r>
      <w:r>
        <w:rPr>
          <w:sz w:val="20"/>
        </w:rPr>
        <w:t>Universitário</w:t>
      </w:r>
      <w:r>
        <w:rPr>
          <w:spacing w:val="24"/>
          <w:sz w:val="20"/>
        </w:rPr>
        <w:t xml:space="preserve"> </w:t>
      </w:r>
      <w:r>
        <w:rPr>
          <w:sz w:val="20"/>
        </w:rPr>
        <w:t>Chrisfapi-</w:t>
      </w:r>
      <w:r>
        <w:rPr>
          <w:spacing w:val="-2"/>
          <w:sz w:val="20"/>
        </w:rPr>
        <w:t>Unichrisfapi</w:t>
      </w:r>
    </w:p>
    <w:p w14:paraId="35079F35" w14:textId="77777777" w:rsidR="008406C4" w:rsidRDefault="008406C4">
      <w:pPr>
        <w:rPr>
          <w:sz w:val="20"/>
        </w:rPr>
        <w:sectPr w:rsidR="008406C4">
          <w:headerReference w:type="default" r:id="rId7"/>
          <w:footerReference w:type="default" r:id="rId8"/>
          <w:type w:val="continuous"/>
          <w:pgSz w:w="11930" w:h="16850"/>
          <w:pgMar w:top="2200" w:right="850" w:bottom="960" w:left="1559" w:header="0" w:footer="764" w:gutter="0"/>
          <w:pgNumType w:start="1"/>
          <w:cols w:space="720"/>
        </w:sectPr>
      </w:pPr>
    </w:p>
    <w:p w14:paraId="007372F9" w14:textId="77777777" w:rsidR="008406C4" w:rsidRDefault="008406C4">
      <w:pPr>
        <w:pStyle w:val="Corpodetexto"/>
        <w:spacing w:before="235"/>
      </w:pPr>
    </w:p>
    <w:p w14:paraId="680E6F34" w14:textId="77777777" w:rsidR="008406C4" w:rsidRDefault="00BC7996">
      <w:pPr>
        <w:pStyle w:val="Ttulo1"/>
        <w:ind w:left="129" w:right="280" w:firstLine="0"/>
        <w:jc w:val="center"/>
      </w:pPr>
      <w:r>
        <w:rPr>
          <w:spacing w:val="-2"/>
        </w:rPr>
        <w:t>ABSTRACT</w:t>
      </w:r>
    </w:p>
    <w:p w14:paraId="0CCD194D" w14:textId="77777777" w:rsidR="008406C4" w:rsidRDefault="008406C4">
      <w:pPr>
        <w:pStyle w:val="Corpodetexto"/>
        <w:spacing w:before="120"/>
        <w:rPr>
          <w:b/>
        </w:rPr>
      </w:pPr>
    </w:p>
    <w:p w14:paraId="33506422" w14:textId="77777777" w:rsidR="008406C4" w:rsidRDefault="00BC7996">
      <w:pPr>
        <w:pStyle w:val="Corpodetexto"/>
        <w:ind w:left="1" w:right="148"/>
        <w:jc w:val="both"/>
      </w:pPr>
      <w:r>
        <w:t>This study analyzed the human development of a five-year-old child based on Jean Piaget's theory. The research was conducted through anamnesis and observation of playful activities, evaluating physical, cognitive, emotional, and social aspects. The results indicated development compatible with the child's age, highlighting good social interaction, adequate motor coordination, satisfactory communication skills, and the ability to express emotions. In the cognitive domain, characteristics of the preoperational stage were observed, such as symbolic thinking and imagination. Some difficulties in tasks requiring greater attention and reasoning were identified, which were considered appropriate for the child's developmental stage. It was concluded that child development occurs gradually and is influenced by experiences within family, school, and social contexts.</w:t>
      </w:r>
    </w:p>
    <w:p w14:paraId="2E1E38EE" w14:textId="77777777" w:rsidR="008406C4" w:rsidRDefault="008406C4">
      <w:pPr>
        <w:pStyle w:val="Corpodetexto"/>
        <w:spacing w:before="3"/>
      </w:pPr>
    </w:p>
    <w:p w14:paraId="587ACE5D" w14:textId="77777777" w:rsidR="008406C4" w:rsidRDefault="00BC7996">
      <w:pPr>
        <w:pStyle w:val="Corpodetexto"/>
        <w:ind w:left="1" w:right="159"/>
        <w:jc w:val="both"/>
      </w:pPr>
      <w:r>
        <w:rPr>
          <w:b/>
        </w:rPr>
        <w:t xml:space="preserve">Keywords: </w:t>
      </w:r>
      <w:r>
        <w:t xml:space="preserve">Human development; Jean Piaget; Early childhood; Cognitive development; Child </w:t>
      </w:r>
      <w:r>
        <w:rPr>
          <w:spacing w:val="-2"/>
        </w:rPr>
        <w:t>development.</w:t>
      </w:r>
    </w:p>
    <w:p w14:paraId="7A4B9FB2" w14:textId="77777777" w:rsidR="008406C4" w:rsidRDefault="008406C4">
      <w:pPr>
        <w:pStyle w:val="Corpodetexto"/>
      </w:pPr>
    </w:p>
    <w:p w14:paraId="423A6EAB" w14:textId="77777777" w:rsidR="008406C4" w:rsidRDefault="008406C4">
      <w:pPr>
        <w:pStyle w:val="Corpodetexto"/>
      </w:pPr>
    </w:p>
    <w:p w14:paraId="56B46B77" w14:textId="77777777" w:rsidR="008406C4" w:rsidRDefault="008406C4">
      <w:pPr>
        <w:pStyle w:val="Corpodetexto"/>
      </w:pPr>
    </w:p>
    <w:p w14:paraId="628B89CC" w14:textId="77777777" w:rsidR="008406C4" w:rsidRDefault="008406C4">
      <w:pPr>
        <w:pStyle w:val="Corpodetexto"/>
        <w:spacing w:before="10"/>
      </w:pPr>
    </w:p>
    <w:p w14:paraId="1E324196" w14:textId="77777777" w:rsidR="008406C4" w:rsidRDefault="00BC7996">
      <w:pPr>
        <w:pStyle w:val="Ttulo1"/>
        <w:numPr>
          <w:ilvl w:val="0"/>
          <w:numId w:val="1"/>
        </w:numPr>
        <w:tabs>
          <w:tab w:val="left" w:pos="284"/>
        </w:tabs>
        <w:spacing w:before="1"/>
        <w:ind w:hanging="283"/>
      </w:pPr>
      <w:r>
        <w:rPr>
          <w:spacing w:val="-2"/>
        </w:rPr>
        <w:t>INTRODUÇÃO</w:t>
      </w:r>
    </w:p>
    <w:p w14:paraId="090ACF3E" w14:textId="77777777" w:rsidR="008406C4" w:rsidRDefault="008406C4">
      <w:pPr>
        <w:pStyle w:val="Corpodetexto"/>
        <w:spacing w:before="136"/>
        <w:rPr>
          <w:b/>
        </w:rPr>
      </w:pPr>
    </w:p>
    <w:p w14:paraId="7EBD3664" w14:textId="77777777" w:rsidR="008406C4" w:rsidRDefault="00BC7996">
      <w:pPr>
        <w:pStyle w:val="Corpodetexto"/>
        <w:spacing w:line="360" w:lineRule="auto"/>
        <w:ind w:left="1" w:right="136" w:firstLine="707"/>
        <w:jc w:val="both"/>
      </w:pPr>
      <w:r>
        <w:t>O desenvolvimento humano corresponde ao processo contínuo de mudanças e permanências que ocorrem ao longo da vida do indivíduo, desde a concepção até a velhice. Esse campo de estudo busca compreender de que maneira os seres humanos se desenvolvem nos aspectos físicos, cognitivos, emocionais, sociais e comportamentais, analisando tanto as características que se modificam com o passar do tempo quanto aquelas que se mantêm relativamente constantes ao longo da vida.</w:t>
      </w:r>
    </w:p>
    <w:p w14:paraId="3BDC955C" w14:textId="77777777" w:rsidR="008406C4" w:rsidRDefault="00BC7996">
      <w:pPr>
        <w:pStyle w:val="Corpodetexto"/>
        <w:spacing w:before="1" w:line="360" w:lineRule="auto"/>
        <w:ind w:left="1" w:right="140" w:firstLine="707"/>
        <w:jc w:val="both"/>
      </w:pPr>
      <w:r>
        <w:t>Dessa forma, os estudiosos do desenvolvimento humano investigam fatores biológicos, ambientais, sociais e culturais que influenciam diretamente a formação e o comportamento das pessoas em cada etapa do ciclo vital. Além disso, o estudo do desenvolvimento humano possui grande relevância social, uma vez que os conhecimentos produzidos pelas pesquisas científicas contribuem significativamente para áreas como educação, saúde e relações familiares. Assim, compreender</w:t>
      </w:r>
      <w:r>
        <w:rPr>
          <w:spacing w:val="-3"/>
        </w:rPr>
        <w:t xml:space="preserve"> </w:t>
      </w:r>
      <w:r>
        <w:t>o</w:t>
      </w:r>
      <w:r>
        <w:rPr>
          <w:spacing w:val="-2"/>
        </w:rPr>
        <w:t xml:space="preserve"> </w:t>
      </w:r>
      <w:r>
        <w:t>desenvolvimento</w:t>
      </w:r>
      <w:r>
        <w:rPr>
          <w:spacing w:val="-2"/>
        </w:rPr>
        <w:t xml:space="preserve"> </w:t>
      </w:r>
      <w:r>
        <w:t>humano</w:t>
      </w:r>
      <w:r>
        <w:rPr>
          <w:spacing w:val="-3"/>
        </w:rPr>
        <w:t xml:space="preserve"> </w:t>
      </w:r>
      <w:r>
        <w:t>significa</w:t>
      </w:r>
      <w:r>
        <w:rPr>
          <w:spacing w:val="-3"/>
        </w:rPr>
        <w:t xml:space="preserve"> </w:t>
      </w:r>
      <w:r>
        <w:t>entender</w:t>
      </w:r>
      <w:r>
        <w:rPr>
          <w:spacing w:val="-3"/>
        </w:rPr>
        <w:t xml:space="preserve"> </w:t>
      </w:r>
      <w:r>
        <w:t>como</w:t>
      </w:r>
      <w:r>
        <w:rPr>
          <w:spacing w:val="-2"/>
        </w:rPr>
        <w:t xml:space="preserve"> </w:t>
      </w:r>
      <w:r>
        <w:t>as</w:t>
      </w:r>
      <w:r>
        <w:rPr>
          <w:spacing w:val="-2"/>
        </w:rPr>
        <w:t xml:space="preserve"> </w:t>
      </w:r>
      <w:r>
        <w:t>pessoas</w:t>
      </w:r>
      <w:r>
        <w:rPr>
          <w:spacing w:val="-3"/>
        </w:rPr>
        <w:t xml:space="preserve"> </w:t>
      </w:r>
      <w:r>
        <w:t>crescem,</w:t>
      </w:r>
      <w:r>
        <w:rPr>
          <w:spacing w:val="-2"/>
        </w:rPr>
        <w:t xml:space="preserve"> </w:t>
      </w:r>
      <w:r>
        <w:t>aprendem, se relacionam e enfrentam as diferentes transformações ao longo da existência (Papalia;</w:t>
      </w:r>
      <w:r>
        <w:rPr>
          <w:spacing w:val="40"/>
        </w:rPr>
        <w:t xml:space="preserve"> </w:t>
      </w:r>
      <w:r>
        <w:t>Feldman, 2013).</w:t>
      </w:r>
    </w:p>
    <w:p w14:paraId="185ACE27" w14:textId="77777777" w:rsidR="008406C4" w:rsidRDefault="00BC7996">
      <w:pPr>
        <w:pStyle w:val="Corpodetexto"/>
        <w:spacing w:line="360" w:lineRule="auto"/>
        <w:ind w:left="1" w:right="137" w:firstLine="707"/>
        <w:jc w:val="both"/>
      </w:pPr>
      <w:r>
        <w:t>O presente trabalho científico tem como objetivo principal observar o desenvolvimento humano de uma criança do sexo masculino, com 5 anos de idade, inserida na fase da segunda infância</w:t>
      </w:r>
      <w:r>
        <w:rPr>
          <w:spacing w:val="41"/>
        </w:rPr>
        <w:t xml:space="preserve"> </w:t>
      </w:r>
      <w:r>
        <w:t>e</w:t>
      </w:r>
      <w:r>
        <w:rPr>
          <w:spacing w:val="44"/>
        </w:rPr>
        <w:t xml:space="preserve"> </w:t>
      </w:r>
      <w:r>
        <w:t>sem</w:t>
      </w:r>
      <w:r>
        <w:rPr>
          <w:spacing w:val="45"/>
        </w:rPr>
        <w:t xml:space="preserve"> </w:t>
      </w:r>
      <w:r>
        <w:t>apresentar</w:t>
      </w:r>
      <w:r>
        <w:rPr>
          <w:spacing w:val="43"/>
        </w:rPr>
        <w:t xml:space="preserve"> </w:t>
      </w:r>
      <w:r>
        <w:t>qualquer</w:t>
      </w:r>
      <w:r>
        <w:rPr>
          <w:spacing w:val="44"/>
        </w:rPr>
        <w:t xml:space="preserve"> </w:t>
      </w:r>
      <w:r>
        <w:t>comprometimento</w:t>
      </w:r>
      <w:r>
        <w:rPr>
          <w:spacing w:val="45"/>
        </w:rPr>
        <w:t xml:space="preserve"> </w:t>
      </w:r>
      <w:r>
        <w:t>físico</w:t>
      </w:r>
      <w:r>
        <w:rPr>
          <w:spacing w:val="43"/>
        </w:rPr>
        <w:t xml:space="preserve"> </w:t>
      </w:r>
      <w:r>
        <w:t>ou</w:t>
      </w:r>
      <w:r>
        <w:rPr>
          <w:spacing w:val="48"/>
        </w:rPr>
        <w:t xml:space="preserve"> </w:t>
      </w:r>
      <w:r>
        <w:t>mental.</w:t>
      </w:r>
      <w:r>
        <w:rPr>
          <w:spacing w:val="42"/>
        </w:rPr>
        <w:t xml:space="preserve"> </w:t>
      </w:r>
      <w:r>
        <w:t>Após</w:t>
      </w:r>
      <w:r>
        <w:rPr>
          <w:spacing w:val="42"/>
        </w:rPr>
        <w:t xml:space="preserve"> </w:t>
      </w:r>
      <w:r>
        <w:t>a</w:t>
      </w:r>
      <w:r>
        <w:rPr>
          <w:spacing w:val="42"/>
        </w:rPr>
        <w:t xml:space="preserve"> </w:t>
      </w:r>
      <w:r>
        <w:t>etapa</w:t>
      </w:r>
      <w:r>
        <w:rPr>
          <w:spacing w:val="42"/>
        </w:rPr>
        <w:t xml:space="preserve"> </w:t>
      </w:r>
      <w:r>
        <w:rPr>
          <w:spacing w:val="-2"/>
        </w:rPr>
        <w:t>inicial,</w:t>
      </w:r>
    </w:p>
    <w:p w14:paraId="6EA37EF0" w14:textId="77777777" w:rsidR="008406C4" w:rsidRDefault="008406C4">
      <w:pPr>
        <w:pStyle w:val="Corpodetexto"/>
        <w:spacing w:line="360" w:lineRule="auto"/>
        <w:jc w:val="both"/>
        <w:sectPr w:rsidR="008406C4">
          <w:pgSz w:w="11930" w:h="16850"/>
          <w:pgMar w:top="2200" w:right="850" w:bottom="960" w:left="1559" w:header="0" w:footer="764" w:gutter="0"/>
          <w:cols w:space="720"/>
        </w:sectPr>
      </w:pPr>
    </w:p>
    <w:p w14:paraId="1149B60D" w14:textId="77777777" w:rsidR="008406C4" w:rsidRDefault="00BC7996">
      <w:pPr>
        <w:pStyle w:val="Corpodetexto"/>
        <w:spacing w:line="360" w:lineRule="auto"/>
        <w:ind w:left="1" w:right="144"/>
        <w:jc w:val="both"/>
      </w:pPr>
      <w:r>
        <w:t>foram realizadas observações baseadas nos cinco principais aspectos do desenvolvimento humano: físico, comportamental, cognitivo, emocional e social.</w:t>
      </w:r>
    </w:p>
    <w:p w14:paraId="53D9C3BF" w14:textId="77777777" w:rsidR="008406C4" w:rsidRDefault="00BC7996">
      <w:pPr>
        <w:pStyle w:val="Corpodetexto"/>
        <w:spacing w:line="360" w:lineRule="auto"/>
        <w:ind w:left="1" w:right="138" w:firstLine="707"/>
        <w:jc w:val="both"/>
      </w:pPr>
      <w:r>
        <w:t>As análises ocorreram por meio de dinâmicas lúdicas e interativas, permitindo observar, de maneira mais espontânea as habilidades, os comportamentos e as formas de expressão apresentados pela criança. As atividades propostas possibilitaram analisar sua capacidade de comunicação, coordenação motora, interação com o ambiente, resolução de pequenas situações-problema, expressão emocional e socialização</w:t>
      </w:r>
      <w:r>
        <w:rPr>
          <w:spacing w:val="40"/>
        </w:rPr>
        <w:t xml:space="preserve"> </w:t>
      </w:r>
      <w:r>
        <w:t>durante os momentos de interação.</w:t>
      </w:r>
    </w:p>
    <w:p w14:paraId="64376AF9" w14:textId="77777777" w:rsidR="008406C4" w:rsidRDefault="00BC7996">
      <w:pPr>
        <w:pStyle w:val="Corpodetexto"/>
        <w:spacing w:line="360" w:lineRule="auto"/>
        <w:ind w:left="1" w:right="136" w:firstLine="707"/>
        <w:jc w:val="both"/>
      </w:pPr>
      <w:r>
        <w:t>Durante as atividades, o menino demonstrou boa desenvoltura, participação ativa e interesse nas dinâmicas realizadas, apresentando comportamentos compatíveis com sua faixa etária. No aspecto físico, observou-se coordenação motora adequada e boa execução das atividades propostas. No campo cognitivo, a criança apresentou compreensão satisfatória das instruções e facilidade na resolução das tarefas,</w:t>
      </w:r>
      <w:r>
        <w:rPr>
          <w:spacing w:val="40"/>
        </w:rPr>
        <w:t xml:space="preserve"> </w:t>
      </w:r>
      <w:r>
        <w:t>resultados que podem ser compreendidos à luz</w:t>
      </w:r>
      <w:r>
        <w:rPr>
          <w:spacing w:val="40"/>
        </w:rPr>
        <w:t xml:space="preserve"> </w:t>
      </w:r>
      <w:r>
        <w:t>da teoria de Piaget. Segundo o autor, crianças entre 2 e 7 anos encontram-se no estágio pré-operatório, período caracterizado pelo desenvolvimento da linguagem, da função simbólica e da capacidade de representar mentalmente objetos e situações, aspectos observados durante as atividades realizadas (Piaget, 1999).</w:t>
      </w:r>
    </w:p>
    <w:p w14:paraId="3D0FC493" w14:textId="77777777" w:rsidR="008406C4" w:rsidRDefault="00BC7996">
      <w:pPr>
        <w:pStyle w:val="Corpodetexto"/>
        <w:spacing w:line="360" w:lineRule="auto"/>
        <w:ind w:left="1" w:right="138" w:firstLine="707"/>
        <w:jc w:val="both"/>
      </w:pPr>
      <w:r>
        <w:t>Em relação aos aspectos emocional e social, a criança mostrou-se comunicativa, afetiva e sociável durante as interações, além de demonstrar uma boa adaptação ao ambiente. Dessa maneira, os resultados obtidos ao longo das observações indicam um desenvolvimento saudável nos diferentes aspectos analisados, apresentando compatibilidade com os marcos esperados para</w:t>
      </w:r>
      <w:r>
        <w:rPr>
          <w:spacing w:val="40"/>
        </w:rPr>
        <w:t xml:space="preserve"> </w:t>
      </w:r>
      <w:r>
        <w:t>a segunda infância.</w:t>
      </w:r>
    </w:p>
    <w:p w14:paraId="20F50762" w14:textId="77777777" w:rsidR="008406C4" w:rsidRDefault="008406C4">
      <w:pPr>
        <w:pStyle w:val="Corpodetexto"/>
        <w:spacing w:before="132"/>
      </w:pPr>
    </w:p>
    <w:p w14:paraId="7328F51E" w14:textId="77777777" w:rsidR="008406C4" w:rsidRDefault="00BC7996">
      <w:pPr>
        <w:pStyle w:val="Ttulo1"/>
        <w:numPr>
          <w:ilvl w:val="0"/>
          <w:numId w:val="1"/>
        </w:numPr>
        <w:tabs>
          <w:tab w:val="left" w:pos="284"/>
        </w:tabs>
        <w:ind w:hanging="283"/>
      </w:pPr>
      <w:r>
        <w:rPr>
          <w:spacing w:val="-2"/>
        </w:rPr>
        <w:t>OBJETIVOS</w:t>
      </w:r>
    </w:p>
    <w:p w14:paraId="05507AC9" w14:textId="77777777" w:rsidR="008406C4" w:rsidRDefault="008406C4">
      <w:pPr>
        <w:pStyle w:val="Corpodetexto"/>
        <w:rPr>
          <w:b/>
        </w:rPr>
      </w:pPr>
    </w:p>
    <w:p w14:paraId="7B83204C" w14:textId="77777777" w:rsidR="008406C4" w:rsidRDefault="008406C4">
      <w:pPr>
        <w:pStyle w:val="Corpodetexto"/>
        <w:spacing w:before="1"/>
        <w:rPr>
          <w:b/>
        </w:rPr>
      </w:pPr>
    </w:p>
    <w:p w14:paraId="707AF50C" w14:textId="77777777" w:rsidR="008406C4" w:rsidRDefault="00BC7996">
      <w:pPr>
        <w:pStyle w:val="PargrafodaLista"/>
        <w:numPr>
          <w:ilvl w:val="1"/>
          <w:numId w:val="1"/>
        </w:numPr>
        <w:tabs>
          <w:tab w:val="left" w:pos="428"/>
        </w:tabs>
        <w:ind w:hanging="427"/>
        <w:rPr>
          <w:sz w:val="24"/>
        </w:rPr>
      </w:pPr>
      <w:r>
        <w:rPr>
          <w:sz w:val="24"/>
        </w:rPr>
        <w:t>Objetivo</w:t>
      </w:r>
      <w:r>
        <w:rPr>
          <w:spacing w:val="-1"/>
          <w:sz w:val="24"/>
        </w:rPr>
        <w:t xml:space="preserve"> </w:t>
      </w:r>
      <w:r>
        <w:rPr>
          <w:spacing w:val="-2"/>
          <w:sz w:val="24"/>
        </w:rPr>
        <w:t>Geral</w:t>
      </w:r>
    </w:p>
    <w:p w14:paraId="3817CDDD" w14:textId="77777777" w:rsidR="008406C4" w:rsidRDefault="008406C4">
      <w:pPr>
        <w:pStyle w:val="Corpodetexto"/>
      </w:pPr>
    </w:p>
    <w:p w14:paraId="04415E8C" w14:textId="77777777" w:rsidR="008406C4" w:rsidRDefault="008406C4">
      <w:pPr>
        <w:pStyle w:val="Corpodetexto"/>
      </w:pPr>
    </w:p>
    <w:p w14:paraId="5AD4CA5E" w14:textId="77777777" w:rsidR="008406C4" w:rsidRDefault="00BC7996">
      <w:pPr>
        <w:pStyle w:val="Corpodetexto"/>
        <w:spacing w:line="360" w:lineRule="auto"/>
        <w:ind w:left="1" w:right="137" w:firstLine="719"/>
        <w:jc w:val="both"/>
      </w:pPr>
      <w:r>
        <w:t>O presente ensaio científico tem como objetivo principal observar o desenvolvimento humano de uma criança do sexo masculino, com 5 anos de idade, inserida na fase da segunda infância e sem apresentar qualquer comprometimento físico ou mental.</w:t>
      </w:r>
    </w:p>
    <w:p w14:paraId="30646A1E" w14:textId="77777777" w:rsidR="008406C4" w:rsidRDefault="008406C4">
      <w:pPr>
        <w:pStyle w:val="Corpodetexto"/>
        <w:spacing w:before="138"/>
      </w:pPr>
    </w:p>
    <w:p w14:paraId="1747BEF1" w14:textId="77777777" w:rsidR="008406C4" w:rsidRDefault="00BC7996">
      <w:pPr>
        <w:pStyle w:val="PargrafodaLista"/>
        <w:numPr>
          <w:ilvl w:val="1"/>
          <w:numId w:val="1"/>
        </w:numPr>
        <w:tabs>
          <w:tab w:val="left" w:pos="428"/>
        </w:tabs>
        <w:ind w:hanging="427"/>
        <w:rPr>
          <w:sz w:val="24"/>
        </w:rPr>
      </w:pPr>
      <w:r>
        <w:rPr>
          <w:sz w:val="24"/>
        </w:rPr>
        <w:t>Objetivos</w:t>
      </w:r>
      <w:r>
        <w:rPr>
          <w:spacing w:val="-1"/>
          <w:sz w:val="24"/>
        </w:rPr>
        <w:t xml:space="preserve"> </w:t>
      </w:r>
      <w:r>
        <w:rPr>
          <w:spacing w:val="-2"/>
          <w:sz w:val="24"/>
        </w:rPr>
        <w:t>Específicos</w:t>
      </w:r>
    </w:p>
    <w:p w14:paraId="3674E650" w14:textId="77777777" w:rsidR="008406C4" w:rsidRDefault="008406C4">
      <w:pPr>
        <w:pStyle w:val="Corpodetexto"/>
      </w:pPr>
    </w:p>
    <w:p w14:paraId="3DB45ED5" w14:textId="77777777" w:rsidR="008406C4" w:rsidRDefault="008406C4">
      <w:pPr>
        <w:pStyle w:val="Corpodetexto"/>
        <w:spacing w:before="3"/>
      </w:pPr>
    </w:p>
    <w:p w14:paraId="4BA6EE11" w14:textId="77777777" w:rsidR="008406C4" w:rsidRDefault="00BC7996">
      <w:pPr>
        <w:pStyle w:val="PargrafodaLista"/>
        <w:numPr>
          <w:ilvl w:val="2"/>
          <w:numId w:val="1"/>
        </w:numPr>
        <w:tabs>
          <w:tab w:val="left" w:pos="861"/>
        </w:tabs>
        <w:ind w:left="861" w:hanging="215"/>
        <w:rPr>
          <w:sz w:val="24"/>
        </w:rPr>
      </w:pPr>
      <w:r>
        <w:rPr>
          <w:sz w:val="24"/>
        </w:rPr>
        <w:t>Acompanhar</w:t>
      </w:r>
      <w:r>
        <w:rPr>
          <w:spacing w:val="47"/>
          <w:sz w:val="24"/>
        </w:rPr>
        <w:t xml:space="preserve"> </w:t>
      </w:r>
      <w:r>
        <w:rPr>
          <w:sz w:val="24"/>
        </w:rPr>
        <w:t>a</w:t>
      </w:r>
      <w:r>
        <w:rPr>
          <w:spacing w:val="51"/>
          <w:sz w:val="24"/>
        </w:rPr>
        <w:t xml:space="preserve"> </w:t>
      </w:r>
      <w:r>
        <w:rPr>
          <w:sz w:val="24"/>
        </w:rPr>
        <w:t>criança</w:t>
      </w:r>
      <w:r>
        <w:rPr>
          <w:spacing w:val="50"/>
          <w:sz w:val="24"/>
        </w:rPr>
        <w:t xml:space="preserve"> </w:t>
      </w:r>
      <w:r>
        <w:rPr>
          <w:sz w:val="24"/>
        </w:rPr>
        <w:t>por</w:t>
      </w:r>
      <w:r>
        <w:rPr>
          <w:spacing w:val="51"/>
          <w:sz w:val="24"/>
        </w:rPr>
        <w:t xml:space="preserve"> </w:t>
      </w:r>
      <w:r>
        <w:rPr>
          <w:sz w:val="24"/>
        </w:rPr>
        <w:t>meio</w:t>
      </w:r>
      <w:r>
        <w:rPr>
          <w:spacing w:val="51"/>
          <w:sz w:val="24"/>
        </w:rPr>
        <w:t xml:space="preserve"> </w:t>
      </w:r>
      <w:r>
        <w:rPr>
          <w:sz w:val="24"/>
        </w:rPr>
        <w:t>de</w:t>
      </w:r>
      <w:r>
        <w:rPr>
          <w:spacing w:val="51"/>
          <w:sz w:val="24"/>
        </w:rPr>
        <w:t xml:space="preserve"> </w:t>
      </w:r>
      <w:r>
        <w:rPr>
          <w:sz w:val="24"/>
        </w:rPr>
        <w:t>atividades</w:t>
      </w:r>
      <w:r>
        <w:rPr>
          <w:spacing w:val="49"/>
          <w:sz w:val="24"/>
        </w:rPr>
        <w:t xml:space="preserve"> </w:t>
      </w:r>
      <w:r>
        <w:rPr>
          <w:sz w:val="24"/>
        </w:rPr>
        <w:t>lúdicas,</w:t>
      </w:r>
      <w:r>
        <w:rPr>
          <w:spacing w:val="52"/>
          <w:sz w:val="24"/>
        </w:rPr>
        <w:t xml:space="preserve"> </w:t>
      </w:r>
      <w:r>
        <w:rPr>
          <w:sz w:val="24"/>
        </w:rPr>
        <w:t>observando</w:t>
      </w:r>
      <w:r>
        <w:rPr>
          <w:spacing w:val="51"/>
          <w:sz w:val="24"/>
        </w:rPr>
        <w:t xml:space="preserve"> </w:t>
      </w:r>
      <w:r>
        <w:rPr>
          <w:sz w:val="24"/>
        </w:rPr>
        <w:t>suas</w:t>
      </w:r>
      <w:r>
        <w:rPr>
          <w:spacing w:val="51"/>
          <w:sz w:val="24"/>
        </w:rPr>
        <w:t xml:space="preserve"> </w:t>
      </w:r>
      <w:r>
        <w:rPr>
          <w:spacing w:val="-2"/>
          <w:sz w:val="24"/>
        </w:rPr>
        <w:t>habilidades</w:t>
      </w:r>
    </w:p>
    <w:p w14:paraId="5E07D01A" w14:textId="77777777" w:rsidR="008406C4" w:rsidRDefault="008406C4">
      <w:pPr>
        <w:pStyle w:val="PargrafodaLista"/>
        <w:rPr>
          <w:sz w:val="24"/>
        </w:rPr>
        <w:sectPr w:rsidR="008406C4">
          <w:pgSz w:w="11930" w:h="16850"/>
          <w:pgMar w:top="2200" w:right="850" w:bottom="960" w:left="1559" w:header="0" w:footer="764" w:gutter="0"/>
          <w:cols w:space="720"/>
        </w:sectPr>
      </w:pPr>
    </w:p>
    <w:p w14:paraId="6CC74BAF" w14:textId="77777777" w:rsidR="008406C4" w:rsidRDefault="00BC7996">
      <w:pPr>
        <w:pStyle w:val="Corpodetexto"/>
        <w:spacing w:line="271" w:lineRule="exact"/>
        <w:ind w:left="1004"/>
      </w:pPr>
      <w:r>
        <w:t>motoras,</w:t>
      </w:r>
      <w:r>
        <w:rPr>
          <w:spacing w:val="-4"/>
        </w:rPr>
        <w:t xml:space="preserve"> </w:t>
      </w:r>
      <w:r>
        <w:t>cognitivas,</w:t>
      </w:r>
      <w:r>
        <w:rPr>
          <w:spacing w:val="-1"/>
        </w:rPr>
        <w:t xml:space="preserve"> </w:t>
      </w:r>
      <w:r>
        <w:t>emocionais</w:t>
      </w:r>
      <w:r>
        <w:rPr>
          <w:spacing w:val="-2"/>
        </w:rPr>
        <w:t xml:space="preserve"> </w:t>
      </w:r>
      <w:r>
        <w:t>e</w:t>
      </w:r>
      <w:r>
        <w:rPr>
          <w:spacing w:val="-1"/>
        </w:rPr>
        <w:t xml:space="preserve"> </w:t>
      </w:r>
      <w:r>
        <w:rPr>
          <w:spacing w:val="-2"/>
        </w:rPr>
        <w:t>sociais;</w:t>
      </w:r>
    </w:p>
    <w:p w14:paraId="34AF7B66" w14:textId="77777777" w:rsidR="008406C4" w:rsidRDefault="00BC7996">
      <w:pPr>
        <w:pStyle w:val="PargrafodaLista"/>
        <w:numPr>
          <w:ilvl w:val="2"/>
          <w:numId w:val="1"/>
        </w:numPr>
        <w:tabs>
          <w:tab w:val="left" w:pos="861"/>
          <w:tab w:val="left" w:pos="1004"/>
        </w:tabs>
        <w:spacing w:before="138" w:line="350" w:lineRule="auto"/>
        <w:ind w:right="135" w:hanging="358"/>
        <w:rPr>
          <w:sz w:val="24"/>
        </w:rPr>
      </w:pPr>
      <w:r>
        <w:rPr>
          <w:sz w:val="24"/>
        </w:rPr>
        <w:t>Avaliar como ela se integra e colabora no trabalho em grupo, compreende e lida com as próprias emoções e demonstra seu nível de raciocínio e cognição;</w:t>
      </w:r>
    </w:p>
    <w:p w14:paraId="4B1DD797" w14:textId="77777777" w:rsidR="008406C4" w:rsidRDefault="00BC7996">
      <w:pPr>
        <w:pStyle w:val="PargrafodaLista"/>
        <w:numPr>
          <w:ilvl w:val="2"/>
          <w:numId w:val="1"/>
        </w:numPr>
        <w:tabs>
          <w:tab w:val="left" w:pos="861"/>
          <w:tab w:val="left" w:pos="1004"/>
        </w:tabs>
        <w:spacing w:before="13" w:line="350" w:lineRule="auto"/>
        <w:ind w:right="139" w:hanging="358"/>
        <w:rPr>
          <w:sz w:val="24"/>
        </w:rPr>
      </w:pPr>
      <w:r>
        <w:rPr>
          <w:sz w:val="24"/>
        </w:rPr>
        <w:t>Analisar a desenvoltura, a precisão e o equilíbrio da coordenação motora fina e grossa</w:t>
      </w:r>
      <w:r>
        <w:rPr>
          <w:spacing w:val="40"/>
          <w:sz w:val="24"/>
        </w:rPr>
        <w:t xml:space="preserve"> </w:t>
      </w:r>
      <w:r>
        <w:rPr>
          <w:sz w:val="24"/>
        </w:rPr>
        <w:t>durante o brincar.</w:t>
      </w:r>
    </w:p>
    <w:p w14:paraId="52E48609" w14:textId="77777777" w:rsidR="008406C4" w:rsidRDefault="008406C4">
      <w:pPr>
        <w:pStyle w:val="Corpodetexto"/>
        <w:spacing w:before="150"/>
      </w:pPr>
    </w:p>
    <w:p w14:paraId="23F6DA5E" w14:textId="77777777" w:rsidR="008406C4" w:rsidRDefault="00BC7996">
      <w:pPr>
        <w:pStyle w:val="Ttulo1"/>
        <w:numPr>
          <w:ilvl w:val="0"/>
          <w:numId w:val="1"/>
        </w:numPr>
        <w:tabs>
          <w:tab w:val="left" w:pos="284"/>
        </w:tabs>
        <w:ind w:hanging="283"/>
      </w:pPr>
      <w:r>
        <w:rPr>
          <w:spacing w:val="-2"/>
        </w:rPr>
        <w:t>MÉTODO</w:t>
      </w:r>
    </w:p>
    <w:p w14:paraId="50240C7B" w14:textId="77777777" w:rsidR="008406C4" w:rsidRDefault="008406C4">
      <w:pPr>
        <w:pStyle w:val="Corpodetexto"/>
        <w:rPr>
          <w:b/>
        </w:rPr>
      </w:pPr>
    </w:p>
    <w:p w14:paraId="11FFBDB4" w14:textId="77777777" w:rsidR="008406C4" w:rsidRDefault="008406C4">
      <w:pPr>
        <w:pStyle w:val="Corpodetexto"/>
        <w:rPr>
          <w:b/>
        </w:rPr>
      </w:pPr>
    </w:p>
    <w:p w14:paraId="1B1D4EE7" w14:textId="77777777" w:rsidR="008406C4" w:rsidRDefault="00BC7996">
      <w:pPr>
        <w:pStyle w:val="Corpodetexto"/>
        <w:spacing w:before="1" w:line="360" w:lineRule="auto"/>
        <w:ind w:left="1" w:right="136" w:firstLine="707"/>
        <w:jc w:val="both"/>
      </w:pPr>
      <w:r>
        <w:t>Este estudo foi realizado a partir de uma abordagem qualitativade caráter descritivo, utilizando o estudo de caso como estratégia para compreender, de maneira mais aprofundada, aspectos do desenvolvimento da criança participante. A pesquisa qualitativa é fundamental na investigação científica, pois se baseia na compreensão aprofundada e na interpretação dos fenômenos estudados, valorizando a subjetividade</w:t>
      </w:r>
      <w:r>
        <w:rPr>
          <w:spacing w:val="40"/>
        </w:rPr>
        <w:t xml:space="preserve"> </w:t>
      </w:r>
      <w:r>
        <w:t xml:space="preserve">e a diversidade de perspectivas (Guerra </w:t>
      </w:r>
      <w:r>
        <w:rPr>
          <w:i/>
        </w:rPr>
        <w:t>et al.</w:t>
      </w:r>
      <w:r>
        <w:t>, 2024, p. 3).</w:t>
      </w:r>
    </w:p>
    <w:p w14:paraId="4E68A359" w14:textId="77777777" w:rsidR="008406C4" w:rsidRDefault="00BC7996">
      <w:pPr>
        <w:pStyle w:val="Corpodetexto"/>
        <w:spacing w:line="360" w:lineRule="auto"/>
        <w:ind w:left="1" w:right="138" w:firstLine="707"/>
        <w:jc w:val="both"/>
      </w:pPr>
      <w:r>
        <w:t>Outro ponto importante a ser destacado é que o estudo ocorreu em um ambiente escolar, que possibilitou observar, de maneira eficiente, os aspectos cognitivo, emocional, físico e comportamental, bem como a forma como a criança interagia com as outras.</w:t>
      </w:r>
    </w:p>
    <w:p w14:paraId="1F4F6659" w14:textId="77777777" w:rsidR="008406C4" w:rsidRDefault="00BC7996">
      <w:pPr>
        <w:pStyle w:val="Corpodetexto"/>
        <w:spacing w:line="360" w:lineRule="auto"/>
        <w:ind w:left="1" w:right="138" w:firstLine="707"/>
        <w:jc w:val="both"/>
      </w:pPr>
      <w:r>
        <w:t>O presente trabalho foi realizado com uma criança do sexo masculino, com 5 anos de idade, sem apresentar qualquer tipo de comprometimento físico ou mental. Foram coletadas informações acerca do participante junto à sua responsável legal, sua mãe, por meio de uma anamnese, a fim de compreender seu desenvolvimento desde</w:t>
      </w:r>
      <w:r>
        <w:rPr>
          <w:spacing w:val="40"/>
        </w:rPr>
        <w:t xml:space="preserve"> </w:t>
      </w:r>
      <w:r>
        <w:t>a</w:t>
      </w:r>
      <w:r>
        <w:rPr>
          <w:spacing w:val="40"/>
        </w:rPr>
        <w:t xml:space="preserve"> </w:t>
      </w:r>
      <w:r>
        <w:t>concepção</w:t>
      </w:r>
      <w:r>
        <w:rPr>
          <w:spacing w:val="40"/>
        </w:rPr>
        <w:t xml:space="preserve"> </w:t>
      </w:r>
      <w:r>
        <w:t>até</w:t>
      </w:r>
      <w:r>
        <w:rPr>
          <w:spacing w:val="40"/>
        </w:rPr>
        <w:t xml:space="preserve"> </w:t>
      </w:r>
      <w:r>
        <w:t>o</w:t>
      </w:r>
      <w:r>
        <w:rPr>
          <w:spacing w:val="40"/>
        </w:rPr>
        <w:t xml:space="preserve"> </w:t>
      </w:r>
      <w:r>
        <w:t>presente momento</w:t>
      </w:r>
      <w:r>
        <w:rPr>
          <w:spacing w:val="80"/>
        </w:rPr>
        <w:t xml:space="preserve"> </w:t>
      </w:r>
      <w:r>
        <w:t>da</w:t>
      </w:r>
      <w:r>
        <w:rPr>
          <w:spacing w:val="80"/>
        </w:rPr>
        <w:t xml:space="preserve"> </w:t>
      </w:r>
      <w:r>
        <w:t>pesquisa.</w:t>
      </w:r>
      <w:r>
        <w:rPr>
          <w:spacing w:val="80"/>
        </w:rPr>
        <w:t xml:space="preserve"> </w:t>
      </w:r>
      <w:r>
        <w:t>O</w:t>
      </w:r>
      <w:r>
        <w:rPr>
          <w:spacing w:val="40"/>
        </w:rPr>
        <w:t xml:space="preserve"> </w:t>
      </w:r>
      <w:r>
        <w:t>participante</w:t>
      </w:r>
      <w:r>
        <w:rPr>
          <w:spacing w:val="40"/>
        </w:rPr>
        <w:t xml:space="preserve"> </w:t>
      </w:r>
      <w:r>
        <w:t>foi</w:t>
      </w:r>
      <w:r>
        <w:rPr>
          <w:spacing w:val="40"/>
        </w:rPr>
        <w:t xml:space="preserve"> </w:t>
      </w:r>
      <w:r>
        <w:t>selecionado</w:t>
      </w:r>
      <w:r>
        <w:rPr>
          <w:spacing w:val="40"/>
        </w:rPr>
        <w:t xml:space="preserve"> </w:t>
      </w:r>
      <w:r>
        <w:t>por</w:t>
      </w:r>
      <w:r>
        <w:rPr>
          <w:spacing w:val="40"/>
        </w:rPr>
        <w:t xml:space="preserve"> </w:t>
      </w:r>
      <w:r>
        <w:t>não</w:t>
      </w:r>
      <w:r>
        <w:rPr>
          <w:spacing w:val="40"/>
        </w:rPr>
        <w:t xml:space="preserve"> </w:t>
      </w:r>
      <w:r>
        <w:t>possuir</w:t>
      </w:r>
      <w:r>
        <w:rPr>
          <w:spacing w:val="40"/>
        </w:rPr>
        <w:t xml:space="preserve"> </w:t>
      </w:r>
      <w:r>
        <w:t>vínculo</w:t>
      </w:r>
      <w:r>
        <w:rPr>
          <w:spacing w:val="40"/>
        </w:rPr>
        <w:t xml:space="preserve"> </w:t>
      </w:r>
      <w:r>
        <w:t>ou conhecimento prévio com nenhuma das observadoras, sendo este um dos pré-requisitos estabelecidos para a escolha.</w:t>
      </w:r>
    </w:p>
    <w:p w14:paraId="44163614" w14:textId="77777777" w:rsidR="008406C4" w:rsidRDefault="00BC7996">
      <w:pPr>
        <w:pStyle w:val="Corpodetexto"/>
        <w:spacing w:before="1" w:line="360" w:lineRule="auto"/>
        <w:ind w:left="1" w:right="139" w:firstLine="707"/>
        <w:jc w:val="both"/>
      </w:pPr>
      <w:r>
        <w:t>As observações foram realizadas na escola de reforço frequentada pela</w:t>
      </w:r>
      <w:r>
        <w:rPr>
          <w:spacing w:val="40"/>
        </w:rPr>
        <w:t xml:space="preserve"> </w:t>
      </w:r>
      <w:r>
        <w:t>criança e, após a realização das atividades, as observadoras aplicaram brincadeiras lúdicas com o objetivo de analisar sua desenvoltura durante a execução das propostas, considerando sua inserção no</w:t>
      </w:r>
      <w:r>
        <w:rPr>
          <w:spacing w:val="40"/>
        </w:rPr>
        <w:t xml:space="preserve"> </w:t>
      </w:r>
      <w:r>
        <w:t>período</w:t>
      </w:r>
      <w:r>
        <w:rPr>
          <w:spacing w:val="-3"/>
        </w:rPr>
        <w:t xml:space="preserve"> </w:t>
      </w:r>
      <w:r>
        <w:t>da</w:t>
      </w:r>
      <w:r>
        <w:rPr>
          <w:spacing w:val="-3"/>
        </w:rPr>
        <w:t xml:space="preserve"> </w:t>
      </w:r>
      <w:r>
        <w:t>segunda</w:t>
      </w:r>
      <w:r>
        <w:rPr>
          <w:spacing w:val="-2"/>
        </w:rPr>
        <w:t xml:space="preserve"> </w:t>
      </w:r>
      <w:r>
        <w:t>infância</w:t>
      </w:r>
      <w:r>
        <w:rPr>
          <w:spacing w:val="-2"/>
        </w:rPr>
        <w:t xml:space="preserve"> </w:t>
      </w:r>
      <w:r>
        <w:t>e</w:t>
      </w:r>
      <w:r>
        <w:rPr>
          <w:spacing w:val="-2"/>
        </w:rPr>
        <w:t xml:space="preserve"> </w:t>
      </w:r>
      <w:r>
        <w:t>as</w:t>
      </w:r>
      <w:r>
        <w:rPr>
          <w:spacing w:val="-1"/>
        </w:rPr>
        <w:t xml:space="preserve"> </w:t>
      </w:r>
      <w:r>
        <w:t>característica</w:t>
      </w:r>
      <w:r>
        <w:rPr>
          <w:spacing w:val="-2"/>
        </w:rPr>
        <w:t xml:space="preserve"> </w:t>
      </w:r>
      <w:r>
        <w:t>do desenvolvimento</w:t>
      </w:r>
      <w:r>
        <w:rPr>
          <w:spacing w:val="-3"/>
        </w:rPr>
        <w:t xml:space="preserve"> </w:t>
      </w:r>
      <w:r>
        <w:t>cognitivo</w:t>
      </w:r>
      <w:r>
        <w:rPr>
          <w:spacing w:val="-1"/>
        </w:rPr>
        <w:t xml:space="preserve"> </w:t>
      </w:r>
      <w:r>
        <w:t>descritas</w:t>
      </w:r>
      <w:r>
        <w:rPr>
          <w:spacing w:val="-1"/>
        </w:rPr>
        <w:t xml:space="preserve"> </w:t>
      </w:r>
      <w:r>
        <w:t>por</w:t>
      </w:r>
      <w:r>
        <w:rPr>
          <w:spacing w:val="-3"/>
        </w:rPr>
        <w:t xml:space="preserve"> </w:t>
      </w:r>
      <w:r>
        <w:t>Piaget (Piaget; Inhelder, 2003).</w:t>
      </w:r>
    </w:p>
    <w:p w14:paraId="23257DA0" w14:textId="77777777" w:rsidR="008406C4" w:rsidRDefault="00BC7996">
      <w:pPr>
        <w:pStyle w:val="Corpodetexto"/>
        <w:spacing w:line="360" w:lineRule="auto"/>
        <w:ind w:left="1" w:right="139" w:firstLine="707"/>
        <w:jc w:val="both"/>
      </w:pPr>
      <w:r>
        <w:t>Foram realizados três encontros, com duração de aproximadamente 30 minutos cada. No primeiro momento, foi realizada a anamnese, buscando conhecer melhor o desenvolvimento da criança e algumas informações sobre sua rotina familiar e escolar. Em seguida, foram realizadas observações</w:t>
      </w:r>
      <w:r>
        <w:rPr>
          <w:spacing w:val="61"/>
        </w:rPr>
        <w:t xml:space="preserve"> </w:t>
      </w:r>
      <w:r>
        <w:t>e</w:t>
      </w:r>
      <w:r>
        <w:rPr>
          <w:spacing w:val="62"/>
        </w:rPr>
        <w:t xml:space="preserve"> </w:t>
      </w:r>
      <w:r>
        <w:t>atividades</w:t>
      </w:r>
      <w:r>
        <w:rPr>
          <w:spacing w:val="63"/>
        </w:rPr>
        <w:t xml:space="preserve"> </w:t>
      </w:r>
      <w:r>
        <w:t>lúdicas,</w:t>
      </w:r>
      <w:r>
        <w:rPr>
          <w:spacing w:val="66"/>
        </w:rPr>
        <w:t xml:space="preserve"> </w:t>
      </w:r>
      <w:r>
        <w:t>como</w:t>
      </w:r>
      <w:r>
        <w:rPr>
          <w:spacing w:val="65"/>
        </w:rPr>
        <w:t xml:space="preserve"> </w:t>
      </w:r>
      <w:r>
        <w:t>desenhos,</w:t>
      </w:r>
      <w:r>
        <w:rPr>
          <w:spacing w:val="74"/>
          <w:w w:val="150"/>
        </w:rPr>
        <w:t xml:space="preserve"> </w:t>
      </w:r>
      <w:r>
        <w:t>cartões</w:t>
      </w:r>
      <w:r>
        <w:rPr>
          <w:spacing w:val="64"/>
        </w:rPr>
        <w:t xml:space="preserve"> </w:t>
      </w:r>
      <w:r>
        <w:t>com</w:t>
      </w:r>
      <w:r>
        <w:rPr>
          <w:spacing w:val="64"/>
        </w:rPr>
        <w:t xml:space="preserve"> </w:t>
      </w:r>
      <w:r>
        <w:t>perguntas</w:t>
      </w:r>
      <w:r>
        <w:rPr>
          <w:spacing w:val="63"/>
        </w:rPr>
        <w:t xml:space="preserve"> </w:t>
      </w:r>
      <w:r>
        <w:t>sobre</w:t>
      </w:r>
      <w:r>
        <w:rPr>
          <w:spacing w:val="62"/>
        </w:rPr>
        <w:t xml:space="preserve"> </w:t>
      </w:r>
      <w:r>
        <w:t>emoções</w:t>
      </w:r>
      <w:r>
        <w:rPr>
          <w:spacing w:val="64"/>
        </w:rPr>
        <w:t xml:space="preserve"> </w:t>
      </w:r>
      <w:r>
        <w:rPr>
          <w:spacing w:val="-10"/>
        </w:rPr>
        <w:t>e</w:t>
      </w:r>
    </w:p>
    <w:p w14:paraId="70512D3A" w14:textId="77777777" w:rsidR="008406C4" w:rsidRDefault="008406C4">
      <w:pPr>
        <w:pStyle w:val="Corpodetexto"/>
        <w:spacing w:line="360" w:lineRule="auto"/>
        <w:jc w:val="both"/>
        <w:sectPr w:rsidR="008406C4">
          <w:pgSz w:w="11930" w:h="16850"/>
          <w:pgMar w:top="2200" w:right="850" w:bottom="960" w:left="1559" w:header="0" w:footer="764" w:gutter="0"/>
          <w:cols w:space="720"/>
        </w:sectPr>
      </w:pPr>
    </w:p>
    <w:p w14:paraId="7540FC8F" w14:textId="77777777" w:rsidR="008406C4" w:rsidRDefault="00BC7996">
      <w:pPr>
        <w:pStyle w:val="Corpodetexto"/>
        <w:spacing w:line="360" w:lineRule="auto"/>
        <w:ind w:left="1" w:right="135"/>
        <w:jc w:val="both"/>
      </w:pPr>
      <w:r>
        <w:t>situações do dia a dia, brincadeira de faz de conta com outras crianças, atividades de</w:t>
      </w:r>
      <w:r>
        <w:rPr>
          <w:spacing w:val="80"/>
        </w:rPr>
        <w:t xml:space="preserve"> </w:t>
      </w:r>
      <w:r>
        <w:t>coordenação motora, reconhecimento das vogais, identificação de diferenças entre imagens e montagem de quebra-cabeça. Por meio dessas atividades, foi possível observar aspectos físicos, cognitivos, emocionais e sociais, além da comunicação, interação, atenção e comportamento da criança durante as propostas.</w:t>
      </w:r>
    </w:p>
    <w:p w14:paraId="5925E8C4" w14:textId="77777777" w:rsidR="008406C4" w:rsidRDefault="00BC7996">
      <w:pPr>
        <w:pStyle w:val="Corpodetexto"/>
        <w:spacing w:line="360" w:lineRule="auto"/>
        <w:ind w:left="1" w:right="138" w:firstLine="707"/>
        <w:jc w:val="both"/>
      </w:pPr>
      <w:r>
        <w:t>Segundo Papalia e Feldman (2013), o desenvolvimento da criança envolve diferentes aspectos que estão relacionados entre si. Dessa forma, as atividades realizadas contribuíram para uma observação mais ampla do desenvolvimento infantil, considerando as habilidades apresentadas pela criança em diferentes situações. As informações observadas durante os encontros foram registradas em um caderno para posteriormente serem organizadas e analisadas.</w:t>
      </w:r>
    </w:p>
    <w:p w14:paraId="1E5F99EC" w14:textId="77777777" w:rsidR="008406C4" w:rsidRDefault="00BC7996">
      <w:pPr>
        <w:pStyle w:val="Corpodetexto"/>
        <w:spacing w:line="360" w:lineRule="auto"/>
        <w:ind w:left="1" w:right="136" w:firstLine="707"/>
        <w:jc w:val="both"/>
      </w:pPr>
      <w:r>
        <w:t>A análise permitiu identificar que seu desenvolvimento se encontra adequado para a</w:t>
      </w:r>
      <w:r>
        <w:rPr>
          <w:spacing w:val="40"/>
        </w:rPr>
        <w:t xml:space="preserve"> </w:t>
      </w:r>
      <w:r>
        <w:t>idade, considerando os aspectos observados durante a experiência. Essa perspectiva está de acordo com Godoy (1995), o qual destaca que a pesquisa qualitativa possibilita ao pesquisador ir a campo em busca de compreensão do fenômeno a partir da perspectiva das pessoas envolvidas. Dessa forma, a observação realizada possibilitou uma compreensão mais ampla do desenvolvimento da criança, considerando os diferentes aspectos observados durante a experiência e visando à ética</w:t>
      </w:r>
      <w:r>
        <w:rPr>
          <w:spacing w:val="40"/>
        </w:rPr>
        <w:t xml:space="preserve"> </w:t>
      </w:r>
      <w:r>
        <w:t>e ao bem-estar da criança, garantindo o respeito à sua privacidade.</w:t>
      </w:r>
    </w:p>
    <w:p w14:paraId="54A0A9BB" w14:textId="77777777" w:rsidR="008406C4" w:rsidRDefault="008406C4">
      <w:pPr>
        <w:pStyle w:val="Corpodetexto"/>
        <w:spacing w:before="132"/>
      </w:pPr>
    </w:p>
    <w:p w14:paraId="329C5136" w14:textId="77777777" w:rsidR="008406C4" w:rsidRDefault="00BC7996">
      <w:pPr>
        <w:pStyle w:val="Ttulo1"/>
        <w:numPr>
          <w:ilvl w:val="0"/>
          <w:numId w:val="1"/>
        </w:numPr>
        <w:tabs>
          <w:tab w:val="left" w:pos="284"/>
        </w:tabs>
        <w:ind w:hanging="283"/>
      </w:pPr>
      <w:r>
        <w:rPr>
          <w:spacing w:val="-2"/>
        </w:rPr>
        <w:t>RESULTADOS</w:t>
      </w:r>
      <w:r>
        <w:rPr>
          <w:spacing w:val="-11"/>
        </w:rPr>
        <w:t xml:space="preserve"> </w:t>
      </w:r>
      <w:r>
        <w:rPr>
          <w:spacing w:val="-2"/>
        </w:rPr>
        <w:t>E</w:t>
      </w:r>
      <w:r>
        <w:rPr>
          <w:spacing w:val="-12"/>
        </w:rPr>
        <w:t xml:space="preserve"> </w:t>
      </w:r>
      <w:r>
        <w:rPr>
          <w:spacing w:val="-2"/>
        </w:rPr>
        <w:t>DISCUSSÃO</w:t>
      </w:r>
    </w:p>
    <w:p w14:paraId="31E45C22" w14:textId="77777777" w:rsidR="008406C4" w:rsidRDefault="008406C4">
      <w:pPr>
        <w:pStyle w:val="Corpodetexto"/>
        <w:rPr>
          <w:b/>
        </w:rPr>
      </w:pPr>
    </w:p>
    <w:p w14:paraId="20AF6430" w14:textId="77777777" w:rsidR="008406C4" w:rsidRDefault="008406C4">
      <w:pPr>
        <w:pStyle w:val="Corpodetexto"/>
        <w:rPr>
          <w:b/>
        </w:rPr>
      </w:pPr>
    </w:p>
    <w:p w14:paraId="03A34521" w14:textId="77777777" w:rsidR="008406C4" w:rsidRDefault="00BC7996">
      <w:pPr>
        <w:pStyle w:val="Corpodetexto"/>
        <w:spacing w:line="360" w:lineRule="auto"/>
        <w:ind w:left="1" w:right="139" w:firstLine="707"/>
        <w:jc w:val="both"/>
      </w:pPr>
      <w:r>
        <w:t>Durante a anamnese, verificou-se que a criança, do sexo masculino e com 5 anos de</w:t>
      </w:r>
      <w:r>
        <w:rPr>
          <w:spacing w:val="40"/>
        </w:rPr>
        <w:t xml:space="preserve"> </w:t>
      </w:r>
      <w:r>
        <w:t xml:space="preserve">idade, não apresenta alterações no desenvolvimento neuropsicomotor, cognitivo, social ou comportamental. Segundo relato materno, a gestação e o parto ocorreram sem intercorrências, e os principais marcos do desenvolvimento foram alcançados dentro do período esperado para a idade. De acordo com Piaget, esse desenvolvimento adequado indica a consolidação das aquisições do estágio sensório-motor e a inserção da criança no estágio pré-operatório, caracterizado pela capacidade de representação mental e pela menor dependência de ações motoras diretas para interagir com o meio (Torquato Júnior </w:t>
      </w:r>
      <w:r>
        <w:rPr>
          <w:i/>
        </w:rPr>
        <w:t>et al.</w:t>
      </w:r>
      <w:r>
        <w:t>, 2025, p. 48).</w:t>
      </w:r>
    </w:p>
    <w:p w14:paraId="299FC59A" w14:textId="77777777" w:rsidR="008406C4" w:rsidRDefault="00BC7996">
      <w:pPr>
        <w:pStyle w:val="Corpodetexto"/>
        <w:spacing w:before="1" w:line="360" w:lineRule="auto"/>
        <w:ind w:left="1" w:right="139" w:firstLine="707"/>
        <w:jc w:val="both"/>
      </w:pPr>
      <w:r>
        <w:t>No contexto familiar e escolar, a criança demonstra vínculos afetivos saudáveis, comportamento colaborativo e facilidade para estabelecer relações interpessoais. Participa ativamente de atividades lúdicas, desenvolve amizades e apresenta comportamentos de cooperação e empatia. O padrão de sono é adequado, havendo apenas episódios ocasionais de</w:t>
      </w:r>
      <w:r>
        <w:rPr>
          <w:spacing w:val="40"/>
        </w:rPr>
        <w:t xml:space="preserve"> </w:t>
      </w:r>
      <w:r>
        <w:t>fala</w:t>
      </w:r>
      <w:r>
        <w:rPr>
          <w:spacing w:val="68"/>
          <w:w w:val="150"/>
        </w:rPr>
        <w:t xml:space="preserve"> </w:t>
      </w:r>
      <w:r>
        <w:t>durante</w:t>
      </w:r>
      <w:r>
        <w:rPr>
          <w:spacing w:val="71"/>
          <w:w w:val="150"/>
        </w:rPr>
        <w:t xml:space="preserve"> </w:t>
      </w:r>
      <w:r>
        <w:t>o</w:t>
      </w:r>
      <w:r>
        <w:rPr>
          <w:spacing w:val="72"/>
          <w:w w:val="150"/>
        </w:rPr>
        <w:t xml:space="preserve"> </w:t>
      </w:r>
      <w:r>
        <w:t>sono,</w:t>
      </w:r>
      <w:r>
        <w:rPr>
          <w:spacing w:val="74"/>
          <w:w w:val="150"/>
        </w:rPr>
        <w:t xml:space="preserve"> </w:t>
      </w:r>
      <w:r>
        <w:t>sem</w:t>
      </w:r>
      <w:r>
        <w:rPr>
          <w:spacing w:val="72"/>
          <w:w w:val="150"/>
        </w:rPr>
        <w:t xml:space="preserve"> </w:t>
      </w:r>
      <w:r>
        <w:t>prejuízos</w:t>
      </w:r>
      <w:r>
        <w:rPr>
          <w:spacing w:val="71"/>
          <w:w w:val="150"/>
        </w:rPr>
        <w:t xml:space="preserve"> </w:t>
      </w:r>
      <w:r>
        <w:t>funcionais.</w:t>
      </w:r>
      <w:r>
        <w:rPr>
          <w:spacing w:val="77"/>
          <w:w w:val="150"/>
        </w:rPr>
        <w:t xml:space="preserve"> </w:t>
      </w:r>
      <w:r>
        <w:t>Segundo</w:t>
      </w:r>
      <w:r>
        <w:rPr>
          <w:spacing w:val="75"/>
          <w:w w:val="150"/>
        </w:rPr>
        <w:t xml:space="preserve"> </w:t>
      </w:r>
      <w:r>
        <w:t>Piaget,</w:t>
      </w:r>
      <w:r>
        <w:rPr>
          <w:spacing w:val="77"/>
          <w:w w:val="150"/>
        </w:rPr>
        <w:t xml:space="preserve"> </w:t>
      </w:r>
      <w:r>
        <w:t>tais</w:t>
      </w:r>
      <w:r>
        <w:rPr>
          <w:spacing w:val="76"/>
          <w:w w:val="150"/>
        </w:rPr>
        <w:t xml:space="preserve"> </w:t>
      </w:r>
      <w:r>
        <w:t>características</w:t>
      </w:r>
      <w:r>
        <w:rPr>
          <w:spacing w:val="77"/>
          <w:w w:val="150"/>
        </w:rPr>
        <w:t xml:space="preserve"> </w:t>
      </w:r>
      <w:r>
        <w:rPr>
          <w:spacing w:val="-5"/>
        </w:rPr>
        <w:t>são</w:t>
      </w:r>
    </w:p>
    <w:p w14:paraId="716C6AC7" w14:textId="77777777" w:rsidR="008406C4" w:rsidRDefault="008406C4">
      <w:pPr>
        <w:pStyle w:val="Corpodetexto"/>
        <w:spacing w:line="360" w:lineRule="auto"/>
        <w:jc w:val="both"/>
        <w:sectPr w:rsidR="008406C4">
          <w:pgSz w:w="11930" w:h="16850"/>
          <w:pgMar w:top="2200" w:right="850" w:bottom="960" w:left="1559" w:header="0" w:footer="764" w:gutter="0"/>
          <w:cols w:space="720"/>
        </w:sectPr>
      </w:pPr>
    </w:p>
    <w:p w14:paraId="67493938" w14:textId="77777777" w:rsidR="008406C4" w:rsidRDefault="00BC7996">
      <w:pPr>
        <w:pStyle w:val="Corpodetexto"/>
        <w:spacing w:line="360" w:lineRule="auto"/>
        <w:ind w:left="1" w:right="138"/>
        <w:jc w:val="both"/>
      </w:pPr>
      <w:r>
        <w:t>compatíveis com a fase intuitiva</w:t>
      </w:r>
      <w:r>
        <w:rPr>
          <w:spacing w:val="40"/>
        </w:rPr>
        <w:t xml:space="preserve"> </w:t>
      </w:r>
      <w:r>
        <w:t>do</w:t>
      </w:r>
      <w:r>
        <w:rPr>
          <w:spacing w:val="19"/>
        </w:rPr>
        <w:t xml:space="preserve"> </w:t>
      </w:r>
      <w:r>
        <w:t>estágio</w:t>
      </w:r>
      <w:r>
        <w:rPr>
          <w:spacing w:val="20"/>
        </w:rPr>
        <w:t xml:space="preserve"> </w:t>
      </w:r>
      <w:r>
        <w:t>pré-operatório,</w:t>
      </w:r>
      <w:r>
        <w:rPr>
          <w:spacing w:val="19"/>
        </w:rPr>
        <w:t xml:space="preserve"> </w:t>
      </w:r>
      <w:r>
        <w:t>que</w:t>
      </w:r>
      <w:r>
        <w:rPr>
          <w:spacing w:val="18"/>
        </w:rPr>
        <w:t xml:space="preserve"> </w:t>
      </w:r>
      <w:r>
        <w:t>vai</w:t>
      </w:r>
      <w:r>
        <w:rPr>
          <w:spacing w:val="21"/>
        </w:rPr>
        <w:t xml:space="preserve"> </w:t>
      </w:r>
      <w:r>
        <w:t xml:space="preserve">dos 5 aos 6 anos de idade, e é o período em que ocorre gradualmente a diminuição do egocentrismo e a criança passa a perceber melhor o ponto de vista alheio, fortalecendo as trocas sociais e a cooperação (Torquato Júnior </w:t>
      </w:r>
      <w:r>
        <w:rPr>
          <w:i/>
        </w:rPr>
        <w:t>et al</w:t>
      </w:r>
      <w:r>
        <w:t>., 2025, p. 49).</w:t>
      </w:r>
    </w:p>
    <w:p w14:paraId="7F250CF4" w14:textId="77777777" w:rsidR="008406C4" w:rsidRDefault="00BC7996">
      <w:pPr>
        <w:pStyle w:val="Corpodetexto"/>
        <w:spacing w:line="360" w:lineRule="auto"/>
        <w:ind w:left="1" w:right="138" w:firstLine="707"/>
        <w:jc w:val="both"/>
      </w:pPr>
      <w:r>
        <w:t>Na primeira visita, foi realizada uma dinâmica com o objetivo de observar aspectos emocionais. Durante a atividade, a criança relatou sentir alegria em situações de convivência familiar e lazer, tristeza em situações de desconforto social, raiva associada à interrupção de atividades prazerosas e medo relacionado a experiências observadas no ambiente familiar. Também associou emoções como nojo, tédio, inveja e vergonha a vivências cotidianas, frequentemente vinculando-as a regras, repreensões e situações de desconforto, evidenciando a influência do contexto social na construção de significados emocionais.</w:t>
      </w:r>
    </w:p>
    <w:p w14:paraId="4B6EF742" w14:textId="77777777" w:rsidR="008406C4" w:rsidRDefault="00BC7996">
      <w:pPr>
        <w:pStyle w:val="Corpodetexto"/>
        <w:spacing w:line="360" w:lineRule="auto"/>
        <w:ind w:left="1" w:right="139" w:firstLine="707"/>
        <w:jc w:val="both"/>
      </w:pPr>
      <w:r>
        <w:t>De acordo com Piaget, nesta etapa do estágio pré-operatório, o desenvolvimento afetivo da criança é caracterizado como “pré-normativo”, o que significa que ela baseia sua conduta em um senso de obediência e no respeito unilateral às autoridades, percebendo regras e normas sociais como fixas e imutáveis. Além disso, segundo o autor, é neste período que ocorrem os primeiros sentimentos sociais, possibilitados</w:t>
      </w:r>
      <w:r>
        <w:rPr>
          <w:spacing w:val="40"/>
        </w:rPr>
        <w:t xml:space="preserve"> </w:t>
      </w:r>
      <w:r>
        <w:t xml:space="preserve">pela capacidade de representação, permitindo que a criança comece a trocar e compartilhar significados dentro do seu grupo social (Carlos, 2010, p. </w:t>
      </w:r>
      <w:r>
        <w:rPr>
          <w:spacing w:val="-4"/>
        </w:rPr>
        <w:t>14).</w:t>
      </w:r>
    </w:p>
    <w:p w14:paraId="7B107A50" w14:textId="77777777" w:rsidR="008406C4" w:rsidRDefault="00BC7996">
      <w:pPr>
        <w:pStyle w:val="Corpodetexto"/>
        <w:spacing w:line="360" w:lineRule="auto"/>
        <w:ind w:left="1" w:right="140" w:firstLine="707"/>
        <w:jc w:val="both"/>
      </w:pPr>
      <w:r>
        <w:t>Em seguida, por meio de cartões e perguntas sobre experiências pessoais, a criança</w:t>
      </w:r>
      <w:r>
        <w:rPr>
          <w:spacing w:val="40"/>
        </w:rPr>
        <w:t xml:space="preserve"> </w:t>
      </w:r>
      <w:r>
        <w:t>relatou situações específicas relacionadas às emoções, indicando estratégias próprias para lidar com o tédio, como brincar. A criança relatou que, durante as brincadeiras, quando perde, acaba</w:t>
      </w:r>
      <w:r>
        <w:rPr>
          <w:spacing w:val="40"/>
        </w:rPr>
        <w:t xml:space="preserve"> </w:t>
      </w:r>
      <w:r>
        <w:t>se frustrando bastante, mas, posteriormente, consegue se acalmar.</w:t>
      </w:r>
    </w:p>
    <w:p w14:paraId="42313903" w14:textId="77777777" w:rsidR="008406C4" w:rsidRDefault="00BC7996">
      <w:pPr>
        <w:pStyle w:val="Corpodetexto"/>
        <w:spacing w:line="360" w:lineRule="auto"/>
        <w:ind w:left="1" w:right="136" w:firstLine="707"/>
        <w:jc w:val="both"/>
      </w:pPr>
      <w:r>
        <w:t>Na atividade de desenho, representou momentos de felicidade associados à convivência com o pai e descreveu-se com características positivas, como ser</w:t>
      </w:r>
      <w:r>
        <w:rPr>
          <w:spacing w:val="40"/>
        </w:rPr>
        <w:t xml:space="preserve"> </w:t>
      </w:r>
      <w:r>
        <w:t xml:space="preserve">“bonito”, “trabalhador” e “alegre”, demonstrando autoimagem globalmente positiva e centrada em experiências familiares </w:t>
      </w:r>
      <w:r>
        <w:rPr>
          <w:spacing w:val="-2"/>
        </w:rPr>
        <w:t>significativas.</w:t>
      </w:r>
    </w:p>
    <w:p w14:paraId="7564FBEF" w14:textId="77777777" w:rsidR="008406C4" w:rsidRDefault="00BC7996">
      <w:pPr>
        <w:pStyle w:val="Corpodetexto"/>
        <w:spacing w:line="360" w:lineRule="auto"/>
        <w:ind w:left="1" w:right="136" w:firstLine="707"/>
        <w:jc w:val="both"/>
      </w:pPr>
      <w:r>
        <w:t>A representação de afetos positivos no desenho indica o avanço da função simbólica, por meio do qual a criança passa a expressar sua imaginação e suas vivências, demonstrando um alto desempenho na representação e desenvolvimento integral. Segundo Piaget, a utilização do</w:t>
      </w:r>
      <w:r>
        <w:rPr>
          <w:spacing w:val="40"/>
        </w:rPr>
        <w:t xml:space="preserve"> </w:t>
      </w:r>
      <w:r>
        <w:t>brincar como estratégia para lidar com o tédio reflete a importância do “jogo simbólico”, ferramenta essencial pela qual a criança assimila a realidade, resolve conflitos internos e satisfaz necessidades do seu “eu” por meio da ficção (Carlos, 2010, p. 13).</w:t>
      </w:r>
    </w:p>
    <w:p w14:paraId="3E21E37B" w14:textId="77777777" w:rsidR="008406C4" w:rsidRDefault="00BC7996">
      <w:pPr>
        <w:pStyle w:val="Corpodetexto"/>
        <w:ind w:left="709"/>
        <w:jc w:val="both"/>
      </w:pPr>
      <w:r>
        <w:t>Dando</w:t>
      </w:r>
      <w:r>
        <w:rPr>
          <w:spacing w:val="70"/>
        </w:rPr>
        <w:t xml:space="preserve"> </w:t>
      </w:r>
      <w:r>
        <w:t>continuidade</w:t>
      </w:r>
      <w:r>
        <w:rPr>
          <w:spacing w:val="72"/>
        </w:rPr>
        <w:t xml:space="preserve"> </w:t>
      </w:r>
      <w:r>
        <w:t>às</w:t>
      </w:r>
      <w:r>
        <w:rPr>
          <w:spacing w:val="75"/>
        </w:rPr>
        <w:t xml:space="preserve"> </w:t>
      </w:r>
      <w:r>
        <w:t>observações,</w:t>
      </w:r>
      <w:r>
        <w:rPr>
          <w:spacing w:val="76"/>
        </w:rPr>
        <w:t xml:space="preserve"> </w:t>
      </w:r>
      <w:r>
        <w:t>foram</w:t>
      </w:r>
      <w:r>
        <w:rPr>
          <w:spacing w:val="76"/>
        </w:rPr>
        <w:t xml:space="preserve"> </w:t>
      </w:r>
      <w:r>
        <w:t>analisados</w:t>
      </w:r>
      <w:r>
        <w:rPr>
          <w:spacing w:val="74"/>
        </w:rPr>
        <w:t xml:space="preserve"> </w:t>
      </w:r>
      <w:r>
        <w:t>aspectos</w:t>
      </w:r>
      <w:r>
        <w:rPr>
          <w:spacing w:val="73"/>
        </w:rPr>
        <w:t xml:space="preserve"> </w:t>
      </w:r>
      <w:r>
        <w:t>do</w:t>
      </w:r>
      <w:r>
        <w:rPr>
          <w:spacing w:val="73"/>
        </w:rPr>
        <w:t xml:space="preserve"> </w:t>
      </w:r>
      <w:r>
        <w:rPr>
          <w:spacing w:val="-2"/>
        </w:rPr>
        <w:t>desenvolvimento</w:t>
      </w:r>
    </w:p>
    <w:p w14:paraId="3520AFA4" w14:textId="77777777" w:rsidR="008406C4" w:rsidRDefault="008406C4">
      <w:pPr>
        <w:pStyle w:val="Corpodetexto"/>
        <w:jc w:val="both"/>
        <w:sectPr w:rsidR="008406C4">
          <w:pgSz w:w="11930" w:h="16850"/>
          <w:pgMar w:top="2200" w:right="850" w:bottom="960" w:left="1559" w:header="0" w:footer="764" w:gutter="0"/>
          <w:cols w:space="720"/>
        </w:sectPr>
      </w:pPr>
    </w:p>
    <w:p w14:paraId="41FEE4C5" w14:textId="77777777" w:rsidR="008406C4" w:rsidRDefault="00BC7996">
      <w:pPr>
        <w:pStyle w:val="Corpodetexto"/>
        <w:spacing w:line="360" w:lineRule="auto"/>
        <w:ind w:left="1" w:right="137"/>
        <w:jc w:val="both"/>
      </w:pPr>
      <w:r>
        <w:t>físico, social, comportamental e cognitivo da criança por meio de atividades lúdicas e interativas. No aspecto físico, foi aplicada uma dinâmica que consistia na construção de uma “ponte” feita com fita adesiva transparente ligando uma cadeira à outra, sobre a qual foi</w:t>
      </w:r>
      <w:r>
        <w:rPr>
          <w:spacing w:val="-1"/>
        </w:rPr>
        <w:t xml:space="preserve"> </w:t>
      </w:r>
      <w:r>
        <w:t>colocado um bloco de Lego. A criança recebeu uma régua e foi orientada a conduzir o bloco de um lado ao outro sem deixá-lo cair.</w:t>
      </w:r>
    </w:p>
    <w:p w14:paraId="6A9B2A43" w14:textId="77777777" w:rsidR="008406C4" w:rsidRDefault="00BC7996">
      <w:pPr>
        <w:pStyle w:val="Corpodetexto"/>
        <w:spacing w:line="360" w:lineRule="auto"/>
        <w:ind w:left="1" w:right="138" w:firstLine="707"/>
        <w:jc w:val="both"/>
      </w:pPr>
      <w:r>
        <w:t>Durante a atividade, observou-se que a criança apresentou bom controle motor, coordenação e precisão nos movimentos, demonstrando domínio da habilidade proposta. Esse desempenho evidencia um desenvolvimento compatível com sua</w:t>
      </w:r>
      <w:r>
        <w:rPr>
          <w:spacing w:val="-1"/>
        </w:rPr>
        <w:t xml:space="preserve"> </w:t>
      </w:r>
      <w:r>
        <w:t>faixa etária, considerando</w:t>
      </w:r>
      <w:r>
        <w:rPr>
          <w:spacing w:val="-1"/>
        </w:rPr>
        <w:t xml:space="preserve"> </w:t>
      </w:r>
      <w:r>
        <w:t>que</w:t>
      </w:r>
      <w:r>
        <w:rPr>
          <w:spacing w:val="-2"/>
        </w:rPr>
        <w:t xml:space="preserve"> </w:t>
      </w:r>
      <w:r>
        <w:t>a criança constrói o conhecimento por meio da interação ativa com o ambiente, utilizando ações e experiências para ampliar suas capacidades cognitivas. Segundo Piaget, o aprendiz não absorve conhecimento de forma passiva, mas atua como agente ativo na construção do próprio conhecimento (</w:t>
      </w:r>
      <w:r>
        <w:rPr>
          <w:sz w:val="22"/>
        </w:rPr>
        <w:t xml:space="preserve">Torquato </w:t>
      </w:r>
      <w:r>
        <w:t xml:space="preserve">Júnior </w:t>
      </w:r>
      <w:r>
        <w:rPr>
          <w:i/>
        </w:rPr>
        <w:t>et al</w:t>
      </w:r>
      <w:r>
        <w:t>., 2025, p. 46-48).</w:t>
      </w:r>
    </w:p>
    <w:p w14:paraId="5DB13E3B" w14:textId="77777777" w:rsidR="008406C4" w:rsidRDefault="00BC7996">
      <w:pPr>
        <w:pStyle w:val="Corpodetexto"/>
        <w:spacing w:line="360" w:lineRule="auto"/>
        <w:ind w:left="1" w:right="138" w:firstLine="707"/>
        <w:jc w:val="both"/>
      </w:pPr>
      <w:r>
        <w:t xml:space="preserve">Além disso, a facilidade na compreensão das orientações fornecidas contribuiu para a realização adequada da tarefa proposta e para o bom desempenho durante toda a dinâmica. Tal aspecto pode ser compreendido a partir da elaboração dinâmica do saber, no qual a assimilação e a acomodação permitem à criança adaptar-se às novas experiências e desenvolver progressivamente suas estruturas cognitivas (Torquato Júnior </w:t>
      </w:r>
      <w:r>
        <w:rPr>
          <w:i/>
        </w:rPr>
        <w:t>et al</w:t>
      </w:r>
      <w:r>
        <w:t>., 2025, p. 44).</w:t>
      </w:r>
    </w:p>
    <w:p w14:paraId="73AD3ADE" w14:textId="77777777" w:rsidR="008406C4" w:rsidRDefault="00BC7996">
      <w:pPr>
        <w:pStyle w:val="Corpodetexto"/>
        <w:spacing w:line="360" w:lineRule="auto"/>
        <w:ind w:left="1" w:right="140" w:firstLine="707"/>
        <w:jc w:val="both"/>
      </w:pPr>
      <w:r>
        <w:t>No aspecto social e comportamental, foram realizadas diferentes brincadeiras voltadas para a interação social, criatividade e capacidade de comunicação. A</w:t>
      </w:r>
      <w:r>
        <w:rPr>
          <w:spacing w:val="40"/>
        </w:rPr>
        <w:t xml:space="preserve"> </w:t>
      </w:r>
      <w:r>
        <w:t>atividade em que mais se destacou foi a brincadeira de faz de conta, realizada em roda com outras crianças, na qual cada participante escolhia um personagem e contribuía para a continuação da história coletiva.</w:t>
      </w:r>
    </w:p>
    <w:p w14:paraId="57B843E5" w14:textId="77777777" w:rsidR="008406C4" w:rsidRDefault="00BC7996">
      <w:pPr>
        <w:pStyle w:val="Corpodetexto"/>
        <w:spacing w:line="360" w:lineRule="auto"/>
        <w:ind w:left="1" w:right="140" w:firstLine="707"/>
        <w:jc w:val="both"/>
      </w:pPr>
      <w:r>
        <w:t>Durante essa dinâmica, a criança mostrou boa participação, interação</w:t>
      </w:r>
      <w:r>
        <w:rPr>
          <w:spacing w:val="40"/>
        </w:rPr>
        <w:t xml:space="preserve"> </w:t>
      </w:r>
      <w:r>
        <w:t xml:space="preserve">adequada com o grupo, criatividade, compreensão das regras da atividade e respeito ao momento de fala dos demais participantes, apresentando comportamento social compatível com o esperado para sua idade. O faz de conta constitui uma importante manifestação do pensamento simbólico característico do período pré-operatório, permitindo que a criança represente objetos, pessoas e situações por meio da imaginação e da brincadeira (Torquato Júnior </w:t>
      </w:r>
      <w:r>
        <w:rPr>
          <w:i/>
        </w:rPr>
        <w:t>et al.</w:t>
      </w:r>
      <w:r>
        <w:t>, 2025, p. 49-50).</w:t>
      </w:r>
    </w:p>
    <w:p w14:paraId="53117BBC" w14:textId="77777777" w:rsidR="008406C4" w:rsidRDefault="00BC7996">
      <w:pPr>
        <w:pStyle w:val="Corpodetexto"/>
        <w:spacing w:line="360" w:lineRule="auto"/>
        <w:ind w:left="1" w:right="139" w:firstLine="707"/>
        <w:jc w:val="both"/>
      </w:pPr>
      <w:r>
        <w:t>Além disso, a participação em atividades grupais promove o crescimento da convivência</w:t>
      </w:r>
      <w:r>
        <w:rPr>
          <w:spacing w:val="40"/>
        </w:rPr>
        <w:t xml:space="preserve"> </w:t>
      </w:r>
      <w:r>
        <w:t>e</w:t>
      </w:r>
      <w:r>
        <w:rPr>
          <w:spacing w:val="-2"/>
        </w:rPr>
        <w:t xml:space="preserve"> </w:t>
      </w:r>
      <w:r>
        <w:t>da</w:t>
      </w:r>
      <w:r>
        <w:rPr>
          <w:spacing w:val="-2"/>
        </w:rPr>
        <w:t xml:space="preserve"> </w:t>
      </w:r>
      <w:r>
        <w:t>cooperação, considerando</w:t>
      </w:r>
      <w:r>
        <w:rPr>
          <w:spacing w:val="-1"/>
        </w:rPr>
        <w:t xml:space="preserve"> </w:t>
      </w:r>
      <w:r>
        <w:t>a importância</w:t>
      </w:r>
      <w:r>
        <w:rPr>
          <w:spacing w:val="-2"/>
        </w:rPr>
        <w:t xml:space="preserve"> </w:t>
      </w:r>
      <w:r>
        <w:t>da compreensão e</w:t>
      </w:r>
      <w:r>
        <w:rPr>
          <w:spacing w:val="-2"/>
        </w:rPr>
        <w:t xml:space="preserve"> </w:t>
      </w:r>
      <w:r>
        <w:t>do</w:t>
      </w:r>
      <w:r>
        <w:rPr>
          <w:spacing w:val="-1"/>
        </w:rPr>
        <w:t xml:space="preserve"> </w:t>
      </w:r>
      <w:r>
        <w:t>respeito às</w:t>
      </w:r>
      <w:r>
        <w:rPr>
          <w:spacing w:val="-1"/>
        </w:rPr>
        <w:t xml:space="preserve"> </w:t>
      </w:r>
      <w:r>
        <w:t>normas.</w:t>
      </w:r>
      <w:r>
        <w:rPr>
          <w:spacing w:val="-1"/>
        </w:rPr>
        <w:t xml:space="preserve"> </w:t>
      </w:r>
      <w:r>
        <w:t xml:space="preserve">Conforme Piaget, o desenvolvimento dessas competências ocorre gradativamente por meio das interações sociais, possibilitando que a criança compreenda diferentes pontos de vista e fortaleça suas relações interpessoais (Torquato Júnior </w:t>
      </w:r>
      <w:r>
        <w:rPr>
          <w:i/>
        </w:rPr>
        <w:t>et al.</w:t>
      </w:r>
      <w:r>
        <w:t>, 2025, p. 53).</w:t>
      </w:r>
    </w:p>
    <w:p w14:paraId="60C4C971" w14:textId="77777777" w:rsidR="008406C4" w:rsidRDefault="00BC7996">
      <w:pPr>
        <w:pStyle w:val="Corpodetexto"/>
        <w:spacing w:line="275" w:lineRule="exact"/>
        <w:ind w:left="709"/>
        <w:jc w:val="both"/>
      </w:pPr>
      <w:r>
        <w:t>Em</w:t>
      </w:r>
      <w:r>
        <w:rPr>
          <w:spacing w:val="44"/>
        </w:rPr>
        <w:t xml:space="preserve"> </w:t>
      </w:r>
      <w:r>
        <w:t>seguida,</w:t>
      </w:r>
      <w:r>
        <w:rPr>
          <w:spacing w:val="46"/>
        </w:rPr>
        <w:t xml:space="preserve"> </w:t>
      </w:r>
      <w:r>
        <w:t>observou-se</w:t>
      </w:r>
      <w:r>
        <w:rPr>
          <w:spacing w:val="46"/>
        </w:rPr>
        <w:t xml:space="preserve"> </w:t>
      </w:r>
      <w:r>
        <w:t>o</w:t>
      </w:r>
      <w:r>
        <w:rPr>
          <w:spacing w:val="46"/>
        </w:rPr>
        <w:t xml:space="preserve"> </w:t>
      </w:r>
      <w:r>
        <w:t>aspecto</w:t>
      </w:r>
      <w:r>
        <w:rPr>
          <w:spacing w:val="47"/>
        </w:rPr>
        <w:t xml:space="preserve"> </w:t>
      </w:r>
      <w:r>
        <w:t>cognitivo.</w:t>
      </w:r>
      <w:r>
        <w:rPr>
          <w:spacing w:val="47"/>
        </w:rPr>
        <w:t xml:space="preserve"> </w:t>
      </w:r>
      <w:r>
        <w:t>Inicialmente,</w:t>
      </w:r>
      <w:r>
        <w:rPr>
          <w:spacing w:val="46"/>
        </w:rPr>
        <w:t xml:space="preserve"> </w:t>
      </w:r>
      <w:r>
        <w:t>realizou-se</w:t>
      </w:r>
      <w:r>
        <w:rPr>
          <w:spacing w:val="45"/>
        </w:rPr>
        <w:t xml:space="preserve"> </w:t>
      </w:r>
      <w:r>
        <w:t>uma</w:t>
      </w:r>
      <w:r>
        <w:rPr>
          <w:spacing w:val="46"/>
        </w:rPr>
        <w:t xml:space="preserve"> </w:t>
      </w:r>
      <w:r>
        <w:rPr>
          <w:spacing w:val="-2"/>
        </w:rPr>
        <w:t>atividade</w:t>
      </w:r>
    </w:p>
    <w:p w14:paraId="7870CE56" w14:textId="77777777" w:rsidR="008406C4" w:rsidRDefault="008406C4">
      <w:pPr>
        <w:pStyle w:val="Corpodetexto"/>
        <w:spacing w:line="275" w:lineRule="exact"/>
        <w:jc w:val="both"/>
        <w:sectPr w:rsidR="008406C4">
          <w:pgSz w:w="11930" w:h="16850"/>
          <w:pgMar w:top="2200" w:right="850" w:bottom="960" w:left="1559" w:header="0" w:footer="764" w:gutter="0"/>
          <w:cols w:space="720"/>
        </w:sectPr>
      </w:pPr>
    </w:p>
    <w:p w14:paraId="1AA8B4BA" w14:textId="77777777" w:rsidR="008406C4" w:rsidRDefault="00BC7996">
      <w:pPr>
        <w:pStyle w:val="Corpodetexto"/>
        <w:spacing w:line="360" w:lineRule="auto"/>
        <w:ind w:left="1" w:right="137"/>
        <w:jc w:val="both"/>
      </w:pPr>
      <w:r>
        <w:t>com o intuito de verificar se a criança reconhecia todas as vogais. Constatou-se que ela identificava corretamente as vogais e as palavras iniciadas por elas, apresentando apenas certa dificuldade em diferenciar os sons das vogais “O” e “U” em algumas palavras. Esse resultado demonstra que a construção do conhecimento ocorre de forma gradual, sendo influenciada pelas experiências e interações vivenciadas pela criança (Dongo-Montoya, 2021, p. 125).</w:t>
      </w:r>
    </w:p>
    <w:p w14:paraId="552A043C" w14:textId="77777777" w:rsidR="008406C4" w:rsidRDefault="00BC7996">
      <w:pPr>
        <w:pStyle w:val="Corpodetexto"/>
        <w:spacing w:line="360" w:lineRule="auto"/>
        <w:ind w:left="1" w:right="136" w:firstLine="707"/>
        <w:jc w:val="right"/>
      </w:pPr>
      <w:r>
        <w:t>Na</w:t>
      </w:r>
      <w:r>
        <w:rPr>
          <w:spacing w:val="-3"/>
        </w:rPr>
        <w:t xml:space="preserve"> </w:t>
      </w:r>
      <w:r>
        <w:t>sequência,</w:t>
      </w:r>
      <w:r>
        <w:rPr>
          <w:spacing w:val="-1"/>
        </w:rPr>
        <w:t xml:space="preserve"> </w:t>
      </w:r>
      <w:r>
        <w:t>foram</w:t>
      </w:r>
      <w:r>
        <w:rPr>
          <w:spacing w:val="-1"/>
        </w:rPr>
        <w:t xml:space="preserve"> </w:t>
      </w:r>
      <w:r>
        <w:t>propostas</w:t>
      </w:r>
      <w:r>
        <w:rPr>
          <w:spacing w:val="-1"/>
        </w:rPr>
        <w:t xml:space="preserve"> </w:t>
      </w:r>
      <w:r>
        <w:t>três</w:t>
      </w:r>
      <w:r>
        <w:rPr>
          <w:spacing w:val="-1"/>
        </w:rPr>
        <w:t xml:space="preserve"> </w:t>
      </w:r>
      <w:r>
        <w:t>atividades,</w:t>
      </w:r>
      <w:r>
        <w:rPr>
          <w:spacing w:val="-1"/>
        </w:rPr>
        <w:t xml:space="preserve"> </w:t>
      </w:r>
      <w:r>
        <w:t>variando</w:t>
      </w:r>
      <w:r>
        <w:rPr>
          <w:spacing w:val="-1"/>
        </w:rPr>
        <w:t xml:space="preserve"> </w:t>
      </w:r>
      <w:r>
        <w:t>do</w:t>
      </w:r>
      <w:r>
        <w:rPr>
          <w:spacing w:val="-1"/>
        </w:rPr>
        <w:t xml:space="preserve"> </w:t>
      </w:r>
      <w:r>
        <w:t>nível</w:t>
      </w:r>
      <w:r>
        <w:rPr>
          <w:spacing w:val="-1"/>
        </w:rPr>
        <w:t xml:space="preserve"> </w:t>
      </w:r>
      <w:r>
        <w:t>fácil</w:t>
      </w:r>
      <w:r>
        <w:rPr>
          <w:spacing w:val="-1"/>
        </w:rPr>
        <w:t xml:space="preserve"> </w:t>
      </w:r>
      <w:r>
        <w:t>ao</w:t>
      </w:r>
      <w:r>
        <w:rPr>
          <w:spacing w:val="-1"/>
        </w:rPr>
        <w:t xml:space="preserve"> </w:t>
      </w:r>
      <w:r>
        <w:t>médio, nas</w:t>
      </w:r>
      <w:r>
        <w:rPr>
          <w:spacing w:val="-1"/>
        </w:rPr>
        <w:t xml:space="preserve"> </w:t>
      </w:r>
      <w:r>
        <w:t>quais a criança deveria identificar erros e diferenças entre duas imagens. Nas atividades de nível fácil, conseguiu</w:t>
      </w:r>
      <w:r>
        <w:rPr>
          <w:spacing w:val="80"/>
        </w:rPr>
        <w:t xml:space="preserve"> </w:t>
      </w:r>
      <w:r>
        <w:t>realizá-las</w:t>
      </w:r>
      <w:r>
        <w:rPr>
          <w:spacing w:val="80"/>
        </w:rPr>
        <w:t xml:space="preserve"> </w:t>
      </w:r>
      <w:r>
        <w:t>de</w:t>
      </w:r>
      <w:r>
        <w:rPr>
          <w:spacing w:val="80"/>
        </w:rPr>
        <w:t xml:space="preserve"> </w:t>
      </w:r>
      <w:r>
        <w:t>forma</w:t>
      </w:r>
      <w:r>
        <w:rPr>
          <w:spacing w:val="80"/>
        </w:rPr>
        <w:t xml:space="preserve"> </w:t>
      </w:r>
      <w:r>
        <w:t>independente,</w:t>
      </w:r>
      <w:r>
        <w:rPr>
          <w:spacing w:val="80"/>
        </w:rPr>
        <w:t xml:space="preserve"> </w:t>
      </w:r>
      <w:r>
        <w:t>entretanto,</w:t>
      </w:r>
      <w:r>
        <w:rPr>
          <w:spacing w:val="80"/>
        </w:rPr>
        <w:t xml:space="preserve"> </w:t>
      </w:r>
      <w:r>
        <w:t>nas</w:t>
      </w:r>
      <w:r>
        <w:rPr>
          <w:spacing w:val="80"/>
        </w:rPr>
        <w:t xml:space="preserve"> </w:t>
      </w:r>
      <w:r>
        <w:t>atividades</w:t>
      </w:r>
      <w:r>
        <w:rPr>
          <w:spacing w:val="80"/>
        </w:rPr>
        <w:t xml:space="preserve"> </w:t>
      </w:r>
      <w:r>
        <w:t>de</w:t>
      </w:r>
      <w:r>
        <w:rPr>
          <w:spacing w:val="80"/>
        </w:rPr>
        <w:t xml:space="preserve"> </w:t>
      </w:r>
      <w:r>
        <w:t>nível</w:t>
      </w:r>
      <w:r>
        <w:rPr>
          <w:spacing w:val="80"/>
        </w:rPr>
        <w:t xml:space="preserve"> </w:t>
      </w:r>
      <w:r>
        <w:t>médio, apresentou dificuldades para encontrar algumas diferenças, conseguindo concluir as tarefas com</w:t>
      </w:r>
      <w:r>
        <w:rPr>
          <w:spacing w:val="40"/>
        </w:rPr>
        <w:t xml:space="preserve"> </w:t>
      </w:r>
      <w:r>
        <w:t>o auxílio das aplicadoras. Por fim, foi utilizado um quebra-cabeça como estratégia de avaliação cognitiva. A criança conseguiu montar algumas peças de maneira autônoma, porém demonstrou dificuldade</w:t>
      </w:r>
      <w:r>
        <w:rPr>
          <w:spacing w:val="-3"/>
        </w:rPr>
        <w:t xml:space="preserve"> </w:t>
      </w:r>
      <w:r>
        <w:t>em</w:t>
      </w:r>
      <w:r>
        <w:rPr>
          <w:spacing w:val="-1"/>
        </w:rPr>
        <w:t xml:space="preserve"> </w:t>
      </w:r>
      <w:r>
        <w:t>determinadas</w:t>
      </w:r>
      <w:r>
        <w:rPr>
          <w:spacing w:val="-1"/>
        </w:rPr>
        <w:t xml:space="preserve"> </w:t>
      </w:r>
      <w:r>
        <w:t>partes</w:t>
      </w:r>
      <w:r>
        <w:rPr>
          <w:spacing w:val="-1"/>
        </w:rPr>
        <w:t xml:space="preserve"> </w:t>
      </w:r>
      <w:r>
        <w:t>da atividade,</w:t>
      </w:r>
      <w:r>
        <w:rPr>
          <w:spacing w:val="-1"/>
        </w:rPr>
        <w:t xml:space="preserve"> </w:t>
      </w:r>
      <w:r>
        <w:t>necessitando</w:t>
      </w:r>
      <w:r>
        <w:rPr>
          <w:spacing w:val="-1"/>
        </w:rPr>
        <w:t xml:space="preserve"> </w:t>
      </w:r>
      <w:r>
        <w:t>de</w:t>
      </w:r>
      <w:r>
        <w:rPr>
          <w:spacing w:val="-3"/>
        </w:rPr>
        <w:t xml:space="preserve"> </w:t>
      </w:r>
      <w:r>
        <w:t>orientações</w:t>
      </w:r>
      <w:r>
        <w:rPr>
          <w:spacing w:val="-1"/>
        </w:rPr>
        <w:t xml:space="preserve"> </w:t>
      </w:r>
      <w:r>
        <w:t>para</w:t>
      </w:r>
      <w:r>
        <w:rPr>
          <w:spacing w:val="-3"/>
        </w:rPr>
        <w:t xml:space="preserve"> </w:t>
      </w:r>
      <w:r>
        <w:t>sua conclusão. De</w:t>
      </w:r>
      <w:r>
        <w:rPr>
          <w:spacing w:val="80"/>
        </w:rPr>
        <w:t xml:space="preserve"> </w:t>
      </w:r>
      <w:r>
        <w:t>modo</w:t>
      </w:r>
      <w:r>
        <w:rPr>
          <w:spacing w:val="80"/>
        </w:rPr>
        <w:t xml:space="preserve"> </w:t>
      </w:r>
      <w:r>
        <w:t>geral,</w:t>
      </w:r>
      <w:r>
        <w:rPr>
          <w:spacing w:val="80"/>
        </w:rPr>
        <w:t xml:space="preserve"> </w:t>
      </w:r>
      <w:r>
        <w:t>observou-se</w:t>
      </w:r>
      <w:r>
        <w:rPr>
          <w:spacing w:val="80"/>
        </w:rPr>
        <w:t xml:space="preserve"> </w:t>
      </w:r>
      <w:r>
        <w:t>que</w:t>
      </w:r>
      <w:r>
        <w:rPr>
          <w:spacing w:val="80"/>
        </w:rPr>
        <w:t xml:space="preserve"> </w:t>
      </w:r>
      <w:r>
        <w:t>a</w:t>
      </w:r>
      <w:r>
        <w:rPr>
          <w:spacing w:val="80"/>
        </w:rPr>
        <w:t xml:space="preserve"> </w:t>
      </w:r>
      <w:r>
        <w:t>criança</w:t>
      </w:r>
      <w:r>
        <w:rPr>
          <w:spacing w:val="80"/>
        </w:rPr>
        <w:t xml:space="preserve"> </w:t>
      </w:r>
      <w:r>
        <w:t>apresentou</w:t>
      </w:r>
      <w:r>
        <w:rPr>
          <w:spacing w:val="80"/>
        </w:rPr>
        <w:t xml:space="preserve"> </w:t>
      </w:r>
      <w:r>
        <w:t>desempenho</w:t>
      </w:r>
      <w:r>
        <w:rPr>
          <w:spacing w:val="80"/>
        </w:rPr>
        <w:t xml:space="preserve"> </w:t>
      </w:r>
      <w:r>
        <w:t>satisfatório</w:t>
      </w:r>
      <w:r>
        <w:rPr>
          <w:spacing w:val="80"/>
        </w:rPr>
        <w:t xml:space="preserve"> </w:t>
      </w:r>
      <w:r>
        <w:t>nas atividades propostas, demonstrando reconhecimento das vogais, capacidade de percepção visual</w:t>
      </w:r>
      <w:r>
        <w:rPr>
          <w:spacing w:val="40"/>
        </w:rPr>
        <w:t xml:space="preserve"> </w:t>
      </w:r>
      <w:r>
        <w:t>e</w:t>
      </w:r>
      <w:r>
        <w:rPr>
          <w:spacing w:val="40"/>
        </w:rPr>
        <w:t xml:space="preserve"> </w:t>
      </w:r>
      <w:r>
        <w:t>interesse</w:t>
      </w:r>
      <w:r>
        <w:rPr>
          <w:spacing w:val="40"/>
        </w:rPr>
        <w:t xml:space="preserve"> </w:t>
      </w:r>
      <w:r>
        <w:t>na</w:t>
      </w:r>
      <w:r>
        <w:rPr>
          <w:spacing w:val="40"/>
        </w:rPr>
        <w:t xml:space="preserve"> </w:t>
      </w:r>
      <w:r>
        <w:t>realização</w:t>
      </w:r>
      <w:r>
        <w:rPr>
          <w:spacing w:val="40"/>
        </w:rPr>
        <w:t xml:space="preserve"> </w:t>
      </w:r>
      <w:r>
        <w:t>das</w:t>
      </w:r>
      <w:r>
        <w:rPr>
          <w:spacing w:val="40"/>
        </w:rPr>
        <w:t xml:space="preserve"> </w:t>
      </w:r>
      <w:r>
        <w:t>tarefas.</w:t>
      </w:r>
      <w:r>
        <w:rPr>
          <w:spacing w:val="40"/>
        </w:rPr>
        <w:t xml:space="preserve"> </w:t>
      </w:r>
      <w:r>
        <w:t>Contudo,</w:t>
      </w:r>
      <w:r>
        <w:rPr>
          <w:spacing w:val="40"/>
        </w:rPr>
        <w:t xml:space="preserve"> </w:t>
      </w:r>
      <w:r>
        <w:t>ainda</w:t>
      </w:r>
      <w:r>
        <w:rPr>
          <w:spacing w:val="40"/>
        </w:rPr>
        <w:t xml:space="preserve"> </w:t>
      </w:r>
      <w:r>
        <w:t>necessita</w:t>
      </w:r>
      <w:r>
        <w:rPr>
          <w:spacing w:val="40"/>
        </w:rPr>
        <w:t xml:space="preserve"> </w:t>
      </w:r>
      <w:r>
        <w:t>de</w:t>
      </w:r>
      <w:r>
        <w:rPr>
          <w:spacing w:val="40"/>
        </w:rPr>
        <w:t xml:space="preserve"> </w:t>
      </w:r>
      <w:r>
        <w:t>apoio</w:t>
      </w:r>
      <w:r>
        <w:rPr>
          <w:spacing w:val="40"/>
        </w:rPr>
        <w:t xml:space="preserve"> </w:t>
      </w:r>
      <w:r>
        <w:t>em</w:t>
      </w:r>
      <w:r>
        <w:rPr>
          <w:spacing w:val="80"/>
        </w:rPr>
        <w:t xml:space="preserve"> </w:t>
      </w:r>
      <w:r>
        <w:t>atividades</w:t>
      </w:r>
      <w:r>
        <w:rPr>
          <w:spacing w:val="40"/>
        </w:rPr>
        <w:t xml:space="preserve"> </w:t>
      </w:r>
      <w:r>
        <w:t>que exigem maior nível de atenção, raciocínio lógico e resolução de problemas, habilidades que são desenvolvidas</w:t>
      </w:r>
      <w:r>
        <w:rPr>
          <w:spacing w:val="14"/>
        </w:rPr>
        <w:t xml:space="preserve"> </w:t>
      </w:r>
      <w:r>
        <w:t>progressivamente</w:t>
      </w:r>
      <w:r>
        <w:rPr>
          <w:spacing w:val="14"/>
        </w:rPr>
        <w:t xml:space="preserve"> </w:t>
      </w:r>
      <w:r>
        <w:t>por</w:t>
      </w:r>
      <w:r>
        <w:rPr>
          <w:spacing w:val="14"/>
        </w:rPr>
        <w:t xml:space="preserve"> </w:t>
      </w:r>
      <w:r>
        <w:t>meio</w:t>
      </w:r>
      <w:r>
        <w:rPr>
          <w:spacing w:val="14"/>
        </w:rPr>
        <w:t xml:space="preserve"> </w:t>
      </w:r>
      <w:r>
        <w:t>da</w:t>
      </w:r>
      <w:r>
        <w:rPr>
          <w:spacing w:val="14"/>
        </w:rPr>
        <w:t xml:space="preserve"> </w:t>
      </w:r>
      <w:r>
        <w:t>construção</w:t>
      </w:r>
      <w:r>
        <w:rPr>
          <w:spacing w:val="15"/>
        </w:rPr>
        <w:t xml:space="preserve"> </w:t>
      </w:r>
      <w:r>
        <w:t>sucessiva</w:t>
      </w:r>
      <w:r>
        <w:rPr>
          <w:spacing w:val="13"/>
        </w:rPr>
        <w:t xml:space="preserve"> </w:t>
      </w:r>
      <w:r>
        <w:t>de</w:t>
      </w:r>
      <w:r>
        <w:rPr>
          <w:spacing w:val="14"/>
        </w:rPr>
        <w:t xml:space="preserve"> </w:t>
      </w:r>
      <w:r>
        <w:t>estruturas</w:t>
      </w:r>
      <w:r>
        <w:rPr>
          <w:spacing w:val="15"/>
        </w:rPr>
        <w:t xml:space="preserve"> </w:t>
      </w:r>
      <w:r>
        <w:t>cognitivas</w:t>
      </w:r>
      <w:r>
        <w:rPr>
          <w:spacing w:val="15"/>
        </w:rPr>
        <w:t xml:space="preserve"> </w:t>
      </w:r>
      <w:r>
        <w:rPr>
          <w:spacing w:val="-4"/>
        </w:rPr>
        <w:t>cada</w:t>
      </w:r>
    </w:p>
    <w:p w14:paraId="47F14245" w14:textId="77777777" w:rsidR="008406C4" w:rsidRDefault="00BC7996">
      <w:pPr>
        <w:pStyle w:val="Corpodetexto"/>
        <w:ind w:left="1"/>
        <w:jc w:val="both"/>
      </w:pPr>
      <w:r>
        <w:t>vez</w:t>
      </w:r>
      <w:r>
        <w:rPr>
          <w:spacing w:val="-2"/>
        </w:rPr>
        <w:t xml:space="preserve"> </w:t>
      </w:r>
      <w:r>
        <w:t>mais</w:t>
      </w:r>
      <w:r>
        <w:rPr>
          <w:spacing w:val="-1"/>
        </w:rPr>
        <w:t xml:space="preserve"> </w:t>
      </w:r>
      <w:r>
        <w:t>complexas</w:t>
      </w:r>
      <w:r>
        <w:rPr>
          <w:spacing w:val="1"/>
        </w:rPr>
        <w:t xml:space="preserve"> </w:t>
      </w:r>
      <w:r>
        <w:t>(Piaget,</w:t>
      </w:r>
      <w:r>
        <w:rPr>
          <w:spacing w:val="-1"/>
        </w:rPr>
        <w:t xml:space="preserve"> </w:t>
      </w:r>
      <w:r>
        <w:t>1999,</w:t>
      </w:r>
      <w:r>
        <w:rPr>
          <w:spacing w:val="-1"/>
        </w:rPr>
        <w:t xml:space="preserve"> </w:t>
      </w:r>
      <w:r>
        <w:t>p.</w:t>
      </w:r>
      <w:r>
        <w:rPr>
          <w:spacing w:val="-1"/>
        </w:rPr>
        <w:t xml:space="preserve"> </w:t>
      </w:r>
      <w:r>
        <w:t>14-</w:t>
      </w:r>
      <w:r>
        <w:rPr>
          <w:spacing w:val="-4"/>
        </w:rPr>
        <w:t>15).</w:t>
      </w:r>
    </w:p>
    <w:p w14:paraId="0D882E0E" w14:textId="77777777" w:rsidR="008406C4" w:rsidRDefault="008406C4">
      <w:pPr>
        <w:pStyle w:val="Corpodetexto"/>
        <w:spacing w:before="271"/>
      </w:pPr>
    </w:p>
    <w:p w14:paraId="3C5B9286" w14:textId="77777777" w:rsidR="008406C4" w:rsidRDefault="00BC7996">
      <w:pPr>
        <w:pStyle w:val="Ttulo1"/>
        <w:numPr>
          <w:ilvl w:val="0"/>
          <w:numId w:val="1"/>
        </w:numPr>
        <w:tabs>
          <w:tab w:val="left" w:pos="284"/>
        </w:tabs>
        <w:ind w:hanging="283"/>
      </w:pPr>
      <w:r>
        <w:t xml:space="preserve">CONSIDERAÇÕES </w:t>
      </w:r>
      <w:r>
        <w:rPr>
          <w:spacing w:val="-2"/>
        </w:rPr>
        <w:t>FINAIS</w:t>
      </w:r>
    </w:p>
    <w:p w14:paraId="2010E471" w14:textId="77777777" w:rsidR="008406C4" w:rsidRDefault="008406C4">
      <w:pPr>
        <w:pStyle w:val="Corpodetexto"/>
        <w:rPr>
          <w:b/>
        </w:rPr>
      </w:pPr>
    </w:p>
    <w:p w14:paraId="43187AA6" w14:textId="77777777" w:rsidR="008406C4" w:rsidRDefault="008406C4">
      <w:pPr>
        <w:pStyle w:val="Corpodetexto"/>
        <w:rPr>
          <w:b/>
        </w:rPr>
      </w:pPr>
    </w:p>
    <w:p w14:paraId="1D26039B" w14:textId="77777777" w:rsidR="008406C4" w:rsidRDefault="00BC7996">
      <w:pPr>
        <w:pStyle w:val="Corpodetexto"/>
        <w:spacing w:before="1" w:line="360" w:lineRule="auto"/>
        <w:ind w:left="1" w:right="135" w:firstLine="707"/>
        <w:jc w:val="both"/>
      </w:pPr>
      <w:r>
        <w:t>Conclui-se que a criança apresenta desenvolvimento compatível com sua faixa etária, demonstrando avanços nos aspectos cognitivo, emocional, social, físico e comportamental, considerando as restrições cognitivas esperadas para o estágio pré-operatório, especialmente na fase intuitiva, descrita por Jean Piaget.</w:t>
      </w:r>
    </w:p>
    <w:p w14:paraId="566507DB" w14:textId="77777777" w:rsidR="008406C4" w:rsidRDefault="00BC7996">
      <w:pPr>
        <w:pStyle w:val="Corpodetexto"/>
        <w:spacing w:line="360" w:lineRule="auto"/>
        <w:ind w:left="1" w:right="142" w:firstLine="707"/>
        <w:jc w:val="both"/>
      </w:pPr>
      <w:r>
        <w:t>A teoria de Piaget foi, assim, escolhida por contribuir para a análise do amadurecimento infantil em etapas sucessivas, construído por meio das experiências e da interação com o meio.</w:t>
      </w:r>
    </w:p>
    <w:p w14:paraId="7CEB3F63" w14:textId="77777777" w:rsidR="008406C4" w:rsidRDefault="00BC7996">
      <w:pPr>
        <w:pStyle w:val="Corpodetexto"/>
        <w:spacing w:line="360" w:lineRule="auto"/>
        <w:ind w:left="1" w:right="136" w:firstLine="707"/>
        <w:jc w:val="both"/>
      </w:pPr>
      <w:r>
        <w:t>Durante as atividades, observaram-se características típicas dessa fase, como o pensamento</w:t>
      </w:r>
      <w:r>
        <w:rPr>
          <w:spacing w:val="-3"/>
        </w:rPr>
        <w:t xml:space="preserve"> </w:t>
      </w:r>
      <w:r>
        <w:t>baseado</w:t>
      </w:r>
      <w:r>
        <w:rPr>
          <w:spacing w:val="-3"/>
        </w:rPr>
        <w:t xml:space="preserve"> </w:t>
      </w:r>
      <w:r>
        <w:t>nas percepções</w:t>
      </w:r>
      <w:r>
        <w:rPr>
          <w:spacing w:val="-3"/>
        </w:rPr>
        <w:t xml:space="preserve"> </w:t>
      </w:r>
      <w:r>
        <w:t>imediatas,</w:t>
      </w:r>
      <w:r>
        <w:rPr>
          <w:spacing w:val="-3"/>
        </w:rPr>
        <w:t xml:space="preserve"> </w:t>
      </w:r>
      <w:r>
        <w:t>além</w:t>
      </w:r>
      <w:r>
        <w:rPr>
          <w:spacing w:val="-3"/>
        </w:rPr>
        <w:t xml:space="preserve"> </w:t>
      </w:r>
      <w:r>
        <w:t>de</w:t>
      </w:r>
      <w:r>
        <w:rPr>
          <w:spacing w:val="-3"/>
        </w:rPr>
        <w:t xml:space="preserve"> </w:t>
      </w:r>
      <w:r>
        <w:t>avanços</w:t>
      </w:r>
      <w:r>
        <w:rPr>
          <w:spacing w:val="-3"/>
        </w:rPr>
        <w:t xml:space="preserve"> </w:t>
      </w:r>
      <w:r>
        <w:t>na</w:t>
      </w:r>
      <w:r>
        <w:rPr>
          <w:spacing w:val="-4"/>
        </w:rPr>
        <w:t xml:space="preserve"> </w:t>
      </w:r>
      <w:r>
        <w:t>linguagem, na</w:t>
      </w:r>
      <w:r>
        <w:rPr>
          <w:spacing w:val="-4"/>
        </w:rPr>
        <w:t xml:space="preserve"> </w:t>
      </w:r>
      <w:r>
        <w:t>comunicação</w:t>
      </w:r>
      <w:r>
        <w:rPr>
          <w:spacing w:val="-5"/>
        </w:rPr>
        <w:t xml:space="preserve"> </w:t>
      </w:r>
      <w:r>
        <w:t>e na socialização. Dessa forma, compreende-se que o desenvolvimento infantil ocorre de maneira dinâmica, respeitando o ritmo individual da criança e ressaltando o papel dos estímulos e das trocas sociais nesse processo.</w:t>
      </w:r>
    </w:p>
    <w:p w14:paraId="67EBA935" w14:textId="77777777" w:rsidR="008406C4" w:rsidRDefault="008406C4">
      <w:pPr>
        <w:pStyle w:val="Corpodetexto"/>
        <w:spacing w:line="360" w:lineRule="auto"/>
        <w:jc w:val="both"/>
        <w:sectPr w:rsidR="008406C4">
          <w:pgSz w:w="11930" w:h="16850"/>
          <w:pgMar w:top="2200" w:right="850" w:bottom="960" w:left="1559" w:header="0" w:footer="764" w:gutter="0"/>
          <w:cols w:space="720"/>
        </w:sectPr>
      </w:pPr>
    </w:p>
    <w:p w14:paraId="56C733FD" w14:textId="77777777" w:rsidR="008406C4" w:rsidRDefault="008406C4">
      <w:pPr>
        <w:pStyle w:val="Corpodetexto"/>
      </w:pPr>
    </w:p>
    <w:p w14:paraId="332253AB" w14:textId="77777777" w:rsidR="008406C4" w:rsidRDefault="008406C4">
      <w:pPr>
        <w:pStyle w:val="Corpodetexto"/>
        <w:spacing w:before="132"/>
      </w:pPr>
    </w:p>
    <w:p w14:paraId="46F08A08" w14:textId="77777777" w:rsidR="008406C4" w:rsidRDefault="00BC7996">
      <w:pPr>
        <w:pStyle w:val="Ttulo1"/>
        <w:ind w:left="128" w:right="280" w:firstLine="0"/>
        <w:jc w:val="center"/>
      </w:pPr>
      <w:r>
        <w:rPr>
          <w:spacing w:val="-2"/>
        </w:rPr>
        <w:t>REFERÊNCIAS</w:t>
      </w:r>
    </w:p>
    <w:p w14:paraId="14EC369E" w14:textId="77777777" w:rsidR="008406C4" w:rsidRDefault="008406C4">
      <w:pPr>
        <w:pStyle w:val="Corpodetexto"/>
        <w:rPr>
          <w:b/>
        </w:rPr>
      </w:pPr>
    </w:p>
    <w:p w14:paraId="44F7F97B" w14:textId="77777777" w:rsidR="008406C4" w:rsidRDefault="00BC7996">
      <w:pPr>
        <w:pStyle w:val="Corpodetexto"/>
        <w:ind w:left="1" w:right="147"/>
      </w:pPr>
      <w:r>
        <w:t xml:space="preserve">CARLOS, Andréia Mengue. </w:t>
      </w:r>
      <w:r>
        <w:rPr>
          <w:b/>
        </w:rPr>
        <w:t>O lúdico como ferramenta pedagógica</w:t>
      </w:r>
      <w:r>
        <w:t>. 2010. 42 f. Trabalho de Conclusão</w:t>
      </w:r>
      <w:r>
        <w:rPr>
          <w:spacing w:val="-6"/>
        </w:rPr>
        <w:t xml:space="preserve"> </w:t>
      </w:r>
      <w:r>
        <w:t>de</w:t>
      </w:r>
      <w:r>
        <w:rPr>
          <w:spacing w:val="-7"/>
        </w:rPr>
        <w:t xml:space="preserve"> </w:t>
      </w:r>
      <w:r>
        <w:t>Curso</w:t>
      </w:r>
      <w:r>
        <w:rPr>
          <w:spacing w:val="-6"/>
        </w:rPr>
        <w:t xml:space="preserve"> </w:t>
      </w:r>
      <w:r>
        <w:t>(Graduação</w:t>
      </w:r>
      <w:r>
        <w:rPr>
          <w:spacing w:val="-6"/>
        </w:rPr>
        <w:t xml:space="preserve"> </w:t>
      </w:r>
      <w:r>
        <w:t>em</w:t>
      </w:r>
      <w:r>
        <w:rPr>
          <w:spacing w:val="-5"/>
        </w:rPr>
        <w:t xml:space="preserve"> </w:t>
      </w:r>
      <w:r>
        <w:t>Pedagogia)</w:t>
      </w:r>
      <w:r>
        <w:rPr>
          <w:spacing w:val="-6"/>
        </w:rPr>
        <w:t xml:space="preserve"> </w:t>
      </w:r>
      <w:r>
        <w:t>–</w:t>
      </w:r>
      <w:r>
        <w:rPr>
          <w:spacing w:val="-6"/>
        </w:rPr>
        <w:t xml:space="preserve"> </w:t>
      </w:r>
      <w:r>
        <w:t>Faculdade</w:t>
      </w:r>
      <w:r>
        <w:rPr>
          <w:spacing w:val="-6"/>
        </w:rPr>
        <w:t xml:space="preserve"> </w:t>
      </w:r>
      <w:r>
        <w:t>de</w:t>
      </w:r>
      <w:r>
        <w:rPr>
          <w:spacing w:val="-7"/>
        </w:rPr>
        <w:t xml:space="preserve"> </w:t>
      </w:r>
      <w:r>
        <w:t>Educação,</w:t>
      </w:r>
      <w:r>
        <w:rPr>
          <w:spacing w:val="-5"/>
        </w:rPr>
        <w:t xml:space="preserve"> </w:t>
      </w:r>
      <w:r>
        <w:t>Universidade</w:t>
      </w:r>
      <w:r>
        <w:rPr>
          <w:spacing w:val="-3"/>
        </w:rPr>
        <w:t xml:space="preserve"> </w:t>
      </w:r>
      <w:r>
        <w:t xml:space="preserve">Federal do Rio Grande do Sul, Porto Alegre, 2010. Disponível em: </w:t>
      </w:r>
      <w:hyperlink r:id="rId9">
        <w:r>
          <w:t>https://lume.ufrgs.br/handle/10183/142876.</w:t>
        </w:r>
      </w:hyperlink>
      <w:r>
        <w:t xml:space="preserve"> Acesso em: 3 set. 2026.</w:t>
      </w:r>
    </w:p>
    <w:p w14:paraId="782AB25B" w14:textId="77777777" w:rsidR="008406C4" w:rsidRDefault="008406C4">
      <w:pPr>
        <w:pStyle w:val="Corpodetexto"/>
      </w:pPr>
    </w:p>
    <w:p w14:paraId="190942A0" w14:textId="77777777" w:rsidR="008406C4" w:rsidRDefault="00BC7996">
      <w:pPr>
        <w:spacing w:before="1"/>
        <w:ind w:left="1"/>
      </w:pPr>
      <w:r>
        <w:rPr>
          <w:sz w:val="24"/>
        </w:rPr>
        <w:t>DONGO-MONTOYA</w:t>
      </w:r>
      <w:r>
        <w:rPr>
          <w:b/>
          <w:sz w:val="24"/>
        </w:rPr>
        <w:t>,</w:t>
      </w:r>
      <w:r>
        <w:rPr>
          <w:b/>
          <w:spacing w:val="-3"/>
          <w:sz w:val="24"/>
        </w:rPr>
        <w:t xml:space="preserve"> </w:t>
      </w:r>
      <w:r>
        <w:rPr>
          <w:sz w:val="24"/>
        </w:rPr>
        <w:t>Adrian</w:t>
      </w:r>
      <w:r>
        <w:rPr>
          <w:spacing w:val="-3"/>
          <w:sz w:val="24"/>
        </w:rPr>
        <w:t xml:space="preserve"> </w:t>
      </w:r>
      <w:r>
        <w:rPr>
          <w:sz w:val="24"/>
        </w:rPr>
        <w:t>Oscar.</w:t>
      </w:r>
      <w:r>
        <w:rPr>
          <w:spacing w:val="-2"/>
          <w:sz w:val="24"/>
        </w:rPr>
        <w:t xml:space="preserve"> </w:t>
      </w:r>
      <w:r>
        <w:rPr>
          <w:b/>
          <w:sz w:val="24"/>
        </w:rPr>
        <w:t>Teoria</w:t>
      </w:r>
      <w:r>
        <w:rPr>
          <w:b/>
          <w:spacing w:val="-2"/>
          <w:sz w:val="24"/>
        </w:rPr>
        <w:t xml:space="preserve"> </w:t>
      </w:r>
      <w:r>
        <w:rPr>
          <w:b/>
          <w:sz w:val="24"/>
        </w:rPr>
        <w:t>de</w:t>
      </w:r>
      <w:r>
        <w:rPr>
          <w:b/>
          <w:spacing w:val="-2"/>
          <w:sz w:val="24"/>
        </w:rPr>
        <w:t xml:space="preserve"> </w:t>
      </w:r>
      <w:r>
        <w:rPr>
          <w:b/>
          <w:sz w:val="24"/>
        </w:rPr>
        <w:t>Piaget</w:t>
      </w:r>
      <w:r>
        <w:rPr>
          <w:b/>
          <w:spacing w:val="-4"/>
          <w:sz w:val="24"/>
        </w:rPr>
        <w:t xml:space="preserve"> </w:t>
      </w:r>
      <w:r>
        <w:rPr>
          <w:b/>
          <w:sz w:val="24"/>
        </w:rPr>
        <w:t>sobre</w:t>
      </w:r>
      <w:r>
        <w:rPr>
          <w:b/>
          <w:spacing w:val="-2"/>
          <w:sz w:val="24"/>
        </w:rPr>
        <w:t xml:space="preserve"> </w:t>
      </w:r>
      <w:r>
        <w:rPr>
          <w:b/>
          <w:sz w:val="24"/>
        </w:rPr>
        <w:t>as</w:t>
      </w:r>
      <w:r>
        <w:rPr>
          <w:b/>
          <w:spacing w:val="-3"/>
          <w:sz w:val="24"/>
        </w:rPr>
        <w:t xml:space="preserve"> </w:t>
      </w:r>
      <w:r>
        <w:rPr>
          <w:b/>
          <w:sz w:val="24"/>
        </w:rPr>
        <w:t>origens</w:t>
      </w:r>
      <w:r>
        <w:rPr>
          <w:b/>
          <w:spacing w:val="-2"/>
          <w:sz w:val="24"/>
        </w:rPr>
        <w:t xml:space="preserve"> </w:t>
      </w:r>
      <w:r>
        <w:rPr>
          <w:b/>
          <w:sz w:val="24"/>
        </w:rPr>
        <w:t>e</w:t>
      </w:r>
      <w:r>
        <w:rPr>
          <w:b/>
          <w:spacing w:val="-2"/>
          <w:sz w:val="24"/>
        </w:rPr>
        <w:t xml:space="preserve"> </w:t>
      </w:r>
      <w:r>
        <w:rPr>
          <w:b/>
          <w:sz w:val="24"/>
        </w:rPr>
        <w:t>desenvolvimento da linguagem e do pensamento</w:t>
      </w:r>
      <w:r>
        <w:rPr>
          <w:sz w:val="24"/>
        </w:rPr>
        <w:t>. In: PÁDUA, Gelson Luiz Daldegan de; DONGO MONTOYA, Adrian</w:t>
      </w:r>
      <w:r>
        <w:rPr>
          <w:spacing w:val="-15"/>
          <w:sz w:val="24"/>
        </w:rPr>
        <w:t xml:space="preserve"> </w:t>
      </w:r>
      <w:r>
        <w:rPr>
          <w:sz w:val="24"/>
        </w:rPr>
        <w:t>Oscar</w:t>
      </w:r>
      <w:r>
        <w:rPr>
          <w:spacing w:val="-15"/>
          <w:sz w:val="24"/>
        </w:rPr>
        <w:t xml:space="preserve"> </w:t>
      </w:r>
      <w:r>
        <w:rPr>
          <w:sz w:val="24"/>
        </w:rPr>
        <w:t>(org.).</w:t>
      </w:r>
      <w:r>
        <w:rPr>
          <w:spacing w:val="-15"/>
          <w:sz w:val="24"/>
        </w:rPr>
        <w:t xml:space="preserve"> </w:t>
      </w:r>
      <w:r>
        <w:rPr>
          <w:b/>
          <w:sz w:val="24"/>
        </w:rPr>
        <w:t>Pensamento</w:t>
      </w:r>
      <w:r>
        <w:rPr>
          <w:b/>
          <w:spacing w:val="-15"/>
          <w:sz w:val="24"/>
        </w:rPr>
        <w:t xml:space="preserve"> </w:t>
      </w:r>
      <w:r>
        <w:rPr>
          <w:b/>
          <w:sz w:val="24"/>
        </w:rPr>
        <w:t>e</w:t>
      </w:r>
      <w:r>
        <w:rPr>
          <w:b/>
          <w:spacing w:val="-15"/>
          <w:sz w:val="24"/>
        </w:rPr>
        <w:t xml:space="preserve"> </w:t>
      </w:r>
      <w:r>
        <w:rPr>
          <w:b/>
          <w:sz w:val="24"/>
        </w:rPr>
        <w:t>linguagem:</w:t>
      </w:r>
      <w:r>
        <w:rPr>
          <w:b/>
          <w:spacing w:val="-15"/>
          <w:sz w:val="24"/>
        </w:rPr>
        <w:t xml:space="preserve"> </w:t>
      </w:r>
      <w:r>
        <w:rPr>
          <w:sz w:val="24"/>
        </w:rPr>
        <w:t>Vygotsky,</w:t>
      </w:r>
      <w:r>
        <w:rPr>
          <w:spacing w:val="-15"/>
          <w:sz w:val="24"/>
        </w:rPr>
        <w:t xml:space="preserve"> </w:t>
      </w:r>
      <w:r>
        <w:rPr>
          <w:sz w:val="24"/>
        </w:rPr>
        <w:t>Wallon,</w:t>
      </w:r>
      <w:r>
        <w:rPr>
          <w:spacing w:val="-14"/>
          <w:sz w:val="24"/>
        </w:rPr>
        <w:t xml:space="preserve"> </w:t>
      </w:r>
      <w:r>
        <w:rPr>
          <w:sz w:val="24"/>
        </w:rPr>
        <w:t>Chomsky</w:t>
      </w:r>
      <w:r>
        <w:rPr>
          <w:spacing w:val="-15"/>
          <w:sz w:val="24"/>
        </w:rPr>
        <w:t xml:space="preserve"> </w:t>
      </w:r>
      <w:r>
        <w:rPr>
          <w:sz w:val="24"/>
        </w:rPr>
        <w:t>e</w:t>
      </w:r>
      <w:r>
        <w:rPr>
          <w:spacing w:val="-4"/>
          <w:sz w:val="24"/>
        </w:rPr>
        <w:t xml:space="preserve"> </w:t>
      </w:r>
      <w:r>
        <w:rPr>
          <w:sz w:val="24"/>
        </w:rPr>
        <w:t>Piaget.</w:t>
      </w:r>
      <w:r>
        <w:rPr>
          <w:spacing w:val="-3"/>
          <w:sz w:val="24"/>
        </w:rPr>
        <w:t xml:space="preserve"> </w:t>
      </w:r>
      <w:r>
        <w:rPr>
          <w:sz w:val="24"/>
        </w:rPr>
        <w:t>São</w:t>
      </w:r>
      <w:r>
        <w:rPr>
          <w:spacing w:val="-3"/>
          <w:sz w:val="24"/>
        </w:rPr>
        <w:t xml:space="preserve"> </w:t>
      </w:r>
      <w:r>
        <w:rPr>
          <w:sz w:val="24"/>
        </w:rPr>
        <w:t xml:space="preserve">Paulo: Editora UNESP, 2021. </w:t>
      </w:r>
      <w:r>
        <w:t xml:space="preserve">p. 123-142. DOI: </w:t>
      </w:r>
      <w:hyperlink r:id="rId10">
        <w:r>
          <w:t>https://doi.org/10.7476/9786557140505.0011.</w:t>
        </w:r>
      </w:hyperlink>
    </w:p>
    <w:p w14:paraId="134DA774" w14:textId="77777777" w:rsidR="008406C4" w:rsidRDefault="008406C4">
      <w:pPr>
        <w:pStyle w:val="Corpodetexto"/>
      </w:pPr>
    </w:p>
    <w:p w14:paraId="251DD0E1" w14:textId="77777777" w:rsidR="008406C4" w:rsidRDefault="00BC7996">
      <w:pPr>
        <w:ind w:left="1" w:right="1607"/>
      </w:pPr>
      <w:r>
        <w:rPr>
          <w:sz w:val="24"/>
        </w:rPr>
        <w:t>GODOY</w:t>
      </w:r>
      <w:r>
        <w:rPr>
          <w:spacing w:val="-11"/>
          <w:sz w:val="24"/>
        </w:rPr>
        <w:t xml:space="preserve"> </w:t>
      </w:r>
      <w:r>
        <w:rPr>
          <w:sz w:val="24"/>
        </w:rPr>
        <w:t>Arilda</w:t>
      </w:r>
      <w:r>
        <w:rPr>
          <w:spacing w:val="-11"/>
          <w:sz w:val="24"/>
        </w:rPr>
        <w:t xml:space="preserve"> </w:t>
      </w:r>
      <w:r>
        <w:rPr>
          <w:sz w:val="24"/>
        </w:rPr>
        <w:t>Schmidt.</w:t>
      </w:r>
      <w:r>
        <w:rPr>
          <w:b/>
          <w:sz w:val="24"/>
        </w:rPr>
        <w:t>Pesquisa</w:t>
      </w:r>
      <w:r>
        <w:rPr>
          <w:b/>
          <w:spacing w:val="-10"/>
          <w:sz w:val="24"/>
        </w:rPr>
        <w:t xml:space="preserve"> </w:t>
      </w:r>
      <w:r>
        <w:rPr>
          <w:b/>
          <w:sz w:val="24"/>
        </w:rPr>
        <w:t>Qualitativa:</w:t>
      </w:r>
      <w:r>
        <w:rPr>
          <w:b/>
          <w:spacing w:val="-10"/>
          <w:sz w:val="24"/>
        </w:rPr>
        <w:t xml:space="preserve"> </w:t>
      </w:r>
      <w:r>
        <w:rPr>
          <w:b/>
          <w:sz w:val="24"/>
        </w:rPr>
        <w:t>Tipos</w:t>
      </w:r>
      <w:r>
        <w:rPr>
          <w:b/>
          <w:spacing w:val="-10"/>
          <w:sz w:val="24"/>
        </w:rPr>
        <w:t xml:space="preserve"> </w:t>
      </w:r>
      <w:r>
        <w:rPr>
          <w:b/>
          <w:sz w:val="24"/>
        </w:rPr>
        <w:t>Fundamentais</w:t>
      </w:r>
      <w:r>
        <w:rPr>
          <w:sz w:val="24"/>
        </w:rPr>
        <w:t>.</w:t>
      </w:r>
      <w:r>
        <w:rPr>
          <w:spacing w:val="-6"/>
          <w:sz w:val="24"/>
        </w:rPr>
        <w:t xml:space="preserve"> </w:t>
      </w:r>
      <w:r>
        <w:rPr>
          <w:sz w:val="24"/>
        </w:rPr>
        <w:t>Revista</w:t>
      </w:r>
      <w:r>
        <w:rPr>
          <w:spacing w:val="-11"/>
          <w:sz w:val="24"/>
        </w:rPr>
        <w:t xml:space="preserve"> </w:t>
      </w:r>
      <w:r>
        <w:rPr>
          <w:sz w:val="24"/>
        </w:rPr>
        <w:t xml:space="preserve">de Administração de Empresas, São Paulo, v. 35, n.3, p. 20-29, 1995. </w:t>
      </w:r>
      <w:r>
        <w:t xml:space="preserve">DOI: </w:t>
      </w:r>
      <w:hyperlink r:id="rId11">
        <w:r>
          <w:rPr>
            <w:spacing w:val="-2"/>
          </w:rPr>
          <w:t>https://doi.org/10.1590/S0034-75901995000300004.</w:t>
        </w:r>
      </w:hyperlink>
    </w:p>
    <w:p w14:paraId="03E30303" w14:textId="77777777" w:rsidR="008406C4" w:rsidRDefault="00BC7996">
      <w:pPr>
        <w:pStyle w:val="Corpodetexto"/>
        <w:spacing w:before="275"/>
        <w:ind w:left="1"/>
      </w:pPr>
      <w:r>
        <w:t>GUERRA,</w:t>
      </w:r>
      <w:r>
        <w:rPr>
          <w:spacing w:val="-11"/>
        </w:rPr>
        <w:t xml:space="preserve"> </w:t>
      </w:r>
      <w:r>
        <w:t>A.</w:t>
      </w:r>
      <w:r>
        <w:rPr>
          <w:spacing w:val="-9"/>
        </w:rPr>
        <w:t xml:space="preserve"> </w:t>
      </w:r>
      <w:r>
        <w:t>de</w:t>
      </w:r>
      <w:r>
        <w:rPr>
          <w:spacing w:val="-10"/>
        </w:rPr>
        <w:t xml:space="preserve"> </w:t>
      </w:r>
      <w:r>
        <w:t>L.</w:t>
      </w:r>
      <w:r>
        <w:rPr>
          <w:spacing w:val="-5"/>
        </w:rPr>
        <w:t xml:space="preserve"> </w:t>
      </w:r>
      <w:r>
        <w:t>e</w:t>
      </w:r>
      <w:r>
        <w:rPr>
          <w:spacing w:val="-10"/>
        </w:rPr>
        <w:t xml:space="preserve"> </w:t>
      </w:r>
      <w:r>
        <w:t>R.;</w:t>
      </w:r>
      <w:r>
        <w:rPr>
          <w:spacing w:val="-6"/>
        </w:rPr>
        <w:t xml:space="preserve"> </w:t>
      </w:r>
      <w:r>
        <w:t>STROPARO,</w:t>
      </w:r>
      <w:r>
        <w:rPr>
          <w:spacing w:val="-9"/>
        </w:rPr>
        <w:t xml:space="preserve"> </w:t>
      </w:r>
      <w:r>
        <w:t>T.</w:t>
      </w:r>
      <w:r>
        <w:rPr>
          <w:spacing w:val="-8"/>
        </w:rPr>
        <w:t xml:space="preserve"> </w:t>
      </w:r>
      <w:r>
        <w:t>R.;</w:t>
      </w:r>
      <w:r>
        <w:rPr>
          <w:spacing w:val="-8"/>
        </w:rPr>
        <w:t xml:space="preserve"> </w:t>
      </w:r>
      <w:r>
        <w:t>COSTA,</w:t>
      </w:r>
      <w:r>
        <w:rPr>
          <w:spacing w:val="-9"/>
        </w:rPr>
        <w:t xml:space="preserve"> </w:t>
      </w:r>
      <w:r>
        <w:t>M.</w:t>
      </w:r>
      <w:r>
        <w:rPr>
          <w:spacing w:val="-9"/>
        </w:rPr>
        <w:t xml:space="preserve"> </w:t>
      </w:r>
      <w:r>
        <w:t>da;</w:t>
      </w:r>
      <w:r>
        <w:rPr>
          <w:spacing w:val="-7"/>
        </w:rPr>
        <w:t xml:space="preserve"> </w:t>
      </w:r>
      <w:r>
        <w:t>CASTRO</w:t>
      </w:r>
      <w:r>
        <w:rPr>
          <w:spacing w:val="-8"/>
        </w:rPr>
        <w:t xml:space="preserve"> </w:t>
      </w:r>
      <w:r>
        <w:t>JÚNIOR,</w:t>
      </w:r>
      <w:r>
        <w:rPr>
          <w:spacing w:val="-8"/>
        </w:rPr>
        <w:t xml:space="preserve"> </w:t>
      </w:r>
      <w:r>
        <w:t>F.</w:t>
      </w:r>
      <w:r>
        <w:rPr>
          <w:spacing w:val="-9"/>
        </w:rPr>
        <w:t xml:space="preserve"> </w:t>
      </w:r>
      <w:r>
        <w:t>P.</w:t>
      </w:r>
      <w:r>
        <w:rPr>
          <w:spacing w:val="-8"/>
        </w:rPr>
        <w:t xml:space="preserve"> </w:t>
      </w:r>
      <w:r>
        <w:rPr>
          <w:spacing w:val="-5"/>
        </w:rPr>
        <w:t>de;</w:t>
      </w:r>
    </w:p>
    <w:p w14:paraId="36F73134" w14:textId="77777777" w:rsidR="008406C4" w:rsidRDefault="00BC7996">
      <w:pPr>
        <w:ind w:left="1"/>
        <w:rPr>
          <w:sz w:val="24"/>
        </w:rPr>
      </w:pPr>
      <w:r>
        <w:rPr>
          <w:sz w:val="24"/>
        </w:rPr>
        <w:t xml:space="preserve">LACERDA JÚNIOR, O. da S.; BRASIL, M. M.; CAMBA, M. </w:t>
      </w:r>
      <w:r>
        <w:rPr>
          <w:b/>
          <w:sz w:val="24"/>
        </w:rPr>
        <w:t>Pesquisa qualitativa e seus fundamentos</w:t>
      </w:r>
      <w:r>
        <w:rPr>
          <w:b/>
          <w:spacing w:val="-2"/>
          <w:sz w:val="24"/>
        </w:rPr>
        <w:t xml:space="preserve"> </w:t>
      </w:r>
      <w:r>
        <w:rPr>
          <w:b/>
          <w:sz w:val="24"/>
        </w:rPr>
        <w:t>na</w:t>
      </w:r>
      <w:r>
        <w:rPr>
          <w:b/>
          <w:spacing w:val="-5"/>
          <w:sz w:val="24"/>
        </w:rPr>
        <w:t xml:space="preserve"> </w:t>
      </w:r>
      <w:r>
        <w:rPr>
          <w:b/>
          <w:sz w:val="24"/>
        </w:rPr>
        <w:t>investigação</w:t>
      </w:r>
      <w:r>
        <w:rPr>
          <w:b/>
          <w:spacing w:val="-2"/>
          <w:sz w:val="24"/>
        </w:rPr>
        <w:t xml:space="preserve"> </w:t>
      </w:r>
      <w:r>
        <w:rPr>
          <w:b/>
          <w:sz w:val="24"/>
        </w:rPr>
        <w:t>científica</w:t>
      </w:r>
      <w:r>
        <w:rPr>
          <w:sz w:val="24"/>
        </w:rPr>
        <w:t>.</w:t>
      </w:r>
      <w:r>
        <w:rPr>
          <w:spacing w:val="-2"/>
          <w:sz w:val="24"/>
        </w:rPr>
        <w:t xml:space="preserve"> </w:t>
      </w:r>
      <w:r>
        <w:rPr>
          <w:sz w:val="24"/>
        </w:rPr>
        <w:t>Revista</w:t>
      </w:r>
      <w:r>
        <w:rPr>
          <w:spacing w:val="-2"/>
          <w:sz w:val="24"/>
        </w:rPr>
        <w:t xml:space="preserve"> </w:t>
      </w:r>
      <w:r>
        <w:rPr>
          <w:sz w:val="24"/>
        </w:rPr>
        <w:t>de</w:t>
      </w:r>
      <w:r>
        <w:rPr>
          <w:spacing w:val="-3"/>
          <w:sz w:val="24"/>
        </w:rPr>
        <w:t xml:space="preserve"> </w:t>
      </w:r>
      <w:r>
        <w:rPr>
          <w:sz w:val="24"/>
        </w:rPr>
        <w:t>Gestão</w:t>
      </w:r>
      <w:r>
        <w:rPr>
          <w:spacing w:val="-3"/>
          <w:sz w:val="24"/>
        </w:rPr>
        <w:t xml:space="preserve"> </w:t>
      </w:r>
      <w:r>
        <w:rPr>
          <w:sz w:val="24"/>
        </w:rPr>
        <w:t>e</w:t>
      </w:r>
      <w:r>
        <w:rPr>
          <w:spacing w:val="-3"/>
          <w:sz w:val="24"/>
        </w:rPr>
        <w:t xml:space="preserve"> </w:t>
      </w:r>
      <w:r>
        <w:rPr>
          <w:sz w:val="24"/>
        </w:rPr>
        <w:t>Secretariado,</w:t>
      </w:r>
      <w:r>
        <w:rPr>
          <w:spacing w:val="-1"/>
          <w:sz w:val="24"/>
        </w:rPr>
        <w:t xml:space="preserve"> </w:t>
      </w:r>
      <w:r>
        <w:rPr>
          <w:sz w:val="24"/>
        </w:rPr>
        <w:t>[S.</w:t>
      </w:r>
      <w:r>
        <w:rPr>
          <w:spacing w:val="-2"/>
          <w:sz w:val="24"/>
        </w:rPr>
        <w:t xml:space="preserve"> </w:t>
      </w:r>
      <w:r>
        <w:rPr>
          <w:sz w:val="24"/>
        </w:rPr>
        <w:t>l.],</w:t>
      </w:r>
      <w:r>
        <w:rPr>
          <w:spacing w:val="-3"/>
          <w:sz w:val="24"/>
        </w:rPr>
        <w:t xml:space="preserve"> </w:t>
      </w:r>
      <w:r>
        <w:rPr>
          <w:sz w:val="24"/>
        </w:rPr>
        <w:t>v.</w:t>
      </w:r>
      <w:r>
        <w:rPr>
          <w:spacing w:val="-5"/>
          <w:sz w:val="24"/>
        </w:rPr>
        <w:t xml:space="preserve"> </w:t>
      </w:r>
      <w:r>
        <w:rPr>
          <w:sz w:val="24"/>
        </w:rPr>
        <w:t>15,</w:t>
      </w:r>
      <w:r>
        <w:rPr>
          <w:spacing w:val="-2"/>
          <w:sz w:val="24"/>
        </w:rPr>
        <w:t xml:space="preserve"> </w:t>
      </w:r>
      <w:r>
        <w:rPr>
          <w:sz w:val="24"/>
        </w:rPr>
        <w:t>n.</w:t>
      </w:r>
      <w:r>
        <w:rPr>
          <w:spacing w:val="-2"/>
          <w:sz w:val="24"/>
        </w:rPr>
        <w:t xml:space="preserve"> </w:t>
      </w:r>
      <w:r>
        <w:rPr>
          <w:sz w:val="24"/>
        </w:rPr>
        <w:t>7,</w:t>
      </w:r>
      <w:r>
        <w:rPr>
          <w:spacing w:val="-2"/>
          <w:sz w:val="24"/>
        </w:rPr>
        <w:t xml:space="preserve"> </w:t>
      </w:r>
      <w:r>
        <w:rPr>
          <w:sz w:val="24"/>
        </w:rPr>
        <w:t xml:space="preserve">p. e4019, 2024. DOI: </w:t>
      </w:r>
      <w:hyperlink r:id="rId12">
        <w:r>
          <w:rPr>
            <w:sz w:val="24"/>
          </w:rPr>
          <w:t>https://doi.org/10.7769/gesec.v15i7.4019.</w:t>
        </w:r>
      </w:hyperlink>
    </w:p>
    <w:p w14:paraId="44276AB0" w14:textId="77777777" w:rsidR="008406C4" w:rsidRDefault="008406C4">
      <w:pPr>
        <w:pStyle w:val="Corpodetexto"/>
      </w:pPr>
    </w:p>
    <w:p w14:paraId="3734B0C3" w14:textId="77777777" w:rsidR="008406C4" w:rsidRDefault="00BC7996">
      <w:pPr>
        <w:ind w:left="1" w:right="229"/>
        <w:rPr>
          <w:sz w:val="24"/>
        </w:rPr>
      </w:pPr>
      <w:r>
        <w:rPr>
          <w:sz w:val="24"/>
        </w:rPr>
        <w:t>PAPALIA,</w:t>
      </w:r>
      <w:r>
        <w:rPr>
          <w:spacing w:val="-11"/>
          <w:sz w:val="24"/>
        </w:rPr>
        <w:t xml:space="preserve"> </w:t>
      </w:r>
      <w:r>
        <w:rPr>
          <w:sz w:val="24"/>
        </w:rPr>
        <w:t>Diane</w:t>
      </w:r>
      <w:r>
        <w:rPr>
          <w:spacing w:val="-12"/>
          <w:sz w:val="24"/>
        </w:rPr>
        <w:t xml:space="preserve"> </w:t>
      </w:r>
      <w:r>
        <w:rPr>
          <w:sz w:val="24"/>
        </w:rPr>
        <w:t>E.;</w:t>
      </w:r>
      <w:r>
        <w:rPr>
          <w:spacing w:val="-12"/>
          <w:sz w:val="24"/>
        </w:rPr>
        <w:t xml:space="preserve"> </w:t>
      </w:r>
      <w:r>
        <w:rPr>
          <w:sz w:val="24"/>
        </w:rPr>
        <w:t>FELDMAN,</w:t>
      </w:r>
      <w:r>
        <w:rPr>
          <w:spacing w:val="-13"/>
          <w:sz w:val="24"/>
        </w:rPr>
        <w:t xml:space="preserve"> </w:t>
      </w:r>
      <w:r>
        <w:rPr>
          <w:sz w:val="24"/>
        </w:rPr>
        <w:t>Ruth</w:t>
      </w:r>
      <w:r>
        <w:rPr>
          <w:spacing w:val="-12"/>
          <w:sz w:val="24"/>
        </w:rPr>
        <w:t xml:space="preserve"> </w:t>
      </w:r>
      <w:r>
        <w:rPr>
          <w:sz w:val="24"/>
        </w:rPr>
        <w:t>Duskin</w:t>
      </w:r>
      <w:r>
        <w:rPr>
          <w:b/>
          <w:sz w:val="24"/>
        </w:rPr>
        <w:t>.</w:t>
      </w:r>
      <w:r>
        <w:rPr>
          <w:b/>
          <w:spacing w:val="-11"/>
          <w:sz w:val="24"/>
        </w:rPr>
        <w:t xml:space="preserve"> </w:t>
      </w:r>
      <w:r>
        <w:rPr>
          <w:b/>
          <w:sz w:val="24"/>
        </w:rPr>
        <w:t>Desenvolvimento</w:t>
      </w:r>
      <w:r>
        <w:rPr>
          <w:b/>
          <w:spacing w:val="-12"/>
          <w:sz w:val="24"/>
        </w:rPr>
        <w:t xml:space="preserve"> </w:t>
      </w:r>
      <w:r>
        <w:rPr>
          <w:b/>
          <w:sz w:val="24"/>
        </w:rPr>
        <w:t>humano</w:t>
      </w:r>
      <w:r>
        <w:rPr>
          <w:sz w:val="24"/>
        </w:rPr>
        <w:t>.</w:t>
      </w:r>
      <w:r>
        <w:rPr>
          <w:spacing w:val="-13"/>
          <w:sz w:val="24"/>
        </w:rPr>
        <w:t xml:space="preserve"> </w:t>
      </w:r>
      <w:r>
        <w:rPr>
          <w:sz w:val="24"/>
        </w:rPr>
        <w:t>12.</w:t>
      </w:r>
      <w:r>
        <w:rPr>
          <w:spacing w:val="-13"/>
          <w:sz w:val="24"/>
        </w:rPr>
        <w:t xml:space="preserve"> </w:t>
      </w:r>
      <w:r>
        <w:rPr>
          <w:sz w:val="24"/>
        </w:rPr>
        <w:t>ed.</w:t>
      </w:r>
      <w:r>
        <w:rPr>
          <w:spacing w:val="-13"/>
          <w:sz w:val="24"/>
        </w:rPr>
        <w:t xml:space="preserve"> </w:t>
      </w:r>
      <w:r>
        <w:rPr>
          <w:sz w:val="24"/>
        </w:rPr>
        <w:t>Porto Alegre: AMGH, 2013.</w:t>
      </w:r>
    </w:p>
    <w:p w14:paraId="7B6E05F9" w14:textId="77777777" w:rsidR="008406C4" w:rsidRDefault="008406C4">
      <w:pPr>
        <w:pStyle w:val="Corpodetexto"/>
      </w:pPr>
    </w:p>
    <w:p w14:paraId="46E81931" w14:textId="77777777" w:rsidR="008406C4" w:rsidRDefault="00BC7996">
      <w:pPr>
        <w:ind w:left="1"/>
        <w:rPr>
          <w:sz w:val="24"/>
        </w:rPr>
      </w:pPr>
      <w:r>
        <w:rPr>
          <w:sz w:val="24"/>
        </w:rPr>
        <w:t>PIAGET,</w:t>
      </w:r>
      <w:r>
        <w:rPr>
          <w:spacing w:val="-7"/>
          <w:sz w:val="24"/>
        </w:rPr>
        <w:t xml:space="preserve"> </w:t>
      </w:r>
      <w:r>
        <w:rPr>
          <w:sz w:val="24"/>
        </w:rPr>
        <w:t>Jean</w:t>
      </w:r>
      <w:r>
        <w:rPr>
          <w:b/>
          <w:sz w:val="24"/>
        </w:rPr>
        <w:t>.</w:t>
      </w:r>
      <w:r>
        <w:rPr>
          <w:b/>
          <w:spacing w:val="-7"/>
          <w:sz w:val="24"/>
        </w:rPr>
        <w:t xml:space="preserve"> </w:t>
      </w:r>
      <w:r>
        <w:rPr>
          <w:b/>
          <w:sz w:val="24"/>
        </w:rPr>
        <w:t>Seis</w:t>
      </w:r>
      <w:r>
        <w:rPr>
          <w:b/>
          <w:spacing w:val="-6"/>
          <w:sz w:val="24"/>
        </w:rPr>
        <w:t xml:space="preserve"> </w:t>
      </w:r>
      <w:r>
        <w:rPr>
          <w:b/>
          <w:sz w:val="24"/>
        </w:rPr>
        <w:t>estudos</w:t>
      </w:r>
      <w:r>
        <w:rPr>
          <w:b/>
          <w:spacing w:val="-7"/>
          <w:sz w:val="24"/>
        </w:rPr>
        <w:t xml:space="preserve"> </w:t>
      </w:r>
      <w:r>
        <w:rPr>
          <w:b/>
          <w:sz w:val="24"/>
        </w:rPr>
        <w:t>de</w:t>
      </w:r>
      <w:r>
        <w:rPr>
          <w:b/>
          <w:spacing w:val="-8"/>
          <w:sz w:val="24"/>
        </w:rPr>
        <w:t xml:space="preserve"> </w:t>
      </w:r>
      <w:r>
        <w:rPr>
          <w:b/>
          <w:sz w:val="24"/>
        </w:rPr>
        <w:t>psicologia</w:t>
      </w:r>
      <w:r>
        <w:rPr>
          <w:sz w:val="24"/>
        </w:rPr>
        <w:t>.</w:t>
      </w:r>
      <w:r>
        <w:rPr>
          <w:spacing w:val="-7"/>
          <w:sz w:val="24"/>
        </w:rPr>
        <w:t xml:space="preserve"> </w:t>
      </w:r>
      <w:r>
        <w:t>Tradução</w:t>
      </w:r>
      <w:r>
        <w:rPr>
          <w:spacing w:val="-2"/>
        </w:rPr>
        <w:t xml:space="preserve"> </w:t>
      </w:r>
      <w:r>
        <w:t>de</w:t>
      </w:r>
      <w:r>
        <w:rPr>
          <w:spacing w:val="-4"/>
        </w:rPr>
        <w:t xml:space="preserve"> </w:t>
      </w:r>
      <w:r>
        <w:t>Maria</w:t>
      </w:r>
      <w:r>
        <w:rPr>
          <w:spacing w:val="-2"/>
        </w:rPr>
        <w:t xml:space="preserve"> </w:t>
      </w:r>
      <w:r>
        <w:t>Alice</w:t>
      </w:r>
      <w:r>
        <w:rPr>
          <w:spacing w:val="-2"/>
        </w:rPr>
        <w:t xml:space="preserve"> </w:t>
      </w:r>
      <w:r>
        <w:t>Magalhães</w:t>
      </w:r>
      <w:r>
        <w:rPr>
          <w:spacing w:val="-2"/>
        </w:rPr>
        <w:t xml:space="preserve"> </w:t>
      </w:r>
      <w:r>
        <w:t>D'Amorim</w:t>
      </w:r>
      <w:r>
        <w:rPr>
          <w:spacing w:val="-4"/>
        </w:rPr>
        <w:t xml:space="preserve"> </w:t>
      </w:r>
      <w:r>
        <w:t>e</w:t>
      </w:r>
      <w:r>
        <w:rPr>
          <w:spacing w:val="-2"/>
        </w:rPr>
        <w:t xml:space="preserve"> </w:t>
      </w:r>
      <w:r>
        <w:t xml:space="preserve">Paulo Sérgio Lima Silva. </w:t>
      </w:r>
      <w:r>
        <w:rPr>
          <w:sz w:val="24"/>
        </w:rPr>
        <w:t>24. ed. Rio de Janeiro: Forense Universitária, 1999.</w:t>
      </w:r>
    </w:p>
    <w:p w14:paraId="511B50D4" w14:textId="77777777" w:rsidR="008406C4" w:rsidRDefault="008406C4">
      <w:pPr>
        <w:pStyle w:val="Corpodetexto"/>
      </w:pPr>
    </w:p>
    <w:p w14:paraId="1FF8C1AA" w14:textId="77777777" w:rsidR="008406C4" w:rsidRDefault="00BC7996">
      <w:pPr>
        <w:pStyle w:val="Corpodetexto"/>
        <w:ind w:left="1"/>
      </w:pPr>
      <w:r>
        <w:t>PIAGET,</w:t>
      </w:r>
      <w:r>
        <w:rPr>
          <w:spacing w:val="-11"/>
        </w:rPr>
        <w:t xml:space="preserve"> </w:t>
      </w:r>
      <w:r>
        <w:t>Jean;</w:t>
      </w:r>
      <w:r>
        <w:rPr>
          <w:spacing w:val="-8"/>
        </w:rPr>
        <w:t xml:space="preserve"> </w:t>
      </w:r>
      <w:r>
        <w:t>INHELDER,</w:t>
      </w:r>
      <w:r>
        <w:rPr>
          <w:spacing w:val="-9"/>
        </w:rPr>
        <w:t xml:space="preserve"> </w:t>
      </w:r>
      <w:r>
        <w:t>Bärbel.</w:t>
      </w:r>
      <w:r>
        <w:rPr>
          <w:spacing w:val="-8"/>
        </w:rPr>
        <w:t xml:space="preserve"> </w:t>
      </w:r>
      <w:r>
        <w:rPr>
          <w:b/>
        </w:rPr>
        <w:t>A</w:t>
      </w:r>
      <w:r>
        <w:rPr>
          <w:b/>
          <w:spacing w:val="-11"/>
        </w:rPr>
        <w:t xml:space="preserve"> </w:t>
      </w:r>
      <w:r>
        <w:rPr>
          <w:b/>
        </w:rPr>
        <w:t>psicologia</w:t>
      </w:r>
      <w:r>
        <w:rPr>
          <w:b/>
          <w:spacing w:val="-10"/>
        </w:rPr>
        <w:t xml:space="preserve"> </w:t>
      </w:r>
      <w:r>
        <w:rPr>
          <w:b/>
        </w:rPr>
        <w:t>da</w:t>
      </w:r>
      <w:r>
        <w:rPr>
          <w:b/>
          <w:spacing w:val="-11"/>
        </w:rPr>
        <w:t xml:space="preserve"> </w:t>
      </w:r>
      <w:r>
        <w:rPr>
          <w:b/>
        </w:rPr>
        <w:t>criança</w:t>
      </w:r>
      <w:r>
        <w:t>.</w:t>
      </w:r>
      <w:r>
        <w:rPr>
          <w:spacing w:val="-8"/>
        </w:rPr>
        <w:t xml:space="preserve"> </w:t>
      </w:r>
      <w:r>
        <w:t>Tradução</w:t>
      </w:r>
      <w:r>
        <w:rPr>
          <w:spacing w:val="-8"/>
        </w:rPr>
        <w:t xml:space="preserve"> </w:t>
      </w:r>
      <w:r>
        <w:t>de</w:t>
      </w:r>
      <w:r>
        <w:rPr>
          <w:spacing w:val="-9"/>
        </w:rPr>
        <w:t xml:space="preserve"> </w:t>
      </w:r>
      <w:r>
        <w:t>Octavio</w:t>
      </w:r>
      <w:r>
        <w:rPr>
          <w:spacing w:val="-8"/>
        </w:rPr>
        <w:t xml:space="preserve"> </w:t>
      </w:r>
      <w:r>
        <w:t>Mendes Cajado. 18. ed. Rio de Janeiro: Difel, 2003.</w:t>
      </w:r>
    </w:p>
    <w:p w14:paraId="252A58C6" w14:textId="77777777" w:rsidR="008406C4" w:rsidRDefault="008406C4">
      <w:pPr>
        <w:pStyle w:val="Corpodetexto"/>
      </w:pPr>
    </w:p>
    <w:p w14:paraId="649C5861" w14:textId="77777777" w:rsidR="008406C4" w:rsidRDefault="00BC7996">
      <w:pPr>
        <w:spacing w:before="1"/>
        <w:ind w:left="1" w:right="309"/>
        <w:jc w:val="both"/>
        <w:rPr>
          <w:sz w:val="24"/>
        </w:rPr>
      </w:pPr>
      <w:r>
        <w:rPr>
          <w:sz w:val="24"/>
        </w:rPr>
        <w:t>TORQUATO</w:t>
      </w:r>
      <w:r>
        <w:rPr>
          <w:spacing w:val="-12"/>
          <w:sz w:val="24"/>
        </w:rPr>
        <w:t xml:space="preserve"> </w:t>
      </w:r>
      <w:r>
        <w:rPr>
          <w:sz w:val="24"/>
        </w:rPr>
        <w:t>JÚNIOR,</w:t>
      </w:r>
      <w:r>
        <w:rPr>
          <w:spacing w:val="-10"/>
          <w:sz w:val="24"/>
        </w:rPr>
        <w:t xml:space="preserve"> </w:t>
      </w:r>
      <w:r>
        <w:rPr>
          <w:sz w:val="24"/>
        </w:rPr>
        <w:t>Emiliano</w:t>
      </w:r>
      <w:r>
        <w:rPr>
          <w:spacing w:val="-10"/>
          <w:sz w:val="24"/>
        </w:rPr>
        <w:t xml:space="preserve"> </w:t>
      </w:r>
      <w:r>
        <w:rPr>
          <w:sz w:val="24"/>
        </w:rPr>
        <w:t>et</w:t>
      </w:r>
      <w:r>
        <w:rPr>
          <w:spacing w:val="-11"/>
          <w:sz w:val="24"/>
        </w:rPr>
        <w:t xml:space="preserve"> </w:t>
      </w:r>
      <w:r>
        <w:rPr>
          <w:sz w:val="24"/>
        </w:rPr>
        <w:t>al</w:t>
      </w:r>
      <w:r>
        <w:rPr>
          <w:b/>
          <w:sz w:val="24"/>
        </w:rPr>
        <w:t>.</w:t>
      </w:r>
      <w:r>
        <w:rPr>
          <w:b/>
          <w:spacing w:val="-11"/>
          <w:sz w:val="24"/>
        </w:rPr>
        <w:t xml:space="preserve"> </w:t>
      </w:r>
      <w:r>
        <w:rPr>
          <w:b/>
          <w:sz w:val="24"/>
        </w:rPr>
        <w:t>Teoria</w:t>
      </w:r>
      <w:r>
        <w:rPr>
          <w:b/>
          <w:spacing w:val="-10"/>
          <w:sz w:val="24"/>
        </w:rPr>
        <w:t xml:space="preserve"> </w:t>
      </w:r>
      <w:r>
        <w:rPr>
          <w:b/>
          <w:sz w:val="24"/>
        </w:rPr>
        <w:t>do</w:t>
      </w:r>
      <w:r>
        <w:rPr>
          <w:b/>
          <w:spacing w:val="-14"/>
          <w:sz w:val="24"/>
        </w:rPr>
        <w:t xml:space="preserve"> </w:t>
      </w:r>
      <w:r>
        <w:rPr>
          <w:b/>
          <w:sz w:val="24"/>
        </w:rPr>
        <w:t>desenvolvimento</w:t>
      </w:r>
      <w:r>
        <w:rPr>
          <w:b/>
          <w:spacing w:val="-10"/>
          <w:sz w:val="24"/>
        </w:rPr>
        <w:t xml:space="preserve"> </w:t>
      </w:r>
      <w:r>
        <w:rPr>
          <w:b/>
          <w:sz w:val="24"/>
        </w:rPr>
        <w:t>cognitivo</w:t>
      </w:r>
      <w:r>
        <w:rPr>
          <w:b/>
          <w:spacing w:val="-10"/>
          <w:sz w:val="24"/>
        </w:rPr>
        <w:t xml:space="preserve"> </w:t>
      </w:r>
      <w:r>
        <w:rPr>
          <w:b/>
          <w:sz w:val="24"/>
        </w:rPr>
        <w:t>de</w:t>
      </w:r>
      <w:r>
        <w:rPr>
          <w:b/>
          <w:spacing w:val="-12"/>
          <w:sz w:val="24"/>
        </w:rPr>
        <w:t xml:space="preserve"> </w:t>
      </w:r>
      <w:r>
        <w:rPr>
          <w:b/>
          <w:sz w:val="24"/>
        </w:rPr>
        <w:t>Jean</w:t>
      </w:r>
      <w:r>
        <w:rPr>
          <w:b/>
          <w:spacing w:val="-1"/>
          <w:sz w:val="24"/>
        </w:rPr>
        <w:t xml:space="preserve"> </w:t>
      </w:r>
      <w:r>
        <w:rPr>
          <w:b/>
          <w:sz w:val="24"/>
        </w:rPr>
        <w:t>Piaget</w:t>
      </w:r>
      <w:r>
        <w:rPr>
          <w:b/>
          <w:spacing w:val="-1"/>
          <w:sz w:val="24"/>
        </w:rPr>
        <w:t xml:space="preserve"> </w:t>
      </w:r>
      <w:r>
        <w:rPr>
          <w:b/>
          <w:sz w:val="24"/>
        </w:rPr>
        <w:t>e suas</w:t>
      </w:r>
      <w:r>
        <w:rPr>
          <w:b/>
          <w:spacing w:val="-2"/>
          <w:sz w:val="24"/>
        </w:rPr>
        <w:t xml:space="preserve"> </w:t>
      </w:r>
      <w:r>
        <w:rPr>
          <w:b/>
          <w:sz w:val="24"/>
        </w:rPr>
        <w:t>implicações</w:t>
      </w:r>
      <w:r>
        <w:rPr>
          <w:b/>
          <w:spacing w:val="-2"/>
          <w:sz w:val="24"/>
        </w:rPr>
        <w:t xml:space="preserve"> </w:t>
      </w:r>
      <w:r>
        <w:rPr>
          <w:b/>
          <w:sz w:val="24"/>
        </w:rPr>
        <w:t>para</w:t>
      </w:r>
      <w:r>
        <w:rPr>
          <w:b/>
          <w:spacing w:val="-2"/>
          <w:sz w:val="24"/>
        </w:rPr>
        <w:t xml:space="preserve"> </w:t>
      </w:r>
      <w:r>
        <w:rPr>
          <w:b/>
          <w:sz w:val="24"/>
        </w:rPr>
        <w:t>o</w:t>
      </w:r>
      <w:r>
        <w:rPr>
          <w:b/>
          <w:spacing w:val="-2"/>
          <w:sz w:val="24"/>
        </w:rPr>
        <w:t xml:space="preserve"> </w:t>
      </w:r>
      <w:r>
        <w:rPr>
          <w:b/>
          <w:sz w:val="24"/>
        </w:rPr>
        <w:t>ensino</w:t>
      </w:r>
      <w:r>
        <w:rPr>
          <w:sz w:val="24"/>
        </w:rPr>
        <w:t>.</w:t>
      </w:r>
      <w:r>
        <w:rPr>
          <w:spacing w:val="-2"/>
          <w:sz w:val="24"/>
        </w:rPr>
        <w:t xml:space="preserve"> </w:t>
      </w:r>
      <w:r>
        <w:rPr>
          <w:sz w:val="24"/>
        </w:rPr>
        <w:t>REBENA</w:t>
      </w:r>
      <w:r>
        <w:rPr>
          <w:spacing w:val="-3"/>
          <w:sz w:val="24"/>
        </w:rPr>
        <w:t xml:space="preserve"> </w:t>
      </w:r>
      <w:r>
        <w:rPr>
          <w:sz w:val="24"/>
        </w:rPr>
        <w:t>–</w:t>
      </w:r>
      <w:r>
        <w:rPr>
          <w:spacing w:val="-2"/>
          <w:sz w:val="24"/>
        </w:rPr>
        <w:t xml:space="preserve"> </w:t>
      </w:r>
      <w:r>
        <w:rPr>
          <w:sz w:val="24"/>
        </w:rPr>
        <w:t>Revista</w:t>
      </w:r>
      <w:r>
        <w:rPr>
          <w:spacing w:val="-3"/>
          <w:sz w:val="24"/>
        </w:rPr>
        <w:t xml:space="preserve"> </w:t>
      </w:r>
      <w:r>
        <w:rPr>
          <w:sz w:val="24"/>
        </w:rPr>
        <w:t>Brasileira</w:t>
      </w:r>
      <w:r>
        <w:rPr>
          <w:spacing w:val="-4"/>
          <w:sz w:val="24"/>
        </w:rPr>
        <w:t xml:space="preserve"> </w:t>
      </w:r>
      <w:r>
        <w:rPr>
          <w:sz w:val="24"/>
        </w:rPr>
        <w:t>de</w:t>
      </w:r>
      <w:r>
        <w:rPr>
          <w:spacing w:val="-3"/>
          <w:sz w:val="24"/>
        </w:rPr>
        <w:t xml:space="preserve"> </w:t>
      </w:r>
      <w:r>
        <w:rPr>
          <w:sz w:val="24"/>
        </w:rPr>
        <w:t>Ensino e</w:t>
      </w:r>
      <w:r>
        <w:rPr>
          <w:spacing w:val="-3"/>
          <w:sz w:val="24"/>
        </w:rPr>
        <w:t xml:space="preserve"> </w:t>
      </w:r>
      <w:r>
        <w:rPr>
          <w:sz w:val="24"/>
        </w:rPr>
        <w:t>Aprendizagem,</w:t>
      </w:r>
      <w:r>
        <w:rPr>
          <w:spacing w:val="-2"/>
          <w:sz w:val="24"/>
        </w:rPr>
        <w:t xml:space="preserve"> </w:t>
      </w:r>
      <w:r>
        <w:rPr>
          <w:sz w:val="24"/>
        </w:rPr>
        <w:t>[S. l.], v. 10, p. 43-59, 2025.</w:t>
      </w:r>
    </w:p>
    <w:sectPr w:rsidR="008406C4">
      <w:pgSz w:w="11930" w:h="16850"/>
      <w:pgMar w:top="2200" w:right="850" w:bottom="960" w:left="1559" w:header="0" w:footer="7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04D3" w14:textId="77777777" w:rsidR="00BC7996" w:rsidRDefault="00BC7996">
      <w:r>
        <w:separator/>
      </w:r>
    </w:p>
  </w:endnote>
  <w:endnote w:type="continuationSeparator" w:id="0">
    <w:p w14:paraId="149ABE23" w14:textId="77777777" w:rsidR="00BC7996" w:rsidRDefault="00BC7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084C" w14:textId="77777777" w:rsidR="008406C4" w:rsidRDefault="00BC7996">
    <w:pPr>
      <w:pStyle w:val="Corpodetexto"/>
      <w:spacing w:line="14" w:lineRule="auto"/>
      <w:rPr>
        <w:sz w:val="20"/>
      </w:rPr>
    </w:pPr>
    <w:r>
      <w:rPr>
        <w:noProof/>
        <w:sz w:val="20"/>
      </w:rPr>
      <w:drawing>
        <wp:anchor distT="0" distB="0" distL="0" distR="0" simplePos="0" relativeHeight="487494656" behindDoc="1" locked="0" layoutInCell="1" allowOverlap="1" wp14:anchorId="33830A3B" wp14:editId="452C3766">
          <wp:simplePos x="0" y="0"/>
          <wp:positionH relativeFrom="page">
            <wp:posOffset>1244600</wp:posOffset>
          </wp:positionH>
          <wp:positionV relativeFrom="page">
            <wp:posOffset>10081894</wp:posOffset>
          </wp:positionV>
          <wp:extent cx="5400675" cy="32384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400675" cy="32384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35B08" w14:textId="77777777" w:rsidR="00BC7996" w:rsidRDefault="00BC7996">
      <w:r>
        <w:separator/>
      </w:r>
    </w:p>
  </w:footnote>
  <w:footnote w:type="continuationSeparator" w:id="0">
    <w:p w14:paraId="01C93BED" w14:textId="77777777" w:rsidR="00BC7996" w:rsidRDefault="00BC7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0EA8" w14:textId="77777777" w:rsidR="008406C4" w:rsidRDefault="00BC7996">
    <w:pPr>
      <w:pStyle w:val="Corpodetexto"/>
      <w:spacing w:line="14" w:lineRule="auto"/>
      <w:rPr>
        <w:sz w:val="20"/>
      </w:rPr>
    </w:pPr>
    <w:r>
      <w:rPr>
        <w:noProof/>
        <w:sz w:val="20"/>
      </w:rPr>
      <w:drawing>
        <wp:anchor distT="0" distB="0" distL="0" distR="0" simplePos="0" relativeHeight="487494144" behindDoc="1" locked="0" layoutInCell="1" allowOverlap="1" wp14:anchorId="3E1D1FDD" wp14:editId="7E5C3C52">
          <wp:simplePos x="0" y="0"/>
          <wp:positionH relativeFrom="page">
            <wp:posOffset>4446</wp:posOffset>
          </wp:positionH>
          <wp:positionV relativeFrom="page">
            <wp:posOffset>0</wp:posOffset>
          </wp:positionV>
          <wp:extent cx="7553324" cy="14001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53324" cy="1400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81959"/>
    <w:multiLevelType w:val="multilevel"/>
    <w:tmpl w:val="A3B4E440"/>
    <w:lvl w:ilvl="0">
      <w:start w:val="1"/>
      <w:numFmt w:val="decimal"/>
      <w:lvlText w:val="%1"/>
      <w:lvlJc w:val="left"/>
      <w:pPr>
        <w:ind w:left="284" w:hanging="284"/>
        <w:jc w:val="left"/>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428" w:hanging="428"/>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2">
      <w:numFmt w:val="bullet"/>
      <w:lvlText w:val=""/>
      <w:lvlJc w:val="left"/>
      <w:pPr>
        <w:ind w:left="1004" w:hanging="216"/>
      </w:pPr>
      <w:rPr>
        <w:rFonts w:ascii="Symbol" w:eastAsia="Symbol" w:hAnsi="Symbol" w:cs="Symbol" w:hint="default"/>
        <w:b w:val="0"/>
        <w:bCs w:val="0"/>
        <w:i w:val="0"/>
        <w:iCs w:val="0"/>
        <w:spacing w:val="0"/>
        <w:w w:val="100"/>
        <w:sz w:val="24"/>
        <w:szCs w:val="24"/>
        <w:lang w:val="pt-PT" w:eastAsia="en-US" w:bidi="ar-SA"/>
      </w:rPr>
    </w:lvl>
    <w:lvl w:ilvl="3">
      <w:numFmt w:val="bullet"/>
      <w:lvlText w:val="•"/>
      <w:lvlJc w:val="left"/>
      <w:pPr>
        <w:ind w:left="2063" w:hanging="216"/>
      </w:pPr>
      <w:rPr>
        <w:rFonts w:hint="default"/>
        <w:lang w:val="pt-PT" w:eastAsia="en-US" w:bidi="ar-SA"/>
      </w:rPr>
    </w:lvl>
    <w:lvl w:ilvl="4">
      <w:numFmt w:val="bullet"/>
      <w:lvlText w:val="•"/>
      <w:lvlJc w:val="left"/>
      <w:pPr>
        <w:ind w:left="3127" w:hanging="216"/>
      </w:pPr>
      <w:rPr>
        <w:rFonts w:hint="default"/>
        <w:lang w:val="pt-PT" w:eastAsia="en-US" w:bidi="ar-SA"/>
      </w:rPr>
    </w:lvl>
    <w:lvl w:ilvl="5">
      <w:numFmt w:val="bullet"/>
      <w:lvlText w:val="•"/>
      <w:lvlJc w:val="left"/>
      <w:pPr>
        <w:ind w:left="4191" w:hanging="216"/>
      </w:pPr>
      <w:rPr>
        <w:rFonts w:hint="default"/>
        <w:lang w:val="pt-PT" w:eastAsia="en-US" w:bidi="ar-SA"/>
      </w:rPr>
    </w:lvl>
    <w:lvl w:ilvl="6">
      <w:numFmt w:val="bullet"/>
      <w:lvlText w:val="•"/>
      <w:lvlJc w:val="left"/>
      <w:pPr>
        <w:ind w:left="5255" w:hanging="216"/>
      </w:pPr>
      <w:rPr>
        <w:rFonts w:hint="default"/>
        <w:lang w:val="pt-PT" w:eastAsia="en-US" w:bidi="ar-SA"/>
      </w:rPr>
    </w:lvl>
    <w:lvl w:ilvl="7">
      <w:numFmt w:val="bullet"/>
      <w:lvlText w:val="•"/>
      <w:lvlJc w:val="left"/>
      <w:pPr>
        <w:ind w:left="6319" w:hanging="216"/>
      </w:pPr>
      <w:rPr>
        <w:rFonts w:hint="default"/>
        <w:lang w:val="pt-PT" w:eastAsia="en-US" w:bidi="ar-SA"/>
      </w:rPr>
    </w:lvl>
    <w:lvl w:ilvl="8">
      <w:numFmt w:val="bullet"/>
      <w:lvlText w:val="•"/>
      <w:lvlJc w:val="left"/>
      <w:pPr>
        <w:ind w:left="7383" w:hanging="216"/>
      </w:pPr>
      <w:rPr>
        <w:rFonts w:hint="default"/>
        <w:lang w:val="pt-PT" w:eastAsia="en-US" w:bidi="ar-SA"/>
      </w:rPr>
    </w:lvl>
  </w:abstractNum>
  <w:num w:numId="1" w16cid:durableId="1868105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6C4"/>
    <w:rsid w:val="008406C4"/>
    <w:rsid w:val="00975188"/>
    <w:rsid w:val="009B5FD4"/>
    <w:rsid w:val="00BC7996"/>
    <w:rsid w:val="00F15F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4BD83"/>
  <w15:docId w15:val="{A5A009F2-6D50-4995-B9BF-7748DAF6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284" w:hanging="283"/>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284" w:hanging="28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hyperlink" Target="https://doi.org/10.7769/gesec.v15i7.4019"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doi.org/10.1590/S0034-75901995000300004" TargetMode="External" /><Relationship Id="rId5" Type="http://schemas.openxmlformats.org/officeDocument/2006/relationships/footnotes" Target="footnotes.xml" /><Relationship Id="rId10" Type="http://schemas.openxmlformats.org/officeDocument/2006/relationships/hyperlink" Target="https://doi.org/10.7476/9786557140505.0011" TargetMode="External" /><Relationship Id="rId4" Type="http://schemas.openxmlformats.org/officeDocument/2006/relationships/webSettings" Target="webSettings.xml" /><Relationship Id="rId9" Type="http://schemas.openxmlformats.org/officeDocument/2006/relationships/hyperlink" Target="https://lume.ufrgs.br/handle/10183/142876" TargetMode="External" /><Relationship Id="rId14" Type="http://schemas.openxmlformats.org/officeDocument/2006/relationships/theme" Target="theme/theme1.xml" /></Relationships>
</file>

<file path=word/_rels/footer1.xml.rels><?xml version="1.0" encoding="UTF-8" standalone="yes"?>
<Relationships xmlns="http://schemas.openxmlformats.org/package/2006/relationships"><Relationship Id="rId1" Type="http://schemas.openxmlformats.org/officeDocument/2006/relationships/image" Target="media/image2.png"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3311</Words>
  <Characters>17880</Characters>
  <Application>Microsoft Office Word</Application>
  <DocSecurity>0</DocSecurity>
  <Lines>149</Lines>
  <Paragraphs>42</Paragraphs>
  <ScaleCrop>false</ScaleCrop>
  <Company/>
  <LinksUpToDate>false</LinksUpToDate>
  <CharactersWithSpaces>21149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ARTIFICO CIENTIFICO WORD.docx</dc:title>
  <dc:creator>Rivane Oliveira</dc:creator>
  <cp:lastModifiedBy>Sara Beatriz</cp:lastModifiedBy>
  <cp:revision>2</cp:revision>
  <dcterms:created xsi:type="dcterms:W3CDTF">2026-09-07T13:07:00Z</dcterms:created>
  <dcterms:modified xsi:type="dcterms:W3CDTF">2026-09-07T13:07:00Z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Microsoft® Word LTSC</vt:lpwstr>
  </property>
  <property fmtid="{D5CDD505-2E9C-101B-9397-08002B2CF9AE}" pid="5" name="LastSaved">
    <vt:filetime>2026-09-05T00:00:00Z</vt:filetime>
  </property>
  <property fmtid="{D5CDD505-2E9C-101B-9397-08002B2CF9AE}" pid="6" name="Producer">
    <vt:lpwstr>Microsoft® Word LTSC</vt:lpwstr>
  </property>
</Properties>
</file>