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9A4D7E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858783D" w14:textId="5E542741" w:rsidR="007830E4" w:rsidRDefault="009A4D7E" w:rsidP="009A4D7E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9A4D7E">
        <w:rPr>
          <w:b/>
          <w:sz w:val="24"/>
          <w:szCs w:val="24"/>
        </w:rPr>
        <w:t>ATUAÇÃO DA SAZONALIDADE CLIMÁTICA DO CERRADO NOS</w:t>
      </w:r>
      <w:r>
        <w:rPr>
          <w:b/>
          <w:sz w:val="24"/>
          <w:szCs w:val="24"/>
        </w:rPr>
        <w:t xml:space="preserve"> </w:t>
      </w:r>
      <w:r w:rsidRPr="009A4D7E">
        <w:rPr>
          <w:b/>
          <w:sz w:val="24"/>
          <w:szCs w:val="24"/>
        </w:rPr>
        <w:t>PADRÕES FENOLÓGICOS E NOS TEORES DE CARBOIDRATOS</w:t>
      </w:r>
      <w:r>
        <w:rPr>
          <w:b/>
          <w:sz w:val="24"/>
          <w:szCs w:val="24"/>
        </w:rPr>
        <w:t xml:space="preserve"> </w:t>
      </w:r>
      <w:r w:rsidRPr="009A4D7E">
        <w:rPr>
          <w:b/>
          <w:sz w:val="24"/>
          <w:szCs w:val="24"/>
        </w:rPr>
        <w:t>EM DUAS ESPÉCIES DE APOCYNACEAE</w:t>
      </w:r>
    </w:p>
    <w:p w14:paraId="30CE4DFB" w14:textId="77777777" w:rsidR="009A4D7E" w:rsidRDefault="009A4D7E" w:rsidP="009A4D7E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5B9D6B5A" w14:textId="522DA36D" w:rsidR="007830E4" w:rsidRDefault="009A4D7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Amanda Teixeira Italiano da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Ana Maria Mapeli</w:t>
      </w:r>
      <w:r w:rsidR="009C13EE">
        <w:rPr>
          <w:sz w:val="24"/>
          <w:szCs w:val="24"/>
          <w:vertAlign w:val="superscript"/>
        </w:rPr>
        <w:t>2</w:t>
      </w:r>
    </w:p>
    <w:p w14:paraId="19E1A7D2" w14:textId="327D95F9" w:rsidR="007830E4" w:rsidRDefault="009C13EE" w:rsidP="009A4D7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9A4D7E">
        <w:rPr>
          <w:sz w:val="24"/>
          <w:szCs w:val="24"/>
        </w:rPr>
        <w:t>Mestranda em Ciências Ambientais</w:t>
      </w:r>
      <w:r>
        <w:rPr>
          <w:sz w:val="24"/>
          <w:szCs w:val="24"/>
        </w:rPr>
        <w:t xml:space="preserve">. </w:t>
      </w:r>
      <w:r w:rsidR="009A4D7E">
        <w:rPr>
          <w:sz w:val="24"/>
          <w:szCs w:val="24"/>
        </w:rPr>
        <w:t>Universidade Federal do Oeste da Bahia - UFOB</w:t>
      </w:r>
      <w:r>
        <w:rPr>
          <w:sz w:val="24"/>
          <w:szCs w:val="24"/>
        </w:rPr>
        <w:t xml:space="preserve">. </w:t>
      </w:r>
      <w:r w:rsidR="009A4D7E">
        <w:rPr>
          <w:sz w:val="24"/>
          <w:szCs w:val="24"/>
        </w:rPr>
        <w:t>amanda.italiano.71@gmail.com</w:t>
      </w:r>
    </w:p>
    <w:p w14:paraId="59C19135" w14:textId="423347BB" w:rsidR="009A4D7E" w:rsidRPr="009A4D7E" w:rsidRDefault="009C13EE" w:rsidP="009A4D7E">
      <w:pPr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9A4D7E">
        <w:rPr>
          <w:sz w:val="24"/>
          <w:szCs w:val="24"/>
        </w:rPr>
        <w:t>Doutora</w:t>
      </w:r>
      <w:r>
        <w:rPr>
          <w:sz w:val="24"/>
          <w:szCs w:val="24"/>
        </w:rPr>
        <w:t xml:space="preserve"> </w:t>
      </w:r>
      <w:r w:rsidR="009A4D7E">
        <w:rPr>
          <w:sz w:val="24"/>
          <w:szCs w:val="24"/>
        </w:rPr>
        <w:t xml:space="preserve">em Ciências Agrárias. Universidade Federal do Oeste da Bahia – UFOB. </w:t>
      </w:r>
      <w:r w:rsidR="009A4D7E" w:rsidRPr="009A4D7E">
        <w:rPr>
          <w:sz w:val="24"/>
          <w:szCs w:val="24"/>
        </w:rPr>
        <w:t>mmapeli@ufob.edu.b</w:t>
      </w:r>
      <w:r w:rsidR="009A4D7E">
        <w:rPr>
          <w:sz w:val="24"/>
          <w:szCs w:val="24"/>
        </w:rPr>
        <w:t>r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9143043" w14:textId="4A139F56" w:rsidR="003B6FCE" w:rsidRDefault="003B6FCE" w:rsidP="003B6FCE">
      <w:pP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  <w:r w:rsidRPr="003B6FCE">
        <w:rPr>
          <w:bCs/>
          <w:sz w:val="24"/>
          <w:szCs w:val="24"/>
        </w:rPr>
        <w:t>A relação entre as plantas e o ambiente vêm sendo estudada por cientistas de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diversas áreas, como fisiologia, ecologia, anatomia, histologia e bioquímica. 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capacidade das plantas de responder às variações ambientais está diretamente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relacionada a fatores bióticos e abióticos, os quais modulam seu desempenho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fisiológico, com destaque para a atividade fotossintética. Desse modo, a fenologia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surge como uma ferramenta essencial para a compreensão dos padrões de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desenvolvimento das espécies, uma vez que reflete diretamente as respostas às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oscilações sazonais do ambiente, especialmente em biomas com marcante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sazonalidade climática, como o Cerrado. Nesse contexto, vale mencionar as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espécies </w:t>
      </w:r>
      <w:r w:rsidRPr="003B6FCE">
        <w:rPr>
          <w:bCs/>
          <w:i/>
          <w:iCs/>
          <w:sz w:val="24"/>
          <w:szCs w:val="24"/>
        </w:rPr>
        <w:t>Aspidosperma tomentosum</w:t>
      </w:r>
      <w:r w:rsidRPr="003B6FCE">
        <w:rPr>
          <w:bCs/>
          <w:sz w:val="24"/>
          <w:szCs w:val="24"/>
        </w:rPr>
        <w:t xml:space="preserve"> (pereiro-do-campo) e </w:t>
      </w:r>
      <w:r w:rsidRPr="003B6FCE">
        <w:rPr>
          <w:bCs/>
          <w:i/>
          <w:iCs/>
          <w:sz w:val="24"/>
          <w:szCs w:val="24"/>
        </w:rPr>
        <w:t>Himatanthus obovatus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(tiborna-do-cerrado), pertencentes à família Apocynaceae, as quais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possuem grande potencial econômico</w:t>
      </w:r>
      <w:r w:rsidR="00B02834">
        <w:rPr>
          <w:bCs/>
          <w:sz w:val="24"/>
          <w:szCs w:val="24"/>
        </w:rPr>
        <w:t xml:space="preserve"> no</w:t>
      </w:r>
      <w:r w:rsidRPr="003B6FCE">
        <w:rPr>
          <w:bCs/>
          <w:sz w:val="24"/>
          <w:szCs w:val="24"/>
        </w:rPr>
        <w:t xml:space="preserve"> Cerrado. Além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disso, estão amplamente distribuídas pelo país nas áreas que contemplam o bioma.</w:t>
      </w:r>
      <w:r>
        <w:rPr>
          <w:bCs/>
          <w:sz w:val="24"/>
          <w:szCs w:val="24"/>
        </w:rPr>
        <w:t xml:space="preserve"> Desse modo, o presente </w:t>
      </w:r>
      <w:r w:rsidR="00B02834">
        <w:rPr>
          <w:bCs/>
          <w:sz w:val="24"/>
          <w:szCs w:val="24"/>
        </w:rPr>
        <w:t>trabalho</w:t>
      </w:r>
      <w:r>
        <w:rPr>
          <w:bCs/>
          <w:sz w:val="24"/>
          <w:szCs w:val="24"/>
        </w:rPr>
        <w:t xml:space="preserve"> foi norteado pelo </w:t>
      </w:r>
      <w:r w:rsidRPr="003B6FCE">
        <w:rPr>
          <w:bCs/>
          <w:sz w:val="24"/>
          <w:szCs w:val="24"/>
        </w:rPr>
        <w:t>seguinte questionamento: quais os impactos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causados pela sazonalidade do Cerrado so</w:t>
      </w:r>
      <w:r w:rsidR="00B02834">
        <w:rPr>
          <w:bCs/>
          <w:sz w:val="24"/>
          <w:szCs w:val="24"/>
        </w:rPr>
        <w:t>b</w:t>
      </w:r>
      <w:r w:rsidRPr="003B6FCE">
        <w:rPr>
          <w:bCs/>
          <w:sz w:val="24"/>
          <w:szCs w:val="24"/>
        </w:rPr>
        <w:t>re os padrões fenológicos e o</w:t>
      </w:r>
      <w:r w:rsidR="00B02834">
        <w:rPr>
          <w:bCs/>
          <w:sz w:val="24"/>
          <w:szCs w:val="24"/>
        </w:rPr>
        <w:t xml:space="preserve"> acúmulo</w:t>
      </w:r>
      <w:r w:rsidRPr="003B6FCE">
        <w:rPr>
          <w:bCs/>
          <w:sz w:val="24"/>
          <w:szCs w:val="24"/>
        </w:rPr>
        <w:t xml:space="preserve"> de</w:t>
      </w:r>
      <w:r w:rsidR="00B02834">
        <w:rPr>
          <w:bCs/>
          <w:sz w:val="24"/>
          <w:szCs w:val="24"/>
        </w:rPr>
        <w:t xml:space="preserve"> pigmentos fotossint</w:t>
      </w:r>
      <w:r w:rsidR="00250B8B">
        <w:rPr>
          <w:bCs/>
          <w:sz w:val="24"/>
          <w:szCs w:val="24"/>
        </w:rPr>
        <w:t>éticos</w:t>
      </w:r>
      <w:r w:rsidRPr="003B6FCE">
        <w:rPr>
          <w:bCs/>
          <w:sz w:val="24"/>
          <w:szCs w:val="24"/>
        </w:rPr>
        <w:t xml:space="preserve"> de </w:t>
      </w:r>
      <w:r w:rsidRPr="00B02834">
        <w:rPr>
          <w:bCs/>
          <w:i/>
          <w:iCs/>
          <w:sz w:val="24"/>
          <w:szCs w:val="24"/>
        </w:rPr>
        <w:t>A. tomentosum</w:t>
      </w:r>
      <w:r w:rsidRPr="003B6FCE">
        <w:rPr>
          <w:bCs/>
          <w:sz w:val="24"/>
          <w:szCs w:val="24"/>
        </w:rPr>
        <w:t xml:space="preserve"> e </w:t>
      </w:r>
      <w:r w:rsidRPr="00B02834">
        <w:rPr>
          <w:bCs/>
          <w:i/>
          <w:iCs/>
          <w:sz w:val="24"/>
          <w:szCs w:val="24"/>
        </w:rPr>
        <w:t>H. obovatus</w:t>
      </w:r>
      <w:r w:rsidRPr="003B6FCE">
        <w:rPr>
          <w:bCs/>
          <w:sz w:val="24"/>
          <w:szCs w:val="24"/>
        </w:rPr>
        <w:t>, ocorrentes no mesmo ambiente?</w:t>
      </w:r>
      <w:r w:rsidR="00B02834" w:rsidRPr="00B02834">
        <w:t xml:space="preserve"> </w:t>
      </w:r>
      <w:r w:rsidR="00B02834" w:rsidRPr="00B02834">
        <w:rPr>
          <w:bCs/>
          <w:sz w:val="24"/>
          <w:szCs w:val="24"/>
        </w:rPr>
        <w:t>Assim sendo, o atual estudo vis</w:t>
      </w:r>
      <w:r w:rsidR="00B02834">
        <w:rPr>
          <w:bCs/>
          <w:sz w:val="24"/>
          <w:szCs w:val="24"/>
        </w:rPr>
        <w:t>ou</w:t>
      </w:r>
      <w:r w:rsidR="00B02834" w:rsidRPr="00B02834">
        <w:rPr>
          <w:bCs/>
          <w:sz w:val="24"/>
          <w:szCs w:val="24"/>
        </w:rPr>
        <w:t xml:space="preserve"> inferir sobre os aspectos dos padrões fenológicos</w:t>
      </w:r>
      <w:r w:rsidR="00B02834">
        <w:rPr>
          <w:bCs/>
          <w:sz w:val="24"/>
          <w:szCs w:val="24"/>
        </w:rPr>
        <w:t xml:space="preserve"> </w:t>
      </w:r>
      <w:r w:rsidR="00B02834" w:rsidRPr="00B02834">
        <w:rPr>
          <w:bCs/>
          <w:sz w:val="24"/>
          <w:szCs w:val="24"/>
        </w:rPr>
        <w:t xml:space="preserve">de </w:t>
      </w:r>
      <w:r w:rsidR="00B02834" w:rsidRPr="00B02834">
        <w:rPr>
          <w:bCs/>
          <w:i/>
          <w:iCs/>
          <w:sz w:val="24"/>
          <w:szCs w:val="24"/>
        </w:rPr>
        <w:t>A.</w:t>
      </w:r>
      <w:r w:rsidR="00B02834" w:rsidRPr="00B02834">
        <w:rPr>
          <w:bCs/>
          <w:i/>
          <w:iCs/>
          <w:sz w:val="24"/>
          <w:szCs w:val="24"/>
        </w:rPr>
        <w:t xml:space="preserve"> tomentosum </w:t>
      </w:r>
      <w:r w:rsidR="00B02834" w:rsidRPr="00B02834">
        <w:rPr>
          <w:bCs/>
          <w:sz w:val="24"/>
          <w:szCs w:val="24"/>
        </w:rPr>
        <w:t xml:space="preserve">e </w:t>
      </w:r>
      <w:r w:rsidR="00B02834" w:rsidRPr="00B02834">
        <w:rPr>
          <w:bCs/>
          <w:i/>
          <w:iCs/>
          <w:sz w:val="24"/>
          <w:szCs w:val="24"/>
        </w:rPr>
        <w:t>H</w:t>
      </w:r>
      <w:r w:rsidR="00B02834" w:rsidRPr="00B02834">
        <w:rPr>
          <w:bCs/>
          <w:i/>
          <w:iCs/>
          <w:sz w:val="24"/>
          <w:szCs w:val="24"/>
        </w:rPr>
        <w:t>.</w:t>
      </w:r>
      <w:r w:rsidR="00B02834" w:rsidRPr="00B02834">
        <w:rPr>
          <w:bCs/>
          <w:i/>
          <w:iCs/>
          <w:sz w:val="24"/>
          <w:szCs w:val="24"/>
        </w:rPr>
        <w:t xml:space="preserve"> obovatus</w:t>
      </w:r>
      <w:r w:rsidR="00B02834" w:rsidRPr="00B02834">
        <w:rPr>
          <w:bCs/>
          <w:sz w:val="24"/>
          <w:szCs w:val="24"/>
        </w:rPr>
        <w:t xml:space="preserve"> em função da sazonalidade do</w:t>
      </w:r>
      <w:r w:rsidR="00B02834">
        <w:rPr>
          <w:bCs/>
          <w:sz w:val="24"/>
          <w:szCs w:val="24"/>
        </w:rPr>
        <w:t xml:space="preserve"> </w:t>
      </w:r>
      <w:r w:rsidR="00B02834" w:rsidRPr="00B02834">
        <w:rPr>
          <w:bCs/>
          <w:sz w:val="24"/>
          <w:szCs w:val="24"/>
        </w:rPr>
        <w:t>Cerrado, a fim de compreender como as variações climáticas influenciam o crescimento</w:t>
      </w:r>
      <w:r w:rsidR="00B02834">
        <w:rPr>
          <w:bCs/>
          <w:sz w:val="24"/>
          <w:szCs w:val="24"/>
        </w:rPr>
        <w:t xml:space="preserve"> </w:t>
      </w:r>
      <w:r w:rsidR="00B02834" w:rsidRPr="00B02834">
        <w:rPr>
          <w:bCs/>
          <w:sz w:val="24"/>
          <w:szCs w:val="24"/>
        </w:rPr>
        <w:t>vegetativo e reprodutivo dessas espécies.</w:t>
      </w:r>
      <w:r w:rsidR="00B02834">
        <w:rPr>
          <w:bCs/>
          <w:sz w:val="24"/>
          <w:szCs w:val="24"/>
        </w:rPr>
        <w:t xml:space="preserve"> Dessa forma, </w:t>
      </w:r>
      <w:r w:rsidRPr="003B6FCE">
        <w:rPr>
          <w:bCs/>
          <w:sz w:val="24"/>
          <w:szCs w:val="24"/>
        </w:rPr>
        <w:t xml:space="preserve">o </w:t>
      </w:r>
      <w:r w:rsidR="00B02834">
        <w:rPr>
          <w:bCs/>
          <w:sz w:val="24"/>
          <w:szCs w:val="24"/>
        </w:rPr>
        <w:t>trabalho</w:t>
      </w:r>
      <w:r w:rsidRPr="003B6FCE">
        <w:rPr>
          <w:bCs/>
          <w:sz w:val="24"/>
          <w:szCs w:val="24"/>
        </w:rPr>
        <w:t xml:space="preserve"> te</w:t>
      </w:r>
      <w:r w:rsidR="00B02834">
        <w:rPr>
          <w:bCs/>
          <w:sz w:val="24"/>
          <w:szCs w:val="24"/>
        </w:rPr>
        <w:t>ve</w:t>
      </w:r>
      <w:r w:rsidRPr="003B6FCE">
        <w:rPr>
          <w:bCs/>
          <w:sz w:val="24"/>
          <w:szCs w:val="24"/>
        </w:rPr>
        <w:t xml:space="preserve"> como objetivo avaliar a relação entre a fenologia e a dinâmica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fisiológica de </w:t>
      </w:r>
      <w:r w:rsidRPr="00250B8B">
        <w:rPr>
          <w:bCs/>
          <w:i/>
          <w:iCs/>
          <w:sz w:val="24"/>
          <w:szCs w:val="24"/>
        </w:rPr>
        <w:t>A. tomentosum</w:t>
      </w:r>
      <w:r w:rsidRPr="003B6FCE">
        <w:rPr>
          <w:bCs/>
          <w:sz w:val="24"/>
          <w:szCs w:val="24"/>
        </w:rPr>
        <w:t xml:space="preserve"> e </w:t>
      </w:r>
      <w:r w:rsidRPr="00250B8B">
        <w:rPr>
          <w:bCs/>
          <w:i/>
          <w:iCs/>
          <w:sz w:val="24"/>
          <w:szCs w:val="24"/>
        </w:rPr>
        <w:t>H. obovatus</w:t>
      </w:r>
      <w:r w:rsidRPr="003B6FCE">
        <w:rPr>
          <w:bCs/>
          <w:sz w:val="24"/>
          <w:szCs w:val="24"/>
        </w:rPr>
        <w:t>, com ênfase na produção de pigmentos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fotossintéticos</w:t>
      </w:r>
      <w:r w:rsidR="00B02834">
        <w:rPr>
          <w:bCs/>
          <w:sz w:val="24"/>
          <w:szCs w:val="24"/>
        </w:rPr>
        <w:t xml:space="preserve">, </w:t>
      </w:r>
      <w:r w:rsidRPr="003B6FCE">
        <w:rPr>
          <w:bCs/>
          <w:sz w:val="24"/>
          <w:szCs w:val="24"/>
        </w:rPr>
        <w:t>ao longo das estações seca 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chuvosa no Cerrado. Para isso, o estudo </w:t>
      </w:r>
      <w:r w:rsidR="00B02834">
        <w:rPr>
          <w:bCs/>
          <w:sz w:val="24"/>
          <w:szCs w:val="24"/>
        </w:rPr>
        <w:t xml:space="preserve">foi </w:t>
      </w:r>
      <w:r w:rsidRPr="003B6FCE">
        <w:rPr>
          <w:bCs/>
          <w:sz w:val="24"/>
          <w:szCs w:val="24"/>
        </w:rPr>
        <w:t>conduzido na Serra da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Bandeira, localizada no município de Barreiras, Bahia, durante o período de agosto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de 2024 a </w:t>
      </w:r>
      <w:r w:rsidR="00B02834">
        <w:rPr>
          <w:bCs/>
          <w:sz w:val="24"/>
          <w:szCs w:val="24"/>
        </w:rPr>
        <w:t xml:space="preserve">abril </w:t>
      </w:r>
      <w:r w:rsidRPr="003B6FCE">
        <w:rPr>
          <w:bCs/>
          <w:sz w:val="24"/>
          <w:szCs w:val="24"/>
        </w:rPr>
        <w:t>de 2025, considerando 20 espécimes de cada uma das espéci</w:t>
      </w:r>
      <w:r w:rsidR="00B02834">
        <w:rPr>
          <w:bCs/>
          <w:sz w:val="24"/>
          <w:szCs w:val="24"/>
        </w:rPr>
        <w:t>es,</w:t>
      </w:r>
      <w:r w:rsidRPr="003B6FCE">
        <w:rPr>
          <w:bCs/>
          <w:sz w:val="24"/>
          <w:szCs w:val="24"/>
        </w:rPr>
        <w:t xml:space="preserve"> que</w:t>
      </w:r>
      <w:r>
        <w:rPr>
          <w:bCs/>
          <w:sz w:val="24"/>
          <w:szCs w:val="24"/>
        </w:rPr>
        <w:t xml:space="preserve"> </w:t>
      </w:r>
      <w:r w:rsidR="00B02834">
        <w:rPr>
          <w:bCs/>
          <w:sz w:val="24"/>
          <w:szCs w:val="24"/>
        </w:rPr>
        <w:t>foram</w:t>
      </w:r>
      <w:r w:rsidRPr="003B6FCE">
        <w:rPr>
          <w:bCs/>
          <w:sz w:val="24"/>
          <w:szCs w:val="24"/>
        </w:rPr>
        <w:t xml:space="preserve"> monitorad</w:t>
      </w:r>
      <w:r w:rsidR="00B02834">
        <w:rPr>
          <w:bCs/>
          <w:sz w:val="24"/>
          <w:szCs w:val="24"/>
        </w:rPr>
        <w:t>a</w:t>
      </w:r>
      <w:r w:rsidRPr="003B6FCE">
        <w:rPr>
          <w:bCs/>
          <w:sz w:val="24"/>
          <w:szCs w:val="24"/>
        </w:rPr>
        <w:t>s mensalmente quanto às fenofases vegetativas (brotamento,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senescência, abscisão e maturação foliar) e reprodutivas (floração e frutificação).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Adicionalmente, amostras de folhas maduras </w:t>
      </w:r>
      <w:r w:rsidR="00B02834">
        <w:rPr>
          <w:bCs/>
          <w:sz w:val="24"/>
          <w:szCs w:val="24"/>
        </w:rPr>
        <w:t xml:space="preserve">foram </w:t>
      </w:r>
      <w:r w:rsidRPr="003B6FCE">
        <w:rPr>
          <w:bCs/>
          <w:sz w:val="24"/>
          <w:szCs w:val="24"/>
        </w:rPr>
        <w:t>coletadas mensalmente para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quantificação de pigmentos fotossintéticos (clorofilas </w:t>
      </w:r>
      <w:r w:rsidRPr="00B02834">
        <w:rPr>
          <w:bCs/>
          <w:i/>
          <w:iCs/>
          <w:sz w:val="24"/>
          <w:szCs w:val="24"/>
        </w:rPr>
        <w:t>a</w:t>
      </w:r>
      <w:r w:rsidRPr="003B6FCE">
        <w:rPr>
          <w:bCs/>
          <w:sz w:val="24"/>
          <w:szCs w:val="24"/>
        </w:rPr>
        <w:t xml:space="preserve">, </w:t>
      </w:r>
      <w:r w:rsidRPr="00B02834">
        <w:rPr>
          <w:bCs/>
          <w:i/>
          <w:iCs/>
          <w:sz w:val="24"/>
          <w:szCs w:val="24"/>
        </w:rPr>
        <w:t>b</w:t>
      </w:r>
      <w:r w:rsidRPr="003B6FCE">
        <w:rPr>
          <w:bCs/>
          <w:sz w:val="24"/>
          <w:szCs w:val="24"/>
        </w:rPr>
        <w:t xml:space="preserve">, total e carotenoides). Os dados </w:t>
      </w:r>
      <w:r w:rsidR="00B02834">
        <w:rPr>
          <w:bCs/>
          <w:sz w:val="24"/>
          <w:szCs w:val="24"/>
        </w:rPr>
        <w:t xml:space="preserve">foram </w:t>
      </w:r>
      <w:r w:rsidRPr="003B6FCE">
        <w:rPr>
          <w:bCs/>
          <w:sz w:val="24"/>
          <w:szCs w:val="24"/>
        </w:rPr>
        <w:t>submetidos à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análise de variância e as médias comparadas pelo teste de Scott-Knott a 5% de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probabilidade.</w:t>
      </w:r>
      <w:r w:rsidR="00B02834"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Os resultados demonstraram que os padrões fenológicos e os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teores de pigmentos fotossintéticos de </w:t>
      </w:r>
      <w:r w:rsidRPr="00B02834">
        <w:rPr>
          <w:bCs/>
          <w:i/>
          <w:iCs/>
          <w:sz w:val="24"/>
          <w:szCs w:val="24"/>
        </w:rPr>
        <w:t>A. tomentosum</w:t>
      </w:r>
      <w:r w:rsidRPr="003B6FCE">
        <w:rPr>
          <w:bCs/>
          <w:sz w:val="24"/>
          <w:szCs w:val="24"/>
        </w:rPr>
        <w:t xml:space="preserve"> e </w:t>
      </w:r>
      <w:r w:rsidRPr="00B02834">
        <w:rPr>
          <w:bCs/>
          <w:i/>
          <w:iCs/>
          <w:sz w:val="24"/>
          <w:szCs w:val="24"/>
        </w:rPr>
        <w:t>H. obovatus</w:t>
      </w:r>
      <w:r w:rsidRPr="003B6FCE">
        <w:rPr>
          <w:bCs/>
          <w:sz w:val="24"/>
          <w:szCs w:val="24"/>
        </w:rPr>
        <w:t xml:space="preserve"> foram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fortemente influenciados pela sazonalidade do Cerrado. Em </w:t>
      </w:r>
      <w:r w:rsidRPr="00B02834">
        <w:rPr>
          <w:bCs/>
          <w:i/>
          <w:iCs/>
          <w:sz w:val="24"/>
          <w:szCs w:val="24"/>
        </w:rPr>
        <w:t>A. tomentosum</w:t>
      </w:r>
      <w:r w:rsidRPr="003B6FCE">
        <w:rPr>
          <w:bCs/>
          <w:sz w:val="24"/>
          <w:szCs w:val="24"/>
        </w:rPr>
        <w:t>, 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abscisão foliar foi acentuada ao final da estação seca, seguida por intensa brotação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com o início das chuvas. A espécie não apresentou atividade reprodutiva no período</w:t>
      </w:r>
      <w:r w:rsidR="00250B8B"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analisado. Os teores de clorofila</w:t>
      </w:r>
      <w:r w:rsidRPr="00B02834">
        <w:rPr>
          <w:bCs/>
          <w:i/>
          <w:iCs/>
          <w:sz w:val="24"/>
          <w:szCs w:val="24"/>
        </w:rPr>
        <w:t xml:space="preserve"> a </w:t>
      </w:r>
      <w:r w:rsidRPr="003B6FCE">
        <w:rPr>
          <w:bCs/>
          <w:sz w:val="24"/>
          <w:szCs w:val="24"/>
        </w:rPr>
        <w:t>variaram conforme as condições climáticas, com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máximos em janeiro e quedas em meses de alta radiação. Já </w:t>
      </w:r>
      <w:r w:rsidRPr="00B02834">
        <w:rPr>
          <w:bCs/>
          <w:i/>
          <w:iCs/>
          <w:sz w:val="24"/>
          <w:szCs w:val="24"/>
        </w:rPr>
        <w:t>H. obovatus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apresentou brotação antecipada em outubro, com floração predominante na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estação chuvosa e frutificação restrita ao final da seca. A produção de </w:t>
      </w:r>
      <w:r w:rsidRPr="003B6FCE">
        <w:rPr>
          <w:bCs/>
          <w:sz w:val="24"/>
          <w:szCs w:val="24"/>
        </w:rPr>
        <w:lastRenderedPageBreak/>
        <w:t>pigmentos,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especialmente carotenoides, acompanhou a maior incidência de folhas maduras 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a variação ambiental, refletindo a adaptação fisiológica das espécies às condições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sazonais do bioma. Assim, é possível perceber que as variações fenológicas 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 xml:space="preserve">fisiológicas de </w:t>
      </w:r>
      <w:r w:rsidRPr="00B02834">
        <w:rPr>
          <w:bCs/>
          <w:i/>
          <w:iCs/>
          <w:sz w:val="24"/>
          <w:szCs w:val="24"/>
        </w:rPr>
        <w:t>A. tomentosum</w:t>
      </w:r>
      <w:r w:rsidRPr="003B6FCE">
        <w:rPr>
          <w:bCs/>
          <w:sz w:val="24"/>
          <w:szCs w:val="24"/>
        </w:rPr>
        <w:t xml:space="preserve"> e </w:t>
      </w:r>
      <w:r w:rsidRPr="00B02834">
        <w:rPr>
          <w:bCs/>
          <w:i/>
          <w:iCs/>
          <w:sz w:val="24"/>
          <w:szCs w:val="24"/>
        </w:rPr>
        <w:t>H. obovatus</w:t>
      </w:r>
      <w:r w:rsidRPr="003B6FCE">
        <w:rPr>
          <w:bCs/>
          <w:sz w:val="24"/>
          <w:szCs w:val="24"/>
        </w:rPr>
        <w:t xml:space="preserve"> evidenciam a influência direta de</w:t>
      </w:r>
      <w:r>
        <w:rPr>
          <w:bCs/>
          <w:sz w:val="24"/>
          <w:szCs w:val="24"/>
        </w:rPr>
        <w:t xml:space="preserve"> </w:t>
      </w:r>
      <w:r w:rsidRPr="003B6FCE">
        <w:rPr>
          <w:bCs/>
          <w:sz w:val="24"/>
          <w:szCs w:val="24"/>
        </w:rPr>
        <w:t>fatores climáticos na dinâmica vegetativa e fotossintética dessas espécies.</w:t>
      </w:r>
    </w:p>
    <w:p w14:paraId="0CB6E936" w14:textId="77777777" w:rsidR="003B6FCE" w:rsidRPr="003B6FCE" w:rsidRDefault="003B6FCE" w:rsidP="003B6FCE">
      <w:pPr>
        <w:shd w:val="clear" w:color="auto" w:fill="FFFFFF"/>
        <w:tabs>
          <w:tab w:val="left" w:pos="2500"/>
        </w:tabs>
        <w:spacing w:line="360" w:lineRule="auto"/>
        <w:jc w:val="both"/>
        <w:rPr>
          <w:bCs/>
          <w:sz w:val="24"/>
          <w:szCs w:val="24"/>
        </w:rPr>
      </w:pPr>
    </w:p>
    <w:p w14:paraId="04E77362" w14:textId="6ECA5059" w:rsidR="00FD46AA" w:rsidRPr="00250B8B" w:rsidRDefault="009C13EE" w:rsidP="00250B8B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250B8B">
        <w:rPr>
          <w:b/>
          <w:sz w:val="24"/>
          <w:szCs w:val="24"/>
        </w:rPr>
        <w:t xml:space="preserve"> </w:t>
      </w:r>
      <w:r w:rsidR="00250B8B" w:rsidRPr="00250B8B">
        <w:rPr>
          <w:bCs/>
          <w:sz w:val="24"/>
          <w:szCs w:val="24"/>
        </w:rPr>
        <w:t>crescimento vegetativo</w:t>
      </w:r>
      <w:r w:rsidR="00250B8B" w:rsidRPr="00250B8B">
        <w:rPr>
          <w:bCs/>
          <w:sz w:val="24"/>
          <w:szCs w:val="24"/>
        </w:rPr>
        <w:t xml:space="preserve">. </w:t>
      </w:r>
      <w:r w:rsidR="00250B8B" w:rsidRPr="00250B8B">
        <w:rPr>
          <w:bCs/>
          <w:sz w:val="24"/>
          <w:szCs w:val="24"/>
        </w:rPr>
        <w:t>desenvolvimento reprodutivo</w:t>
      </w:r>
      <w:r w:rsidR="00250B8B" w:rsidRPr="00250B8B">
        <w:rPr>
          <w:bCs/>
          <w:sz w:val="24"/>
          <w:szCs w:val="24"/>
        </w:rPr>
        <w:t xml:space="preserve">. </w:t>
      </w:r>
      <w:r w:rsidR="00250B8B" w:rsidRPr="00250B8B">
        <w:rPr>
          <w:bCs/>
          <w:sz w:val="24"/>
          <w:szCs w:val="24"/>
        </w:rPr>
        <w:t>pigmentos fotossintéticos</w:t>
      </w:r>
      <w:r w:rsidR="00250B8B" w:rsidRPr="00250B8B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4B81138D" w14:textId="2C2F3377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</w:t>
      </w:r>
      <w:r w:rsidR="00250B8B">
        <w:rPr>
          <w:sz w:val="24"/>
          <w:szCs w:val="24"/>
        </w:rPr>
        <w:t>e.</w:t>
      </w:r>
    </w:p>
    <w:p w14:paraId="642AD0F3" w14:textId="77777777" w:rsidR="009A4D7E" w:rsidRDefault="009A4D7E" w:rsidP="00FD46AA">
      <w:pPr>
        <w:spacing w:line="360" w:lineRule="auto"/>
      </w:pPr>
    </w:p>
    <w:sectPr w:rsidR="009A4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ECBC" w14:textId="77777777" w:rsidR="00EF79E8" w:rsidRDefault="00EF79E8">
      <w:r>
        <w:separator/>
      </w:r>
    </w:p>
  </w:endnote>
  <w:endnote w:type="continuationSeparator" w:id="0">
    <w:p w14:paraId="0BCBEEDC" w14:textId="77777777" w:rsidR="00EF79E8" w:rsidRDefault="00EF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F7D8" w14:textId="77777777" w:rsidR="00EF79E8" w:rsidRDefault="00EF79E8">
      <w:r>
        <w:separator/>
      </w:r>
    </w:p>
  </w:footnote>
  <w:footnote w:type="continuationSeparator" w:id="0">
    <w:p w14:paraId="6530F153" w14:textId="77777777" w:rsidR="00EF79E8" w:rsidRDefault="00EF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250B8B"/>
    <w:rsid w:val="00303D2C"/>
    <w:rsid w:val="003B6FCE"/>
    <w:rsid w:val="0048607D"/>
    <w:rsid w:val="005050BD"/>
    <w:rsid w:val="0053681D"/>
    <w:rsid w:val="007537DE"/>
    <w:rsid w:val="007830E4"/>
    <w:rsid w:val="009423CF"/>
    <w:rsid w:val="009A4D7E"/>
    <w:rsid w:val="009C13EE"/>
    <w:rsid w:val="00A86693"/>
    <w:rsid w:val="00AA0684"/>
    <w:rsid w:val="00B02834"/>
    <w:rsid w:val="00B26E21"/>
    <w:rsid w:val="00B826D9"/>
    <w:rsid w:val="00B83998"/>
    <w:rsid w:val="00C64DF0"/>
    <w:rsid w:val="00CC7E1B"/>
    <w:rsid w:val="00E161EB"/>
    <w:rsid w:val="00E42F77"/>
    <w:rsid w:val="00EF79E8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Andrêssa Italiano</cp:lastModifiedBy>
  <cp:revision>4</cp:revision>
  <dcterms:created xsi:type="dcterms:W3CDTF">2025-08-21T16:09:00Z</dcterms:created>
  <dcterms:modified xsi:type="dcterms:W3CDTF">2025-10-31T20:07:00Z</dcterms:modified>
</cp:coreProperties>
</file>