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37254" w14:textId="034E34BA" w:rsidR="00A47C3F" w:rsidRDefault="009C1CC3" w:rsidP="00A47C3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TERAPIAS COMPLEMENTARES EM SAÚDE PARA TRABALHADORES </w:t>
      </w:r>
      <w:r w:rsidR="00A6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 UTI</w:t>
      </w:r>
      <w:r w:rsidRPr="009C1C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PEDIÁTRICA</w:t>
      </w:r>
      <w:r w:rsidR="00A6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RELATO DE EXPERIÊNCIA</w:t>
      </w:r>
    </w:p>
    <w:p w14:paraId="1FBD38C0" w14:textId="77777777" w:rsidR="000C3C17" w:rsidRPr="002C5671" w:rsidRDefault="000C3C17" w:rsidP="0002204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36E708" w14:textId="220BAD20" w:rsidR="000865F1" w:rsidRPr="00A658AA" w:rsidRDefault="00A05B30" w:rsidP="00301FC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Introdução:</w:t>
      </w:r>
      <w:r w:rsidR="004E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09C3" w:rsidRPr="00A009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trabalhadores da saúde estão expostos diariamente a sobrecargas físicas e emocionais, especialmente em setores de alta complexidade. Nesse contexto, as Práticas Integrativas e Complementares em Saúde (PICS) configuram-se como estratégias de promoção do bem-estar, prevenção de agravos e valorização do cuidado </w:t>
      </w:r>
      <w:r w:rsidR="00B731C5">
        <w:rPr>
          <w:rFonts w:ascii="Times New Roman" w:hAnsi="Times New Roman" w:cs="Times New Roman"/>
          <w:color w:val="000000" w:themeColor="text1"/>
          <w:sz w:val="24"/>
          <w:szCs w:val="24"/>
        </w:rPr>
        <w:t>humanizado no ambiente laboral</w:t>
      </w:r>
      <w:r w:rsidR="00236F05" w:rsidRPr="00236F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4F65"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bjetivo:</w:t>
      </w:r>
      <w:r w:rsidRPr="002C5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F05" w:rsidRPr="00236F05">
        <w:rPr>
          <w:rFonts w:ascii="Times New Roman" w:hAnsi="Times New Roman" w:cs="Times New Roman"/>
          <w:color w:val="000000" w:themeColor="text1"/>
          <w:sz w:val="24"/>
          <w:szCs w:val="24"/>
        </w:rPr>
        <w:t>Descrever a vivência de acadêmicos de enf</w:t>
      </w:r>
      <w:r w:rsidR="004E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ermagem </w:t>
      </w:r>
      <w:r w:rsidR="002B2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uso das PICS </w:t>
      </w:r>
      <w:r w:rsidR="004E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ação promovida </w:t>
      </w:r>
      <w:r w:rsidR="002B2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aos </w:t>
      </w:r>
      <w:r w:rsidR="00A658AA">
        <w:rPr>
          <w:rFonts w:ascii="Times New Roman" w:hAnsi="Times New Roman" w:cs="Times New Roman"/>
          <w:color w:val="000000" w:themeColor="text1"/>
          <w:sz w:val="24"/>
          <w:szCs w:val="24"/>
        </w:rPr>
        <w:t>trabalhadores da</w:t>
      </w:r>
      <w:r w:rsidR="008914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saúde</w:t>
      </w:r>
      <w:r w:rsidR="00A65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uma UTI pediátrica. </w:t>
      </w:r>
      <w:r w:rsidR="003C40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Metodologi</w:t>
      </w:r>
      <w:r w:rsidR="006A0DBC"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36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22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Trata-se de um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relato de experiência, </w:t>
      </w:r>
      <w:r w:rsidR="00A6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vivenciado a partir de uma </w:t>
      </w:r>
      <w:r w:rsidR="008914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ação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sob supervisão d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8914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docente</w:t>
      </w:r>
      <w:r w:rsidR="008914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enfermeiro</w:t>
      </w:r>
      <w:r w:rsidR="008914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na </w:t>
      </w:r>
      <w:r w:rsidR="00A6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UTI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pediátrica </w:t>
      </w:r>
      <w:r w:rsidR="00A6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um h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ospital de alta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complexidade</w:t>
      </w:r>
      <w:r w:rsidR="009E1F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</w:t>
      </w:r>
      <w:r w:rsidR="003C22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 Belém, Pará</w:t>
      </w:r>
      <w:r w:rsidR="00CC66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em</w:t>
      </w:r>
      <w:r w:rsidR="00A6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B25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outubro</w:t>
      </w:r>
      <w:r w:rsidR="00501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2025. No</w:t>
      </w:r>
      <w:r w:rsidR="003C22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cenário, </w:t>
      </w:r>
      <w:r w:rsidR="00501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os discentes promoveram a organização de um espaço para </w:t>
      </w:r>
      <w:r w:rsidR="001E56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acolhimento</w:t>
      </w:r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disseminar informações sobre o uso das terapias ofertadas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 </w:t>
      </w:r>
      <w:r w:rsidR="001E56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atendimento</w:t>
      </w:r>
      <w:r w:rsidR="00501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17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15</w:t>
      </w:r>
      <w:r w:rsidR="00501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servidores</w:t>
      </w:r>
      <w:r w:rsidR="00917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por turno</w:t>
      </w:r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Foram</w:t>
      </w:r>
      <w:r w:rsidR="001D76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associadas</w:t>
      </w:r>
      <w:r w:rsidR="00501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múltiplas </w:t>
      </w:r>
      <w:r w:rsidR="00A6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PICS</w:t>
      </w:r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346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como: </w:t>
      </w:r>
      <w:proofErr w:type="spellStart"/>
      <w:r w:rsidR="008346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auricu</w:t>
      </w:r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loterapia</w:t>
      </w:r>
      <w:proofErr w:type="spellEnd"/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aromaterapia</w:t>
      </w:r>
      <w:proofErr w:type="spellEnd"/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musicoterapia, </w:t>
      </w:r>
      <w:proofErr w:type="spellStart"/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ventosaterapia</w:t>
      </w:r>
      <w:proofErr w:type="spellEnd"/>
      <w:r w:rsidR="00A009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 massoterapia.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Resultados:</w:t>
      </w:r>
      <w:r w:rsidR="001E56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E5654" w:rsidRPr="001E5654">
        <w:rPr>
          <w:rFonts w:ascii="Times New Roman" w:hAnsi="Times New Roman" w:cs="Times New Roman"/>
          <w:color w:val="000000" w:themeColor="text1"/>
          <w:sz w:val="24"/>
          <w:szCs w:val="24"/>
        </w:rPr>
        <w:t>Os participantes demonstraram as</w:t>
      </w:r>
      <w:r w:rsidR="001E5654">
        <w:rPr>
          <w:rFonts w:ascii="Times New Roman" w:hAnsi="Times New Roman" w:cs="Times New Roman"/>
          <w:color w:val="000000" w:themeColor="text1"/>
          <w:sz w:val="24"/>
          <w:szCs w:val="24"/>
        </w:rPr>
        <w:t>similação satisfa</w:t>
      </w:r>
      <w:r w:rsidR="001E5654" w:rsidRPr="001E5654">
        <w:rPr>
          <w:rFonts w:ascii="Times New Roman" w:hAnsi="Times New Roman" w:cs="Times New Roman"/>
          <w:color w:val="000000" w:themeColor="text1"/>
          <w:sz w:val="24"/>
          <w:szCs w:val="24"/>
        </w:rPr>
        <w:t>tória dos conceitos e benefícios das terapias</w:t>
      </w:r>
      <w:r w:rsidR="00891426">
        <w:rPr>
          <w:rFonts w:ascii="Times New Roman" w:hAnsi="Times New Roman" w:cs="Times New Roman"/>
          <w:color w:val="000000" w:themeColor="text1"/>
          <w:sz w:val="24"/>
          <w:szCs w:val="24"/>
        </w:rPr>
        <w:t>, visto qu</w:t>
      </w:r>
      <w:r w:rsidR="00CC666F">
        <w:rPr>
          <w:rFonts w:ascii="Times New Roman" w:hAnsi="Times New Roman" w:cs="Times New Roman"/>
          <w:color w:val="000000" w:themeColor="text1"/>
          <w:sz w:val="24"/>
          <w:szCs w:val="24"/>
        </w:rPr>
        <w:t>e majori</w:t>
      </w:r>
      <w:r w:rsidR="00891426">
        <w:rPr>
          <w:rFonts w:ascii="Times New Roman" w:hAnsi="Times New Roman" w:cs="Times New Roman"/>
          <w:color w:val="000000" w:themeColor="text1"/>
          <w:sz w:val="24"/>
          <w:szCs w:val="24"/>
        </w:rPr>
        <w:t>tariamente</w:t>
      </w:r>
      <w:r w:rsidR="00CC6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desconheciam</w:t>
      </w:r>
      <w:r w:rsidR="001E5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PICS. A ação possibilitou a promoção de bem-esta</w:t>
      </w:r>
      <w:r w:rsidR="00BF6683">
        <w:rPr>
          <w:rFonts w:ascii="Times New Roman" w:hAnsi="Times New Roman" w:cs="Times New Roman"/>
          <w:color w:val="000000" w:themeColor="text1"/>
          <w:sz w:val="24"/>
          <w:szCs w:val="24"/>
        </w:rPr>
        <w:t>r e cuidado com os servidores</w:t>
      </w:r>
      <w:r w:rsidR="00A24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setor</w:t>
      </w:r>
      <w:r w:rsidR="001E5654">
        <w:rPr>
          <w:rFonts w:ascii="Times New Roman" w:hAnsi="Times New Roman" w:cs="Times New Roman"/>
          <w:color w:val="000000" w:themeColor="text1"/>
          <w:sz w:val="24"/>
          <w:szCs w:val="24"/>
        </w:rPr>
        <w:t>, desta</w:t>
      </w:r>
      <w:r w:rsidR="00BF6683">
        <w:rPr>
          <w:rFonts w:ascii="Times New Roman" w:hAnsi="Times New Roman" w:cs="Times New Roman"/>
          <w:color w:val="000000" w:themeColor="text1"/>
          <w:sz w:val="24"/>
          <w:szCs w:val="24"/>
        </w:rPr>
        <w:t>cando a importância do uso das práticas integrativas na saúde do trabalhador.</w:t>
      </w:r>
      <w:r w:rsidR="001E5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31C5" w:rsidRPr="00B731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Discussão:</w:t>
      </w:r>
      <w:r w:rsidR="00B73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4DD2" w:rsidRPr="005D4DD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D760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D4DD2" w:rsidRPr="005D4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7600" w:rsidRPr="001D7600">
        <w:rPr>
          <w:rFonts w:ascii="Times New Roman" w:hAnsi="Times New Roman" w:cs="Times New Roman"/>
          <w:color w:val="000000" w:themeColor="text1"/>
          <w:sz w:val="24"/>
          <w:szCs w:val="24"/>
        </w:rPr>
        <w:t>PICS destacam-se como releva</w:t>
      </w:r>
      <w:r w:rsidR="001D7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ntes ferramentas de cuidado, pois </w:t>
      </w:r>
      <w:r w:rsidR="009B2650">
        <w:rPr>
          <w:rFonts w:ascii="Times New Roman" w:hAnsi="Times New Roman" w:cs="Times New Roman"/>
          <w:color w:val="000000" w:themeColor="text1"/>
          <w:sz w:val="24"/>
          <w:szCs w:val="24"/>
        </w:rPr>
        <w:t>favorece</w:t>
      </w:r>
      <w:r w:rsidR="001D7600" w:rsidRPr="001D7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alívio do estresse, a promoção do</w:t>
      </w:r>
      <w:r w:rsidR="001D7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bem-estar físico e emocional, além d</w:t>
      </w:r>
      <w:r w:rsidR="001D7600" w:rsidRPr="001D7600">
        <w:rPr>
          <w:rFonts w:ascii="Times New Roman" w:hAnsi="Times New Roman" w:cs="Times New Roman"/>
          <w:color w:val="000000" w:themeColor="text1"/>
          <w:sz w:val="24"/>
          <w:szCs w:val="24"/>
        </w:rPr>
        <w:t>o fortalecimento de práticas humanizadas no ambiente de trabalho</w:t>
      </w:r>
      <w:r w:rsidR="005002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2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6095"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Conclusão:</w:t>
      </w:r>
      <w:r w:rsidR="006E5C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79BD">
        <w:rPr>
          <w:rFonts w:ascii="Times New Roman" w:hAnsi="Times New Roman" w:cs="Times New Roman"/>
          <w:color w:val="000000" w:themeColor="text1"/>
          <w:sz w:val="24"/>
          <w:szCs w:val="24"/>
        </w:rPr>
        <w:t>A imersão dos acadêmicos de enfermagem no atendi</w:t>
      </w:r>
      <w:r w:rsidR="009B2650">
        <w:rPr>
          <w:rFonts w:ascii="Times New Roman" w:hAnsi="Times New Roman" w:cs="Times New Roman"/>
          <w:color w:val="000000" w:themeColor="text1"/>
          <w:sz w:val="24"/>
          <w:szCs w:val="24"/>
        </w:rPr>
        <w:t>mento aos trabalhadores</w:t>
      </w:r>
      <w:r w:rsidR="005D4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consolidou</w:t>
      </w:r>
      <w:r w:rsidR="00022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desenvolvimento de</w:t>
      </w:r>
      <w:r w:rsidR="00917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habilidades técnicas e humanísticas, contribuindo para a formação </w:t>
      </w:r>
      <w:r w:rsidR="00022048">
        <w:rPr>
          <w:rFonts w:ascii="Times New Roman" w:hAnsi="Times New Roman" w:cs="Times New Roman"/>
          <w:color w:val="000000" w:themeColor="text1"/>
          <w:sz w:val="24"/>
          <w:szCs w:val="24"/>
        </w:rPr>
        <w:t>de profissionais qualificados e</w:t>
      </w:r>
      <w:bookmarkStart w:id="0" w:name="_GoBack"/>
      <w:bookmarkEnd w:id="0"/>
      <w:r w:rsidR="00022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9BD">
        <w:rPr>
          <w:rFonts w:ascii="Times New Roman" w:hAnsi="Times New Roman" w:cs="Times New Roman"/>
          <w:color w:val="000000" w:themeColor="text1"/>
          <w:sz w:val="24"/>
          <w:szCs w:val="24"/>
        </w:rPr>
        <w:t>inovad</w:t>
      </w:r>
      <w:r w:rsidR="00B731C5">
        <w:rPr>
          <w:rFonts w:ascii="Times New Roman" w:hAnsi="Times New Roman" w:cs="Times New Roman"/>
          <w:color w:val="000000" w:themeColor="text1"/>
          <w:sz w:val="24"/>
          <w:szCs w:val="24"/>
        </w:rPr>
        <w:t>ores em abordagens terapêuticas</w:t>
      </w:r>
      <w:r w:rsidR="00D33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uma vez que o enfermeiro possui autonomia na prescrição e execução das PICS, garantindo o papel estratégico na saúde do trabalhador e ampliando o olhar para possibilidades terapêuticas. </w:t>
      </w:r>
    </w:p>
    <w:p w14:paraId="0A49EA1D" w14:textId="77777777" w:rsidR="000865F1" w:rsidRPr="002C5671" w:rsidRDefault="000865F1" w:rsidP="008914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146648" w14:textId="6DA49765" w:rsidR="00AE6029" w:rsidRPr="00AE6029" w:rsidRDefault="007D4C5D" w:rsidP="007D4C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Descritores: </w:t>
      </w:r>
      <w:r w:rsidR="00216AC7">
        <w:rPr>
          <w:rFonts w:ascii="Times New Roman" w:hAnsi="Times New Roman" w:cs="Times New Roman"/>
          <w:color w:val="000000" w:themeColor="text1"/>
          <w:sz w:val="24"/>
          <w:szCs w:val="24"/>
        </w:rPr>
        <w:t>Terapias Complementares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216AC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891426" w:rsidRPr="00891426">
        <w:rPr>
          <w:rFonts w:ascii="Times New Roman" w:hAnsi="Times New Roman" w:cs="Times New Roman"/>
          <w:color w:val="000000" w:themeColor="text1"/>
          <w:sz w:val="24"/>
          <w:szCs w:val="24"/>
        </w:rPr>
        <w:t>000529</w:t>
      </w:r>
      <w:r w:rsidR="00216AC7">
        <w:rPr>
          <w:rFonts w:ascii="Times New Roman" w:hAnsi="Times New Roman" w:cs="Times New Roman"/>
          <w:color w:val="000000" w:themeColor="text1"/>
          <w:sz w:val="24"/>
          <w:szCs w:val="24"/>
        </w:rPr>
        <w:t>; Saúde do Trabalhador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216AC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891426" w:rsidRPr="00891426">
        <w:rPr>
          <w:rFonts w:ascii="Times New Roman" w:hAnsi="Times New Roman" w:cs="Times New Roman"/>
          <w:color w:val="000000" w:themeColor="text1"/>
          <w:sz w:val="24"/>
          <w:szCs w:val="24"/>
        </w:rPr>
        <w:t>DCS051559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Cuidados de Enfermagem - </w:t>
      </w:r>
      <w:r w:rsidR="00FA512B" w:rsidRPr="00FA512B">
        <w:rPr>
          <w:rFonts w:ascii="Times New Roman" w:hAnsi="Times New Roman" w:cs="Times New Roman"/>
          <w:color w:val="000000" w:themeColor="text1"/>
          <w:sz w:val="24"/>
          <w:szCs w:val="24"/>
        </w:rPr>
        <w:t>D009732</w:t>
      </w:r>
      <w:r w:rsidR="00FA51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6C4D79" w14:textId="44FC14B5" w:rsidR="00B24085" w:rsidRPr="002C5671" w:rsidRDefault="00B24085" w:rsidP="00AE60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Modalidade:</w:t>
      </w:r>
      <w:r w:rsidRPr="00B24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6029"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estudo original </w:t>
      </w:r>
      <w:proofErr w:type="gramStart"/>
      <w:r w:rsidR="00AE6029"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AE6029"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>) relato de experiência (</w:t>
      </w:r>
      <w:r w:rsidR="00AE6029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AE6029"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>) revisão da literatura ( )</w:t>
      </w:r>
    </w:p>
    <w:p w14:paraId="2FD1CDCA" w14:textId="207A6F81" w:rsidR="00FA512B" w:rsidRDefault="00AE6029" w:rsidP="007D4C5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E60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Eixo Temático</w:t>
      </w:r>
      <w:r w:rsidR="00216AC7" w:rsidRPr="00AE60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216AC7" w:rsidRPr="00216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Atenção em Contexto de Diversidade e Sustentabilidade</w:t>
      </w:r>
    </w:p>
    <w:p w14:paraId="6D58E6E3" w14:textId="77777777" w:rsidR="00216AC7" w:rsidRDefault="00216AC7" w:rsidP="007D4C5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ED08112" w14:textId="77777777" w:rsidR="00FA512B" w:rsidRPr="00AE6029" w:rsidRDefault="00FA512B" w:rsidP="007D4C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60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REFERÊNCIAS: </w:t>
      </w:r>
    </w:p>
    <w:p w14:paraId="3FF45C57" w14:textId="77777777" w:rsidR="0090286F" w:rsidRPr="002C5671" w:rsidRDefault="003C40D0" w:rsidP="007D4C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939952D" w14:textId="76A5F21F" w:rsidR="002C7238" w:rsidRDefault="00811BBB" w:rsidP="00B24085">
      <w:pPr>
        <w:pStyle w:val="NormalWeb"/>
        <w:spacing w:before="0" w:beforeAutospacing="0" w:after="0" w:afterAutospacing="0"/>
        <w:jc w:val="both"/>
      </w:pPr>
      <w:r>
        <w:t xml:space="preserve">1. </w:t>
      </w:r>
      <w:r w:rsidR="002C7238">
        <w:t xml:space="preserve">Faria JAM, Toma TS. </w:t>
      </w:r>
      <w:r w:rsidR="002C7238" w:rsidRPr="002C7238">
        <w:t>Práticas integrativas e complementares no cuidado de profissionais de saúde: uma revisão de escopo. RSD [Internet]. 20 de março de 2023 [citado em 26 de abril de 2026</w:t>
      </w:r>
      <w:proofErr w:type="gramStart"/>
      <w:r w:rsidR="002C7238" w:rsidRPr="002C7238">
        <w:t>];</w:t>
      </w:r>
      <w:proofErr w:type="gramEnd"/>
      <w:r w:rsidR="002C7238" w:rsidRPr="002C7238">
        <w:t xml:space="preserve">12(3):e29612340823. Disponível em: </w:t>
      </w:r>
      <w:proofErr w:type="gramStart"/>
      <w:r w:rsidR="002C7238" w:rsidRPr="002C7238">
        <w:t>https</w:t>
      </w:r>
      <w:proofErr w:type="gramEnd"/>
      <w:r w:rsidR="002C7238" w:rsidRPr="002C7238">
        <w:t>://rsdjournal.org/rsd/article/view/40823</w:t>
      </w:r>
      <w:r w:rsidR="002C7238">
        <w:t>.</w:t>
      </w:r>
    </w:p>
    <w:p w14:paraId="5186B28E" w14:textId="77777777" w:rsidR="004E7146" w:rsidRDefault="004E7146" w:rsidP="00B24085">
      <w:pPr>
        <w:pStyle w:val="NormalWeb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2091FBB0" w14:textId="13A76740" w:rsidR="00B9059C" w:rsidRPr="00B24085" w:rsidRDefault="00811BBB" w:rsidP="002754EB">
      <w:pPr>
        <w:pStyle w:val="NormalWeb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2. </w:t>
      </w:r>
      <w:r w:rsidR="002754EB">
        <w:t xml:space="preserve">Silva J, Silva DB, Nascimento LC, Gomes RA, Freire GG, Gondim ALM, </w:t>
      </w:r>
      <w:proofErr w:type="gramStart"/>
      <w:r w:rsidR="002754EB">
        <w:t>et</w:t>
      </w:r>
      <w:proofErr w:type="gramEnd"/>
      <w:r w:rsidR="002754EB">
        <w:t xml:space="preserve"> al. Promoção da saúde mental dos trabalhadores da saúde: as práticas integrativas e complementares como estratégias de cuidado. </w:t>
      </w:r>
      <w:proofErr w:type="spellStart"/>
      <w:r w:rsidR="002754EB">
        <w:t>Rev</w:t>
      </w:r>
      <w:proofErr w:type="spellEnd"/>
      <w:r w:rsidR="002754EB">
        <w:t xml:space="preserve"> </w:t>
      </w:r>
      <w:proofErr w:type="spellStart"/>
      <w:r w:rsidR="002754EB">
        <w:t>Cienc</w:t>
      </w:r>
      <w:proofErr w:type="spellEnd"/>
      <w:r w:rsidR="002754EB">
        <w:t xml:space="preserve"> Plural. </w:t>
      </w:r>
      <w:proofErr w:type="gramStart"/>
      <w:r w:rsidR="002754EB">
        <w:t>2022;</w:t>
      </w:r>
      <w:proofErr w:type="gramEnd"/>
      <w:r w:rsidR="002754EB">
        <w:t xml:space="preserve">8(3):e29054. </w:t>
      </w:r>
      <w:proofErr w:type="gramStart"/>
      <w:r w:rsidR="002754EB">
        <w:t>doi</w:t>
      </w:r>
      <w:proofErr w:type="gramEnd"/>
      <w:r w:rsidR="002754EB">
        <w:t>:10.21680/2446-7286.2022v8n3ID29054.</w:t>
      </w:r>
    </w:p>
    <w:p w14:paraId="1B714616" w14:textId="21B5CD76" w:rsidR="00B24085" w:rsidRDefault="00811BBB" w:rsidP="00B240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 xml:space="preserve">Souza MAS, Santo FHE, Brito MJM, Barbosa GM. </w:t>
      </w:r>
      <w:proofErr w:type="spellStart"/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>Aromaterapia</w:t>
      </w:r>
      <w:proofErr w:type="spellEnd"/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 xml:space="preserve"> e o cuidado de enfermagem centrado em profissionais atuantes em um centro de atenção psicossocial [dissertação]. Niterói: Universidade Federal Fluminense; 2024 [citado 2026 </w:t>
      </w:r>
      <w:proofErr w:type="spellStart"/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>abr</w:t>
      </w:r>
      <w:proofErr w:type="spellEnd"/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 xml:space="preserve"> 26]. </w:t>
      </w:r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Disponível em: </w:t>
      </w:r>
      <w:proofErr w:type="gramStart"/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>https</w:t>
      </w:r>
      <w:proofErr w:type="gramEnd"/>
      <w:r w:rsidR="002754EB" w:rsidRPr="002754EB">
        <w:rPr>
          <w:rFonts w:ascii="Times New Roman" w:hAnsi="Times New Roman" w:cs="Times New Roman"/>
          <w:color w:val="000000"/>
          <w:sz w:val="24"/>
          <w:szCs w:val="24"/>
        </w:rPr>
        <w:t>://bdtd.ibict.br/vufind/Record/UFF-2_faa81bce8ef989143c9d795fd207544e.</w:t>
      </w:r>
    </w:p>
    <w:p w14:paraId="1AB96F56" w14:textId="77777777" w:rsidR="00B24085" w:rsidRPr="000F5A57" w:rsidRDefault="00B24085" w:rsidP="00A342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0F52E" w14:textId="77777777" w:rsidR="00B24085" w:rsidRPr="00B24085" w:rsidRDefault="00B24085" w:rsidP="00B240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FAD5BA" w14:textId="77777777" w:rsidR="00B24085" w:rsidRPr="002C5671" w:rsidRDefault="00B24085" w:rsidP="007D4C5D">
      <w:pPr>
        <w:rPr>
          <w:color w:val="000000" w:themeColor="text1"/>
        </w:rPr>
      </w:pPr>
    </w:p>
    <w:p w14:paraId="55E62F9D" w14:textId="77777777" w:rsidR="007D4C5D" w:rsidRPr="002C5671" w:rsidRDefault="007D4C5D" w:rsidP="00301F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D7B5D" w14:textId="77777777" w:rsidR="00364E00" w:rsidRPr="002C5671" w:rsidRDefault="007B6AD7" w:rsidP="00301FC8">
      <w:pPr>
        <w:tabs>
          <w:tab w:val="left" w:pos="1725"/>
        </w:tabs>
        <w:spacing w:line="240" w:lineRule="auto"/>
        <w:rPr>
          <w:color w:val="000000" w:themeColor="text1"/>
        </w:rPr>
      </w:pPr>
      <w:r w:rsidRPr="002C5671">
        <w:rPr>
          <w:color w:val="000000" w:themeColor="text1"/>
        </w:rPr>
        <w:tab/>
      </w:r>
    </w:p>
    <w:sectPr w:rsidR="00364E00" w:rsidRPr="002C5671" w:rsidSect="00B9059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B98D8" w14:textId="77777777" w:rsidR="00DF6B23" w:rsidRDefault="00DF6B23" w:rsidP="006F789D">
      <w:pPr>
        <w:spacing w:after="0" w:line="240" w:lineRule="auto"/>
      </w:pPr>
      <w:r>
        <w:separator/>
      </w:r>
    </w:p>
  </w:endnote>
  <w:endnote w:type="continuationSeparator" w:id="0">
    <w:p w14:paraId="76DB27AF" w14:textId="77777777" w:rsidR="00DF6B23" w:rsidRDefault="00DF6B23" w:rsidP="006F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30492" w14:textId="6824E229" w:rsidR="0045446B" w:rsidRDefault="0045446B">
    <w:pPr>
      <w:pStyle w:val="Rodap"/>
    </w:pPr>
    <w:r w:rsidRPr="007958B3">
      <w:rPr>
        <w:noProof/>
      </w:rPr>
      <w:drawing>
        <wp:inline distT="0" distB="0" distL="0" distR="0" wp14:anchorId="6A053C19" wp14:editId="65DF78ED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ACDFD" w14:textId="77777777" w:rsidR="00DF6B23" w:rsidRDefault="00DF6B23" w:rsidP="006F789D">
      <w:pPr>
        <w:spacing w:after="0" w:line="240" w:lineRule="auto"/>
      </w:pPr>
      <w:r>
        <w:separator/>
      </w:r>
    </w:p>
  </w:footnote>
  <w:footnote w:type="continuationSeparator" w:id="0">
    <w:p w14:paraId="6DC44673" w14:textId="77777777" w:rsidR="00DF6B23" w:rsidRDefault="00DF6B23" w:rsidP="006F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4C022" w14:textId="7E25BB3E" w:rsidR="0045446B" w:rsidRDefault="0045446B">
    <w:pPr>
      <w:pStyle w:val="Cabealho"/>
    </w:pPr>
    <w:r w:rsidRPr="0068569C">
      <w:rPr>
        <w:noProof/>
      </w:rPr>
      <w:drawing>
        <wp:inline distT="0" distB="0" distL="0" distR="0" wp14:anchorId="088D41F9" wp14:editId="2E289818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65"/>
    <w:rsid w:val="00022048"/>
    <w:rsid w:val="000371CF"/>
    <w:rsid w:val="000865F1"/>
    <w:rsid w:val="000B1443"/>
    <w:rsid w:val="000C2479"/>
    <w:rsid w:val="000C3C17"/>
    <w:rsid w:val="000F5A57"/>
    <w:rsid w:val="00125BC9"/>
    <w:rsid w:val="00126010"/>
    <w:rsid w:val="001A51EC"/>
    <w:rsid w:val="001D7600"/>
    <w:rsid w:val="001E5654"/>
    <w:rsid w:val="00216AC7"/>
    <w:rsid w:val="00231005"/>
    <w:rsid w:val="00236F05"/>
    <w:rsid w:val="002754EB"/>
    <w:rsid w:val="002770C1"/>
    <w:rsid w:val="00281E52"/>
    <w:rsid w:val="00295C36"/>
    <w:rsid w:val="002B25C9"/>
    <w:rsid w:val="002C5671"/>
    <w:rsid w:val="002C7238"/>
    <w:rsid w:val="00301FC8"/>
    <w:rsid w:val="00364E00"/>
    <w:rsid w:val="00375E85"/>
    <w:rsid w:val="003936C3"/>
    <w:rsid w:val="003974D4"/>
    <w:rsid w:val="003C2202"/>
    <w:rsid w:val="003C40D0"/>
    <w:rsid w:val="00413832"/>
    <w:rsid w:val="0045446B"/>
    <w:rsid w:val="00467762"/>
    <w:rsid w:val="00470BA3"/>
    <w:rsid w:val="004B6A16"/>
    <w:rsid w:val="004E5F6B"/>
    <w:rsid w:val="004E7146"/>
    <w:rsid w:val="0050025B"/>
    <w:rsid w:val="0050187F"/>
    <w:rsid w:val="00502077"/>
    <w:rsid w:val="005308E9"/>
    <w:rsid w:val="005A0094"/>
    <w:rsid w:val="005D4DD2"/>
    <w:rsid w:val="00613839"/>
    <w:rsid w:val="00616095"/>
    <w:rsid w:val="00686C93"/>
    <w:rsid w:val="006A0DBC"/>
    <w:rsid w:val="006A545C"/>
    <w:rsid w:val="006E4D1F"/>
    <w:rsid w:val="006E5CB6"/>
    <w:rsid w:val="006F789D"/>
    <w:rsid w:val="00784F65"/>
    <w:rsid w:val="00793F34"/>
    <w:rsid w:val="007A1CCE"/>
    <w:rsid w:val="007B6AD7"/>
    <w:rsid w:val="007C68B8"/>
    <w:rsid w:val="007D4C5D"/>
    <w:rsid w:val="007E2EE4"/>
    <w:rsid w:val="00811BBB"/>
    <w:rsid w:val="00816898"/>
    <w:rsid w:val="008346BE"/>
    <w:rsid w:val="00891426"/>
    <w:rsid w:val="008A1EAF"/>
    <w:rsid w:val="008A7901"/>
    <w:rsid w:val="008E48AD"/>
    <w:rsid w:val="0090286F"/>
    <w:rsid w:val="009179BD"/>
    <w:rsid w:val="009260F2"/>
    <w:rsid w:val="00976B77"/>
    <w:rsid w:val="009B2650"/>
    <w:rsid w:val="009C1CC3"/>
    <w:rsid w:val="009E1FDA"/>
    <w:rsid w:val="009F6DD2"/>
    <w:rsid w:val="00A009C3"/>
    <w:rsid w:val="00A05B30"/>
    <w:rsid w:val="00A24286"/>
    <w:rsid w:val="00A342E7"/>
    <w:rsid w:val="00A47C3F"/>
    <w:rsid w:val="00A638E0"/>
    <w:rsid w:val="00A658AA"/>
    <w:rsid w:val="00A75ACB"/>
    <w:rsid w:val="00A94CC1"/>
    <w:rsid w:val="00AE6029"/>
    <w:rsid w:val="00B15DB1"/>
    <w:rsid w:val="00B24085"/>
    <w:rsid w:val="00B25344"/>
    <w:rsid w:val="00B430C2"/>
    <w:rsid w:val="00B650B2"/>
    <w:rsid w:val="00B731C5"/>
    <w:rsid w:val="00B9059C"/>
    <w:rsid w:val="00BB2EBB"/>
    <w:rsid w:val="00BB7BB4"/>
    <w:rsid w:val="00BF0A04"/>
    <w:rsid w:val="00BF6683"/>
    <w:rsid w:val="00C3482D"/>
    <w:rsid w:val="00C37B69"/>
    <w:rsid w:val="00CC666F"/>
    <w:rsid w:val="00CE78D4"/>
    <w:rsid w:val="00D12A7C"/>
    <w:rsid w:val="00D22030"/>
    <w:rsid w:val="00D228E7"/>
    <w:rsid w:val="00D331BF"/>
    <w:rsid w:val="00D96165"/>
    <w:rsid w:val="00DA515F"/>
    <w:rsid w:val="00DB498B"/>
    <w:rsid w:val="00DD014B"/>
    <w:rsid w:val="00DE7489"/>
    <w:rsid w:val="00DF6B23"/>
    <w:rsid w:val="00E16DEB"/>
    <w:rsid w:val="00E25BF5"/>
    <w:rsid w:val="00E33EFD"/>
    <w:rsid w:val="00EB0F73"/>
    <w:rsid w:val="00F66E8A"/>
    <w:rsid w:val="00F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9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C4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789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789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789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3C40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0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F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F5A5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75ACB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228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28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228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28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28E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8A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5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446B"/>
  </w:style>
  <w:style w:type="paragraph" w:styleId="Rodap">
    <w:name w:val="footer"/>
    <w:basedOn w:val="Normal"/>
    <w:link w:val="RodapChar"/>
    <w:uiPriority w:val="99"/>
    <w:unhideWhenUsed/>
    <w:rsid w:val="0045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4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C4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789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789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789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3C40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0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F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F5A5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75ACB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228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28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228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28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28E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8A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5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446B"/>
  </w:style>
  <w:style w:type="paragraph" w:styleId="Rodap">
    <w:name w:val="footer"/>
    <w:basedOn w:val="Normal"/>
    <w:link w:val="RodapChar"/>
    <w:uiPriority w:val="99"/>
    <w:unhideWhenUsed/>
    <w:rsid w:val="0045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4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9178E-656F-45C3-87F3-FA3CD00C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Aguiar</dc:creator>
  <cp:lastModifiedBy>Jordana Freitas</cp:lastModifiedBy>
  <cp:revision>18</cp:revision>
  <dcterms:created xsi:type="dcterms:W3CDTF">2026-04-26T13:01:00Z</dcterms:created>
  <dcterms:modified xsi:type="dcterms:W3CDTF">2026-04-29T23:55:00Z</dcterms:modified>
</cp:coreProperties>
</file>