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spacing w:before="89" w:line="357" w:lineRule="auto"/>
        <w:ind w:left="591" w:right="969" w:firstLine="0"/>
        <w:rPr>
          <w:rFonts w:ascii="Bell MT" w:cs="Bell MT" w:eastAsia="Bell MT" w:hAnsi="Bell MT"/>
        </w:rPr>
      </w:pPr>
      <w:r w:rsidDel="00000000" w:rsidR="00000000" w:rsidRPr="00000000">
        <w:rPr>
          <w:rFonts w:ascii="Bell MT" w:cs="Bell MT" w:eastAsia="Bell MT" w:hAnsi="Bell MT"/>
          <w:rtl w:val="0"/>
        </w:rPr>
        <w:t xml:space="preserve">O Fenômeno da Violência Escolar: Um Estudo de Caso</w:t>
      </w:r>
    </w:p>
    <w:p w:rsidR="00000000" w:rsidDel="00000000" w:rsidP="00000000" w:rsidRDefault="00000000" w:rsidRPr="00000000" w14:paraId="00000003">
      <w:pPr>
        <w:pStyle w:val="Title"/>
        <w:spacing w:before="89" w:line="357" w:lineRule="auto"/>
        <w:ind w:left="591" w:right="969" w:firstLine="0"/>
        <w:rPr>
          <w:rFonts w:ascii="Bell MT" w:cs="Bell MT" w:eastAsia="Bell MT" w:hAnsi="Bell MT"/>
        </w:rPr>
      </w:pPr>
      <w:r w:rsidDel="00000000" w:rsidR="00000000" w:rsidRPr="00000000">
        <w:rPr>
          <w:rFonts w:ascii="Bell MT" w:cs="Bell MT" w:eastAsia="Bell MT" w:hAnsi="Bell MT"/>
          <w:rtl w:val="0"/>
        </w:rPr>
        <w:t xml:space="preserve">The School Violence Phenomenon: A Case Study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ell MT" w:cs="Bell MT" w:eastAsia="Bell MT" w:hAnsi="Bell MT"/>
          <w:b w:val="1"/>
          <w:i w:val="0"/>
          <w:smallCaps w:val="0"/>
          <w:strike w:val="0"/>
          <w:color w:val="000000"/>
          <w:sz w:val="24"/>
          <w:szCs w:val="24"/>
          <w:u w:val="none"/>
          <w:shd w:fill="auto" w:val="clear"/>
          <w:vertAlign w:val="superscript"/>
        </w:rPr>
      </w:pPr>
      <w:r w:rsidDel="00000000" w:rsidR="00000000" w:rsidRPr="00000000">
        <w:rPr>
          <w:rFonts w:ascii="Bell MT" w:cs="Bell MT" w:eastAsia="Bell MT" w:hAnsi="Bell MT"/>
          <w:b w:val="1"/>
          <w:i w:val="0"/>
          <w:smallCaps w:val="0"/>
          <w:strike w:val="0"/>
          <w:color w:val="000000"/>
          <w:sz w:val="24"/>
          <w:szCs w:val="24"/>
          <w:u w:val="none"/>
          <w:shd w:fill="auto" w:val="clear"/>
          <w:vertAlign w:val="baseline"/>
          <w:rtl w:val="0"/>
        </w:rPr>
        <w:t xml:space="preserve">                                          Willas de Oliveira Cavalcante</w:t>
      </w:r>
      <w:r w:rsidDel="00000000" w:rsidR="00000000" w:rsidRPr="00000000">
        <w:rPr>
          <w:rFonts w:ascii="Bell MT" w:cs="Bell MT" w:eastAsia="Bell MT" w:hAnsi="Bell MT"/>
          <w:b w:val="1"/>
          <w:i w:val="0"/>
          <w:smallCaps w:val="0"/>
          <w:strike w:val="0"/>
          <w:color w:val="000000"/>
          <w:sz w:val="24"/>
          <w:szCs w:val="24"/>
          <w:u w:val="none"/>
          <w:shd w:fill="auto" w:val="clear"/>
          <w:vertAlign w:val="superscript"/>
          <w:rtl w:val="0"/>
        </w:rPr>
        <w:t xml:space="preserve">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6">
      <w:pPr>
        <w:ind w:left="103" w:firstLine="0"/>
        <w:jc w:val="both"/>
        <w:rPr>
          <w:rFonts w:ascii="Bell MT" w:cs="Bell MT" w:eastAsia="Bell MT" w:hAnsi="Bell MT"/>
          <w:sz w:val="24"/>
          <w:szCs w:val="24"/>
        </w:rPr>
      </w:pPr>
      <w:r w:rsidDel="00000000" w:rsidR="00000000" w:rsidRPr="00000000">
        <w:rPr>
          <w:rFonts w:ascii="Bell MT" w:cs="Bell MT" w:eastAsia="Bell MT" w:hAnsi="Bell MT"/>
          <w:sz w:val="24"/>
          <w:szCs w:val="24"/>
          <w:vertAlign w:val="superscript"/>
          <w:rtl w:val="0"/>
        </w:rPr>
        <w:t xml:space="preserve">1</w:t>
      </w:r>
      <w:r w:rsidDel="00000000" w:rsidR="00000000" w:rsidRPr="00000000">
        <w:rPr>
          <w:rFonts w:ascii="Bell MT" w:cs="Bell MT" w:eastAsia="Bell MT" w:hAnsi="Bell MT"/>
          <w:sz w:val="24"/>
          <w:szCs w:val="24"/>
          <w:rtl w:val="0"/>
        </w:rPr>
        <w:t xml:space="preserve"> ORCID: https://orcid.org/0000-0002-6058-1746</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widowControl w:val="1"/>
        <w:tabs>
          <w:tab w:val="left" w:pos="2552"/>
          <w:tab w:val="left" w:pos="2694"/>
        </w:tabs>
        <w:ind w:right="448"/>
        <w:jc w:val="both"/>
        <w:rPr>
          <w:rFonts w:ascii="Bell MT" w:cs="Bell MT" w:eastAsia="Bell MT" w:hAnsi="Bell MT"/>
          <w:sz w:val="20"/>
          <w:szCs w:val="20"/>
        </w:rPr>
      </w:pPr>
      <w:r w:rsidDel="00000000" w:rsidR="00000000" w:rsidRPr="00000000">
        <w:rPr>
          <w:rFonts w:ascii="Bell MT" w:cs="Bell MT" w:eastAsia="Bell MT" w:hAnsi="Bell MT"/>
          <w:b w:val="1"/>
          <w:sz w:val="20"/>
          <w:szCs w:val="20"/>
          <w:rtl w:val="0"/>
        </w:rPr>
        <w:t xml:space="preserve">RESUMO: </w:t>
      </w:r>
      <w:r w:rsidDel="00000000" w:rsidR="00000000" w:rsidRPr="00000000">
        <w:rPr>
          <w:rFonts w:ascii="Bell MT" w:cs="Bell MT" w:eastAsia="Bell MT" w:hAnsi="Bell MT"/>
          <w:sz w:val="20"/>
          <w:szCs w:val="20"/>
          <w:rtl w:val="0"/>
        </w:rPr>
        <w:t xml:space="preserve">Este é um recorte de um estudo em andamento que como objetivo investigar a concepção de professores sobre as  formas de  enfrentamento de violações de direitos de crianças e adolescentes, praticadas no ambiente da escola. Considerando o objetivo da pesquisa optou-se por uma pesquisa do tipo qualitativa. Inicialmente foi realizada uma pesquisa bibliográfica seguida de um  estudo de caso na escola parceira do Pibid/Uneal. O interesse pelo presente estudo sugiu ainda durante as aulas no curso de Matemática e foi intesnsificado durante a participação como bolsista no Programa Residência Pedagógica da Universidade Estadual de Alagoas (UNEAL) – Subprojeto o estágio curricular supervisionado e a melhoria da qualidade, através do Programa Resiência Pedagógica na educação básica, promovendo a imersão do licenciando na escola. Os resultados indicam que houve uma fase em que as escola não era bem vista e enfrentou desafios no que diz respeito à sua imagem perante a sociedade. Possivelmente, ações que promoveram o respeito mútuo e o diálogo entre os diversos segmentos foram decisivos para a melhoria da qualidade do ambiente educativo e do desenvolvimento da cultura da não-violência na escola.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482" w:firstLine="0"/>
        <w:jc w:val="both"/>
        <w:rPr>
          <w:rFonts w:ascii="Bell MT" w:cs="Bell MT" w:eastAsia="Bell MT" w:hAnsi="Bel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ind w:left="103" w:firstLine="0"/>
        <w:jc w:val="both"/>
        <w:rPr>
          <w:rFonts w:ascii="Bell MT" w:cs="Bell MT" w:eastAsia="Bell MT" w:hAnsi="Bell MT"/>
          <w:sz w:val="24"/>
          <w:szCs w:val="24"/>
        </w:rPr>
      </w:pPr>
      <w:r w:rsidDel="00000000" w:rsidR="00000000" w:rsidRPr="00000000">
        <w:rPr>
          <w:rFonts w:ascii="Bell MT" w:cs="Bell MT" w:eastAsia="Bell MT" w:hAnsi="Bell MT"/>
          <w:b w:val="1"/>
          <w:sz w:val="24"/>
          <w:szCs w:val="24"/>
          <w:rtl w:val="0"/>
        </w:rPr>
        <w:t xml:space="preserve">Palavras-chave: </w:t>
      </w:r>
      <w:r w:rsidDel="00000000" w:rsidR="00000000" w:rsidRPr="00000000">
        <w:rPr>
          <w:rFonts w:ascii="Bell MT" w:cs="Bell MT" w:eastAsia="Bell MT" w:hAnsi="Bell MT"/>
          <w:sz w:val="24"/>
          <w:szCs w:val="24"/>
          <w:rtl w:val="0"/>
        </w:rPr>
        <w:t xml:space="preserve">Educação; Respeito; Violência  Escolar.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ind w:left="104" w:right="475" w:firstLine="0"/>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ABSTRACT: </w:t>
      </w:r>
    </w:p>
    <w:p w:rsidR="00000000" w:rsidDel="00000000" w:rsidP="00000000" w:rsidRDefault="00000000" w:rsidRPr="00000000" w14:paraId="0000000E">
      <w:pPr>
        <w:ind w:left="104" w:right="475"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This is an excerpt from an ongoing study that aims to investigate the teachers' conception of ways of confronting violations of the rights of children and adolescents, practiced in the school environment. Considering the objective of the research, a qualitative research was chosen. Initially, a bibliographical research was carried out, followed by a case study in the partner school of Pibid/Uneal. The interest in the present study also emerged during classes in the Mathematics course and was intensified during the participation as a scholarship holder in the Pedagogical Residency Program of the State University of Alagoas (UNEAL) - Supervised curricular internship and quality improvement, through the Resiência Program Pedagogical in basic education, promoting the immersion of the student in school. The results indicate that there was a phase in which the school was not well regarded and faced challenges with regard to its image in society. Possibly, actions that promoted mutual respect and dialogue between the various segments were decisive for improving the quality of the educational environment and for developing a culture of non-violence at school.</w:t>
      </w:r>
    </w:p>
    <w:p w:rsidR="00000000" w:rsidDel="00000000" w:rsidP="00000000" w:rsidRDefault="00000000" w:rsidRPr="00000000" w14:paraId="0000000F">
      <w:pPr>
        <w:ind w:left="104" w:right="475" w:firstLine="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10">
      <w:pPr>
        <w:ind w:left="104" w:firstLine="0"/>
        <w:jc w:val="both"/>
        <w:rPr>
          <w:rFonts w:ascii="Bell MT" w:cs="Bell MT" w:eastAsia="Bell MT" w:hAnsi="Bell MT"/>
          <w:sz w:val="24"/>
          <w:szCs w:val="24"/>
        </w:rPr>
      </w:pPr>
      <w:r w:rsidDel="00000000" w:rsidR="00000000" w:rsidRPr="00000000">
        <w:rPr>
          <w:rFonts w:ascii="Bell MT" w:cs="Bell MT" w:eastAsia="Bell MT" w:hAnsi="Bell MT"/>
          <w:b w:val="1"/>
          <w:sz w:val="24"/>
          <w:szCs w:val="24"/>
          <w:rtl w:val="0"/>
        </w:rPr>
        <w:t xml:space="preserve">Keywords: </w:t>
      </w:r>
      <w:r w:rsidDel="00000000" w:rsidR="00000000" w:rsidRPr="00000000">
        <w:rPr>
          <w:rFonts w:ascii="Bell MT" w:cs="Bell MT" w:eastAsia="Bell MT" w:hAnsi="Bell MT"/>
          <w:sz w:val="24"/>
          <w:szCs w:val="24"/>
          <w:rtl w:val="0"/>
        </w:rPr>
        <w:t xml:space="preserve">Education; Respect; Social violence and society.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numPr>
          <w:ilvl w:val="0"/>
          <w:numId w:val="1"/>
        </w:numPr>
        <w:tabs>
          <w:tab w:val="left" w:pos="464"/>
        </w:tabs>
        <w:ind w:left="464" w:hanging="361"/>
        <w:rPr/>
      </w:pPr>
      <w:r w:rsidDel="00000000" w:rsidR="00000000" w:rsidRPr="00000000">
        <w:rPr>
          <w:rFonts w:ascii="Bell MT" w:cs="Bell MT" w:eastAsia="Bell MT" w:hAnsi="Bell MT"/>
          <w:rtl w:val="0"/>
        </w:rPr>
        <w:t xml:space="preserve">INTRODUÇÃO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ell MT" w:cs="Bell MT" w:eastAsia="Bell MT" w:hAnsi="Bell M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4" w:right="481"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O presente estudo que aborda o tema violência nas escolas sugiu do interesse ainda durante as aulas nos primeiros períodos do curso de licenciatura em Matemática e foi intesnsificado durante a minha participação como bolsista no Programa Residência Pedagógica da Universidade Estadual de Alagoas (UNEAL) – Subprojeto o estágio curricular supervisionado e a melhoria da qualidade, através do Programa Resiência Pedagógica na educação básica, promovendo a imersão do licenciando na escola.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 w:right="483"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relevância dessa pesquisa consiste  justamente pelo fato da violência fazer parte do cenário em diversas instâncias: escola, família e Estado. Tendo em vista que as crianças e jovens passam a maior parte do tempo na escola é  importante que esse espaço seja pensado de forma acolhedora e suas práticas pautadas no diálogo entre profissionais, alunos, pais ou responsáveis. </w:t>
      </w:r>
    </w:p>
    <w:p w:rsidR="00000000" w:rsidDel="00000000" w:rsidP="00000000" w:rsidRDefault="00000000" w:rsidRPr="00000000" w14:paraId="00000016">
      <w:pPr>
        <w:tabs>
          <w:tab w:val="left" w:pos="823"/>
          <w:tab w:val="left" w:pos="825"/>
        </w:tabs>
        <w:spacing w:line="36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 </w:t>
        <w:tab/>
        <w:t xml:space="preserve">Dados indicam que a violência tem se intensificado no ambiente escolar e a constatação dessa realidade nos levou a buscar respostas para o seguinte questionamento: Como os professores analisam o ambiente educativo e a cultura da não-violência na Escola. Assim, esta pesquia tem como objetivo principal investigar a concepção de professores sobre as  formas de  enfrentamento de violações de direitos dos alunos, praticadas no ambiente da escola.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 w:right="479"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Ressalta-se que como este estudo encontra-se em fase de desenvolvimento e a totalidade de levantamento de dados, ainda não foi concluído.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4" w:right="481"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Essa pesquisa se faz relevante na academia, pois pode contribuir para o desenvolvimento de outros trabalhos, projetos e artigos com a mesma temática. Na sociedade civil, pode influenciar na elaboração de capacitações para professores, palestras para discentes, fóruns e plano de ação sendo nessa mesma temática.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1" w:firstLine="811"/>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Considera-se que pensar na violência na se faz necessário pensarmos a importância do diálogo entre professores e alunos no intuito de mudarmos esta situação e com esse relevante tema pensar no cuidado, zelo a vida a fim de conscientizamos os nossos educandos a evitar de algo maior.</w:t>
      </w:r>
    </w:p>
    <w:p w:rsidR="00000000" w:rsidDel="00000000" w:rsidP="00000000" w:rsidRDefault="00000000" w:rsidRPr="00000000" w14:paraId="0000001A">
      <w:pPr>
        <w:pStyle w:val="Heading1"/>
        <w:tabs>
          <w:tab w:val="left" w:pos="492"/>
          <w:tab w:val="left" w:pos="493"/>
        </w:tabs>
        <w:ind w:left="0" w:firstLine="0"/>
        <w:rPr/>
      </w:pPr>
      <w:r w:rsidDel="00000000" w:rsidR="00000000" w:rsidRPr="00000000">
        <w:rPr>
          <w:rtl w:val="0"/>
        </w:rPr>
        <w:t xml:space="preserve">PROCEDIMENTOS METODOLÓGICOS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360" w:lineRule="auto"/>
        <w:ind w:left="104" w:right="479"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Esta pesquisa caracteriza-se como qualitativa. Segundo Godoy (1995), a pesquisa qualitativa envolve a obtenção de dados descritivos sobre pessoas, lugares, processos interativos pelo contato direto do pesquisador com a situação estudada, procurando compreender os fenômenos segundo a perspectiva dos participantes da situação de estudo.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4" w:right="283" w:firstLine="72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 pesquisa do tipo qualitativa fará uso do estudo de caso, como referencial teórico- metodológico.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4" w:right="283" w:firstLine="72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Segundo as autoras Ludke e André:</w:t>
      </w:r>
    </w:p>
    <w:p w:rsidR="00000000" w:rsidDel="00000000" w:rsidP="00000000" w:rsidRDefault="00000000" w:rsidRPr="00000000" w14:paraId="0000001E">
      <w:pPr>
        <w:ind w:left="2371" w:right="479" w:firstLine="0"/>
        <w:jc w:val="both"/>
        <w:rPr>
          <w:rFonts w:ascii="Bell MT" w:cs="Bell MT" w:eastAsia="Bell MT" w:hAnsi="Bell MT"/>
        </w:rPr>
      </w:pPr>
      <w:r w:rsidDel="00000000" w:rsidR="00000000" w:rsidRPr="00000000">
        <w:rPr>
          <w:rFonts w:ascii="Bell MT" w:cs="Bell MT" w:eastAsia="Bell MT" w:hAnsi="Bell MT"/>
          <w:rtl w:val="0"/>
        </w:rPr>
        <w:t xml:space="preserve">Os estudos de caso visam á descoberta [...] os estudos de caso enfatizam a interpretação em contexto. [...] Os estudos de caso buscam retratar a realidade de forma completa e profunda. [...] Os relatos do estudo de caso utilizam uma linguagem e uma forma mais acessível do que os outros relatórios de pesquisa (LUDKE; ANDRÉ, 2013, P.21).</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4" w:right="96" w:firstLine="72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Participaram dessa pesquisa da pesquisa  dois Professores preceptores do Programa Residência Pedagógica - Núcleo Matemática, que atuam na Escola de Ensino de em Tempo Integral Integrado Profa Izaura Antônia de Lisboa, localizada na cidade de Arapiraca/AL.</w:t>
      </w:r>
    </w:p>
    <w:p w:rsidR="00000000" w:rsidDel="00000000" w:rsidP="00000000" w:rsidRDefault="00000000" w:rsidRPr="00000000" w14:paraId="00000021">
      <w:pPr>
        <w:widowControl w:val="1"/>
        <w:spacing w:line="360" w:lineRule="auto"/>
        <w:ind w:left="104" w:right="588"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Os dados foram coletados através de um questionário com perguntas abertas e fechadas. O referido questionário foi uma adaptação do documento  </w:t>
      </w:r>
      <w:r w:rsidDel="00000000" w:rsidR="00000000" w:rsidRPr="00000000">
        <w:rPr>
          <w:rFonts w:ascii="Bell MT" w:cs="Bell MT" w:eastAsia="Bell MT" w:hAnsi="Bell MT"/>
          <w:i w:val="1"/>
          <w:sz w:val="24"/>
          <w:szCs w:val="24"/>
          <w:rtl w:val="0"/>
        </w:rPr>
        <w:t xml:space="preserve">Indicadores da Qualidade no Ensino Médio, </w:t>
      </w:r>
      <w:r w:rsidDel="00000000" w:rsidR="00000000" w:rsidRPr="00000000">
        <w:rPr>
          <w:rFonts w:ascii="Bell MT" w:cs="Bell MT" w:eastAsia="Bell MT" w:hAnsi="Bell MT"/>
          <w:sz w:val="24"/>
          <w:szCs w:val="24"/>
          <w:rtl w:val="0"/>
        </w:rPr>
        <w:t xml:space="preserve">cujo objetivo é contribuir para a construção de um Ensino Médio de qualidade por meio do estímulo à auto avaliação participativa escolar em todo o país e que propõe pensar a escola pública por inteiro em sua relação com a política educacional e com o território do qual faz parte.</w:t>
      </w:r>
      <w:r w:rsidDel="00000000" w:rsidR="00000000" w:rsidRPr="00000000">
        <w:rPr>
          <w:rFonts w:ascii="Bell MT" w:cs="Bell MT" w:eastAsia="Bell MT" w:hAnsi="Bell MT"/>
          <w:i w:val="1"/>
          <w:sz w:val="24"/>
          <w:szCs w:val="24"/>
          <w:rtl w:val="0"/>
        </w:rPr>
        <w:t xml:space="preserve"> </w:t>
      </w:r>
      <w:r w:rsidDel="00000000" w:rsidR="00000000" w:rsidRPr="00000000">
        <w:rPr>
          <w:rtl w:val="0"/>
        </w:rPr>
      </w:r>
    </w:p>
    <w:p w:rsidR="00000000" w:rsidDel="00000000" w:rsidP="00000000" w:rsidRDefault="00000000" w:rsidRPr="00000000" w14:paraId="00000022">
      <w:pPr>
        <w:widowControl w:val="1"/>
        <w:ind w:left="2268" w:right="588" w:firstLine="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Esta publicação é parte da coleção Indicadores da Qualidade na Educação, composta por outros três cadernos: </w:t>
      </w:r>
      <w:r w:rsidDel="00000000" w:rsidR="00000000" w:rsidRPr="00000000">
        <w:rPr>
          <w:rFonts w:ascii="Bell MT" w:cs="Bell MT" w:eastAsia="Bell MT" w:hAnsi="Bell MT"/>
          <w:i w:val="1"/>
          <w:sz w:val="24"/>
          <w:szCs w:val="24"/>
          <w:rtl w:val="0"/>
        </w:rPr>
        <w:t xml:space="preserve">Educação Infantil </w:t>
      </w:r>
      <w:r w:rsidDel="00000000" w:rsidR="00000000" w:rsidRPr="00000000">
        <w:rPr>
          <w:rFonts w:ascii="Bell MT" w:cs="Bell MT" w:eastAsia="Bell MT" w:hAnsi="Bell MT"/>
          <w:sz w:val="24"/>
          <w:szCs w:val="24"/>
          <w:rtl w:val="0"/>
        </w:rPr>
        <w:t xml:space="preserve">(2009), </w:t>
      </w:r>
      <w:r w:rsidDel="00000000" w:rsidR="00000000" w:rsidRPr="00000000">
        <w:rPr>
          <w:rFonts w:ascii="Bell MT" w:cs="Bell MT" w:eastAsia="Bell MT" w:hAnsi="Bell MT"/>
          <w:i w:val="1"/>
          <w:sz w:val="24"/>
          <w:szCs w:val="24"/>
          <w:rtl w:val="0"/>
        </w:rPr>
        <w:t xml:space="preserve">Ensino</w:t>
      </w:r>
      <w:r w:rsidDel="00000000" w:rsidR="00000000" w:rsidRPr="00000000">
        <w:rPr>
          <w:rFonts w:ascii="Bell MT" w:cs="Bell MT" w:eastAsia="Bell MT" w:hAnsi="Bell MT"/>
          <w:sz w:val="24"/>
          <w:szCs w:val="24"/>
          <w:rtl w:val="0"/>
        </w:rPr>
        <w:t xml:space="preserve"> </w:t>
      </w:r>
      <w:r w:rsidDel="00000000" w:rsidR="00000000" w:rsidRPr="00000000">
        <w:rPr>
          <w:rFonts w:ascii="Bell MT" w:cs="Bell MT" w:eastAsia="Bell MT" w:hAnsi="Bell MT"/>
          <w:i w:val="1"/>
          <w:sz w:val="24"/>
          <w:szCs w:val="24"/>
          <w:rtl w:val="0"/>
        </w:rPr>
        <w:t xml:space="preserve">Fundamental </w:t>
      </w:r>
      <w:r w:rsidDel="00000000" w:rsidR="00000000" w:rsidRPr="00000000">
        <w:rPr>
          <w:rFonts w:ascii="Bell MT" w:cs="Bell MT" w:eastAsia="Bell MT" w:hAnsi="Bell MT"/>
          <w:sz w:val="24"/>
          <w:szCs w:val="24"/>
          <w:rtl w:val="0"/>
        </w:rPr>
        <w:t xml:space="preserve">(2004) e </w:t>
      </w:r>
      <w:r w:rsidDel="00000000" w:rsidR="00000000" w:rsidRPr="00000000">
        <w:rPr>
          <w:rFonts w:ascii="Bell MT" w:cs="Bell MT" w:eastAsia="Bell MT" w:hAnsi="Bell MT"/>
          <w:i w:val="1"/>
          <w:sz w:val="24"/>
          <w:szCs w:val="24"/>
          <w:rtl w:val="0"/>
        </w:rPr>
        <w:t xml:space="preserve">Relações Raciais na Escola </w:t>
      </w:r>
      <w:r w:rsidDel="00000000" w:rsidR="00000000" w:rsidRPr="00000000">
        <w:rPr>
          <w:rFonts w:ascii="Bell MT" w:cs="Bell MT" w:eastAsia="Bell MT" w:hAnsi="Bell MT"/>
          <w:sz w:val="24"/>
          <w:szCs w:val="24"/>
          <w:rtl w:val="0"/>
        </w:rPr>
        <w:t xml:space="preserve">(2013). Sua elaboração contou com contribuições de adolescentes, jovens, profissionais da educação, pesquisadoras, pesquisadores, gestoras e gestores escolares e educacionais e ativistas na área de educação e de juventude de todo o Brasil.</w:t>
      </w:r>
      <w:r w:rsidDel="00000000" w:rsidR="00000000" w:rsidRPr="00000000">
        <w:rPr>
          <w:rFonts w:ascii="Bell MT" w:cs="Bell MT" w:eastAsia="Bell MT" w:hAnsi="Bell MT"/>
          <w:i w:val="1"/>
          <w:sz w:val="24"/>
          <w:szCs w:val="24"/>
          <w:rtl w:val="0"/>
        </w:rPr>
        <w:t xml:space="preserve"> (</w:t>
      </w:r>
      <w:r w:rsidDel="00000000" w:rsidR="00000000" w:rsidRPr="00000000">
        <w:rPr>
          <w:rFonts w:ascii="Bell MT" w:cs="Bell MT" w:eastAsia="Bell MT" w:hAnsi="Bell MT"/>
          <w:sz w:val="24"/>
          <w:szCs w:val="24"/>
          <w:rtl w:val="0"/>
        </w:rPr>
        <w:t xml:space="preserve">UNICEF, 2018, p</w:t>
      </w:r>
      <w:r w:rsidDel="00000000" w:rsidR="00000000" w:rsidRPr="00000000">
        <w:rPr>
          <w:rFonts w:ascii="Bell MT" w:cs="Bell MT" w:eastAsia="Bell MT" w:hAnsi="Bell MT"/>
          <w:i w:val="1"/>
          <w:sz w:val="24"/>
          <w:szCs w:val="24"/>
          <w:rtl w:val="0"/>
        </w:rPr>
        <w:t xml:space="preserve"> )</w:t>
      </w:r>
      <w:r w:rsidDel="00000000" w:rsidR="00000000" w:rsidRPr="00000000">
        <w:rPr>
          <w:rtl w:val="0"/>
        </w:rPr>
      </w:r>
    </w:p>
    <w:p w:rsidR="00000000" w:rsidDel="00000000" w:rsidP="00000000" w:rsidRDefault="00000000" w:rsidRPr="00000000" w14:paraId="00000023">
      <w:pPr>
        <w:widowControl w:val="1"/>
        <w:rPr>
          <w:rFonts w:ascii="DINOT-RegularItalic" w:cs="DINOT-RegularItalic" w:eastAsia="DINOT-RegularItalic" w:hAnsi="DINOT-RegularItalic"/>
          <w:i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 w:right="47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dados foram analisados segundo a técnica de análise do conteúdo proposta por Bardin (1995, p. 42). Para o autor, a análise de conteúdo se constitui de um [...] conjunto de técnicas de análise das comunicações visando obter, por procedimentos sistemáticos e objetivos de descrição do conteúdo das mensagens, indicadores (quantitativos ou não) que permitam a inferência de conhecimentos relativos ás condições de produção/ recepção (variáveis inferidas) dessas mensagens. Segundo, o autor citado, este tipo de análise se estrutura em torno de três ou polos cronológicos: 1) pré-análise ( organização do comercial a ser analisado e sistematização das ideias iniciais para torná-las operacionalizáveis); 2) exploração do material ( operações de codificação, categorização, desconto e enumeração); 3) tratamento do material e interpretação. </w:t>
      </w:r>
    </w:p>
    <w:p w:rsidR="00000000" w:rsidDel="00000000" w:rsidP="00000000" w:rsidRDefault="00000000" w:rsidRPr="00000000" w14:paraId="00000025">
      <w:pPr>
        <w:pStyle w:val="Heading1"/>
        <w:tabs>
          <w:tab w:val="left" w:pos="492"/>
          <w:tab w:val="left" w:pos="493"/>
        </w:tabs>
        <w:ind w:left="0" w:firstLine="0"/>
        <w:rPr/>
      </w:pPr>
      <w:r w:rsidDel="00000000" w:rsidR="00000000" w:rsidRPr="00000000">
        <w:rPr>
          <w:rtl w:val="0"/>
        </w:rPr>
        <w:t xml:space="preserve">VIOLÊNCIA ESCOLAR: CONCEITOS E IMPLICAÇÕES NO DESENVOLVIMENTO PESSOAL E EDUCACIONAL DOS ALUNOS</w:t>
      </w:r>
    </w:p>
    <w:p w:rsidR="00000000" w:rsidDel="00000000" w:rsidP="00000000" w:rsidRDefault="00000000" w:rsidRPr="00000000" w14:paraId="00000026">
      <w:pPr>
        <w:pStyle w:val="Heading1"/>
        <w:tabs>
          <w:tab w:val="left" w:pos="492"/>
          <w:tab w:val="left" w:pos="493"/>
        </w:tabs>
        <w:ind w:left="0" w:firstLine="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4" w:right="481"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Dados cada vez mais alarmantes sobre violência escolar podem ser facilmente vistos nos veículos de comunicação de massa, na própria internet, além de ser objetos do desenvolvimento de vários estudos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4" w:right="481"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 Organização Mundial de Saúde a OMS (2002, p. 5), em seu  Relatório Mundial sobre a Violência e a Saúde”, define violência como: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482" w:firstLine="0"/>
        <w:jc w:val="both"/>
        <w:rPr>
          <w:rFonts w:ascii="Bell MT" w:cs="Bell MT" w:eastAsia="Bell MT" w:hAnsi="Bell MT"/>
          <w:b w:val="0"/>
          <w:i w:val="0"/>
          <w:smallCaps w:val="0"/>
          <w:strike w:val="0"/>
          <w:color w:val="000000"/>
          <w:sz w:val="20"/>
          <w:szCs w:val="20"/>
          <w:u w:val="none"/>
          <w:shd w:fill="auto" w:val="clear"/>
          <w:vertAlign w:val="baseline"/>
        </w:rPr>
      </w:pP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 uso intencional da força física ou o poder, real ou por ameaça, contra a pessoa mesma, contra outra pessoa, ou contra um grupo ou comunidade que possa resultar em ou alta probabilidade de resultar em morte, lesão, dano psicológico, problemas de desenvolvimento ou privação.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482" w:firstLine="0"/>
        <w:jc w:val="both"/>
        <w:rPr>
          <w:rFonts w:ascii="Bell MT" w:cs="Bell MT" w:eastAsia="Bell MT" w:hAnsi="Bel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2" w:firstLine="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Dessa forma percebemos que a violência escolar é um campo da sociedade que abrange diversas áreas, além disso, é notório que este processo é maléfico pois as crianças necessitam de um acompanhamento por parte da educação familiar e contudo da coordenação e direção a fim de evitar estes problemas enfrentados na escola  e com isso evitar de morte por parte do bulling, da violência física  e psicológica.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3" w:right="481"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3"/>
          <w:szCs w:val="23"/>
          <w:u w:val="none"/>
          <w:shd w:fill="auto" w:val="clear"/>
          <w:vertAlign w:val="baseline"/>
          <w:rtl w:val="0"/>
        </w:rPr>
        <w:t xml:space="preserve">Segundo Abramovay (2002, p. 49), a violência é um fenômeno que vem tendo destaque cada vez maior no mundo contemporâneo, sendo cotidianamente discutido, o que leva à necessidade de se analisar o contexto em que ele se inscreve.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4" w:right="481" w:firstLine="720"/>
        <w:jc w:val="both"/>
        <w:rPr>
          <w:rFonts w:ascii="Bell MT" w:cs="Bell MT" w:eastAsia="Bell MT" w:hAnsi="Bell MT"/>
          <w:b w:val="0"/>
          <w:i w:val="0"/>
          <w:smallCaps w:val="0"/>
          <w:strike w:val="0"/>
          <w:color w:val="000000"/>
          <w:sz w:val="23"/>
          <w:szCs w:val="23"/>
          <w:u w:val="none"/>
          <w:shd w:fill="auto" w:val="clear"/>
          <w:vertAlign w:val="baseline"/>
        </w:rPr>
      </w:pPr>
      <w:r w:rsidDel="00000000" w:rsidR="00000000" w:rsidRPr="00000000">
        <w:rPr>
          <w:rFonts w:ascii="Bell MT" w:cs="Bell MT" w:eastAsia="Bell MT" w:hAnsi="Bell MT"/>
          <w:b w:val="0"/>
          <w:i w:val="0"/>
          <w:smallCaps w:val="0"/>
          <w:strike w:val="0"/>
          <w:color w:val="000000"/>
          <w:sz w:val="23"/>
          <w:szCs w:val="23"/>
          <w:u w:val="none"/>
          <w:shd w:fill="auto" w:val="clear"/>
          <w:vertAlign w:val="baseline"/>
          <w:rtl w:val="0"/>
        </w:rPr>
        <w:t xml:space="preserve">Segundo Dubet (1998, apud SÃO PAULO, 2009, p. 13),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482" w:firstLine="0"/>
        <w:jc w:val="both"/>
        <w:rPr>
          <w:rFonts w:ascii="Bell MT" w:cs="Bell MT" w:eastAsia="Bell MT" w:hAnsi="Bell MT"/>
          <w:b w:val="0"/>
          <w:i w:val="0"/>
          <w:smallCaps w:val="0"/>
          <w:strike w:val="0"/>
          <w:color w:val="000000"/>
          <w:sz w:val="20"/>
          <w:szCs w:val="20"/>
          <w:u w:val="none"/>
          <w:shd w:fill="auto" w:val="clear"/>
          <w:vertAlign w:val="baseline"/>
        </w:rPr>
      </w:pP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 a violência escolar aparece como expressão de um processo de desinstitucionalização, em que a escola vem perdendo progressivamente sua capacidade socializadora, ou seja, sua capacidade de inserir indivíduos numa determinada ordem social.</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482" w:firstLine="0"/>
        <w:jc w:val="both"/>
        <w:rPr>
          <w:rFonts w:ascii="Bell MT" w:cs="Bell MT" w:eastAsia="Bell MT" w:hAnsi="Bel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04"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De acordo com Charlot (1997 apud ABRAMOVAY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et al</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2002, p. 21) o conceito de violência escolar pode ser classificado em três níveis: violência, incivilidade, violência simbólica ou institucional. a)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A violência</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compreende os golpes, ferimentos, violência sexual, roubos, crimes, vandalismos;  b)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As incivilidades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abarcam as  humilhações, palavras grosseiras, falta de respeito; c)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A violência simbólica ou institucional:</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compreendida como falta de sentido de permanecer na escola por tantos anos; o ensino como um desprazer, que obriga o jovem a aprender matérias e conteúdos alheios aos seus interesses; as imposições de uma sociedade que não sabe acolher os seus jovens no mercado de trabalho; a violência das relações de poder entre professores e alunos; a negação da identidade e da satisfação profissional aos professores; a obrigação de suportar o absenteísmo e a indiferença dos alunos.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04"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O relatório da UNESCO sobre violência considera que além das implicações físicas, traumas, sentimentos de medo e insegurança que prejudicam o desenvolvimento pessoal dos alunos, a violência impõe graves consequências para o desempenho escolar dos estudantes que, diante de um contexto de vulnerabilidade e insegurança, apresentam dificuldade de concentração nos estudos e se sentem desestimulados a comparecer às aulas, alimentando situações que favorecem o absenteísmo, a reprovação, a repetência e o abandono escolar, os quais configuram o que se conhece por fracasso escolar. (UNESCO, 2006)</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3" w:right="481"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Se faz necessário mencionar que a educação de tempos passados era totalmente diferente da atual, pois atualmente a educação vêm se modificando no sentido de mudanças voltadas para a escola, ou seja, a educação de hoje está melhorando, mas se o governo não der a devida atenção para a educação e não continuar melhorando com a aplicação de políticas públicas educacionais a educação não se desenvolverá. (Cortella, 2013)</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4" w:right="481"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Abramovay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et al</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2002), apresentam uma concepção ampliada de violência que abrange tanto a violência quanto a ação causadora de danos, como as mais diversas dimensões. Nesse sentido uma definição possível de violência é toda ação que impede ou dificulta o desenvolvimento, pois se pensarmos a escola como o espaço propiciador do desenvolvimento representa a própria negação da instituição escolar.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3" w:right="482"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Por outro lado, é essencial compreender mais o fenômeno da violência e o impacto que esta produz na escola, pois a violência no país vêm crescendo em ritmo acelerado, visto que estes impactos atravessaram os muros da escola, como estão atravessando nos dias de hoje.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3" w:right="482"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No entanto, notamos que o meio sociocultural dos alunos influi no processo educacional. Desse modo, as violências praticadas nas escolas e nas comunidades são agressões físicas e psicológica.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268" w:right="482" w:firstLine="0"/>
        <w:jc w:val="both"/>
        <w:rPr>
          <w:rFonts w:ascii="Bell MT" w:cs="Bell MT" w:eastAsia="Bell MT" w:hAnsi="Bell MT"/>
          <w:b w:val="0"/>
          <w:i w:val="0"/>
          <w:smallCaps w:val="0"/>
          <w:strike w:val="0"/>
          <w:color w:val="000000"/>
          <w:sz w:val="20"/>
          <w:szCs w:val="20"/>
          <w:u w:val="none"/>
          <w:shd w:fill="auto" w:val="clear"/>
          <w:vertAlign w:val="baseline"/>
        </w:rPr>
      </w:pPr>
      <w:r w:rsidDel="00000000" w:rsidR="00000000" w:rsidRPr="00000000">
        <w:rPr>
          <w:rFonts w:ascii="Bell MT" w:cs="Bell MT" w:eastAsia="Bell MT" w:hAnsi="Bell MT"/>
          <w:b w:val="0"/>
          <w:i w:val="0"/>
          <w:smallCaps w:val="0"/>
          <w:strike w:val="0"/>
          <w:color w:val="000000"/>
          <w:sz w:val="20"/>
          <w:szCs w:val="20"/>
          <w:u w:val="none"/>
          <w:shd w:fill="auto" w:val="clear"/>
          <w:vertAlign w:val="baseline"/>
          <w:rtl w:val="0"/>
        </w:rPr>
        <w:t xml:space="preserve">[...] violência é um ato de brutalidade, sevícia e abuso físico e/ou psíquico contra alguém e caracteriza relações intersubjetivas e sociais definidas pela opressão e intimidação, pelo medo e o terror. A violência se opõe à ética porque trata seres racionais e sensíveis, dotados de linguagem e de liberdade, como se fossem coisas, isto é, irracionais, insensíveis, mudos e inertes ou passivos (CHAUÍ, 1999, apud SCHILLING, 2004, p. 38).</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360" w:lineRule="auto"/>
        <w:ind w:left="104" w:right="481" w:firstLine="72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Ademais, refletiremos que o diálogo entre professor e aluno em relação é importantíssima para combater e dinamizar os impactos da violência praticadas pelos alunos, ou seja, sem diálogo não constrói a educação.</w:t>
      </w:r>
    </w:p>
    <w:p w:rsidR="00000000" w:rsidDel="00000000" w:rsidP="00000000" w:rsidRDefault="00000000" w:rsidRPr="00000000" w14:paraId="00000038">
      <w:pPr>
        <w:widowControl w:val="1"/>
        <w:spacing w:line="360" w:lineRule="auto"/>
        <w:jc w:val="both"/>
        <w:rPr>
          <w:rFonts w:ascii="Bell MT" w:cs="Bell MT" w:eastAsia="Bell MT" w:hAnsi="Bell MT"/>
          <w:color w:val="000000"/>
          <w:sz w:val="24"/>
          <w:szCs w:val="24"/>
        </w:rPr>
      </w:pPr>
      <w:r w:rsidDel="00000000" w:rsidR="00000000" w:rsidRPr="00000000">
        <w:rPr>
          <w:rFonts w:ascii="Arial" w:cs="Arial" w:eastAsia="Arial" w:hAnsi="Arial"/>
          <w:color w:val="000000"/>
          <w:sz w:val="23"/>
          <w:szCs w:val="23"/>
          <w:rtl w:val="0"/>
        </w:rPr>
        <w:t xml:space="preserve">            </w:t>
      </w:r>
      <w:r w:rsidDel="00000000" w:rsidR="00000000" w:rsidRPr="00000000">
        <w:rPr>
          <w:rFonts w:ascii="Bell MT" w:cs="Bell MT" w:eastAsia="Bell MT" w:hAnsi="Bell MT"/>
          <w:color w:val="000000"/>
          <w:sz w:val="24"/>
          <w:szCs w:val="24"/>
          <w:rtl w:val="0"/>
        </w:rPr>
        <w:t xml:space="preserve">Conforme disse Freire (1996, p. 15), “[...] não é possível refazer este país, democratizá-lo, torná-lo sério, com adolescentes brincando de matar gente, ofendendo a vida, destruindo o sonho, inviabilizando o amor. Se a educação sozinha não transforma a sociedade, sem ela tampouco a sociedade muda.”  </w:t>
      </w:r>
    </w:p>
    <w:p w:rsidR="00000000" w:rsidDel="00000000" w:rsidP="00000000" w:rsidRDefault="00000000" w:rsidRPr="00000000" w14:paraId="00000039">
      <w:pPr>
        <w:widowControl w:val="1"/>
        <w:rPr>
          <w:rFonts w:ascii="Bell MT" w:cs="Bell MT" w:eastAsia="Bell MT" w:hAnsi="Bell MT"/>
          <w:sz w:val="24"/>
          <w:szCs w:val="24"/>
        </w:rPr>
      </w:pPr>
      <w:r w:rsidDel="00000000" w:rsidR="00000000" w:rsidRPr="00000000">
        <w:rPr>
          <w:rFonts w:ascii="Bell MT" w:cs="Bell MT" w:eastAsia="Bell MT" w:hAnsi="Bell MT"/>
          <w:color w:val="000000"/>
          <w:sz w:val="24"/>
          <w:szCs w:val="24"/>
          <w:rtl w:val="0"/>
        </w:rPr>
        <w:t xml:space="preserve">           </w:t>
      </w:r>
      <w:r w:rsidDel="00000000" w:rsidR="00000000" w:rsidRPr="00000000">
        <w:rPr>
          <w:rFonts w:ascii="Bell MT" w:cs="Bell MT" w:eastAsia="Bell MT" w:hAnsi="Bell MT"/>
          <w:sz w:val="24"/>
          <w:szCs w:val="24"/>
          <w:rtl w:val="0"/>
        </w:rPr>
        <w:t xml:space="preserve">Algumas ações tendem a prevenir a violência no contexto escolar. A saber: </w:t>
      </w:r>
    </w:p>
    <w:p w:rsidR="00000000" w:rsidDel="00000000" w:rsidP="00000000" w:rsidRDefault="00000000" w:rsidRPr="00000000" w14:paraId="0000003A">
      <w:pPr>
        <w:widowControl w:val="1"/>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Enfatizar junto aos educandos a necessidade da construção do conhecimento e da valorização do estudo como prática de desenvolvimento.</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Explicar a dimensão ética dos avanços científicos e tecnológicos.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Estimular a abordagem de temas transversais coadunados às temáticas da paz.</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Apresentar aos educandos personalidades e modelos sociais que transformaram e transformam o contexto social local, nacional ou internacional para melhor.</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Organizar meios de oferecer ensino de qualidade a todos os educandos.</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Inserir na Proposta Pedagógica da instituição educacional atividades e projetos que contemplem a temática da Cultura de Paz na escola.</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Demonstrar atenção à saúde e à autoestima dos alunos, do corpo docente e demais servidores, promovendo espaço para o desenvolvimento da qualidade de vida de toda a comunidade escolar.</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Estabelecer um canal de comunicação aberto com os alunos, professores e servidores.</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Estabelecer boa comunicação no espaço escolar junto aos alunos, professores e servidores.</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Valorizar a diversidade existente no palco escolar e incentive a convivência pacífica.</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Ofereça aos educandos atividades dentro e fora de sala de aula que favoreçam o trabalho em equipe e o exercício de posturas cooperativas.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Realizar a mediação dos conflitos existentes.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Favorecer a construção da visão de futuro dos alunos e de perspectivas de realização, de modo a promover o investimento em suas potencialidades.</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Incentivar a contínua capacitação de todos os profissionais da escola.</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Buscar deixar o ambiente escolar acolhedor ao educando.</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Promover atividades de valorização do espaço físico da escola e da necessidade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da limpeza, conservação e qualidade ambiental.</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Oferecer oportunidade de participação dos alunos em algumas decisões da comunidade escolar.</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Fortalecer o vínculo família-escola e comunidade-escola.</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Promover a participação da comunidade no espaço escolar.</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Divulgar as ações positivas realizadas na escola e pela comunidade na qual a instituição está inserida. Avalie constantemente sua prática e a repercussão de suas ações. (SÃO PAULO, 2009)</w:t>
      </w:r>
    </w:p>
    <w:p w:rsidR="00000000" w:rsidDel="00000000" w:rsidP="00000000" w:rsidRDefault="00000000" w:rsidRPr="00000000" w14:paraId="00000050">
      <w:pPr>
        <w:widowControl w:val="1"/>
        <w:spacing w:line="360" w:lineRule="auto"/>
        <w:jc w:val="both"/>
        <w:rPr>
          <w:rFonts w:ascii="Bell MT" w:cs="Bell MT" w:eastAsia="Bell MT" w:hAnsi="Bell MT"/>
          <w:color w:val="000000"/>
          <w:sz w:val="24"/>
          <w:szCs w:val="24"/>
        </w:rPr>
      </w:pPr>
      <w:bookmarkStart w:colFirst="0" w:colLast="0" w:name="_gjdgxs" w:id="0"/>
      <w:bookmarkEnd w:id="0"/>
      <w:r w:rsidDel="00000000" w:rsidR="00000000" w:rsidRPr="00000000">
        <w:rPr>
          <w:rFonts w:ascii="Bell MT" w:cs="Bell MT" w:eastAsia="Bell MT" w:hAnsi="Bell MT"/>
          <w:color w:val="000000"/>
          <w:sz w:val="24"/>
          <w:szCs w:val="24"/>
          <w:rtl w:val="0"/>
        </w:rPr>
        <w:t xml:space="preserve">        O desenvolvimento de estratégias educacionais com vistas ao contínuo aprimoramento da instituição educacional são necessárias para a diminuição ou extinção da violência escolar..</w:t>
      </w:r>
    </w:p>
    <w:p w:rsidR="00000000" w:rsidDel="00000000" w:rsidP="00000000" w:rsidRDefault="00000000" w:rsidRPr="00000000" w14:paraId="00000051">
      <w:pPr>
        <w:spacing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RESULTADOS E DISCUSSÕES</w:t>
      </w:r>
    </w:p>
    <w:p w:rsidR="00000000" w:rsidDel="00000000" w:rsidP="00000000" w:rsidRDefault="00000000" w:rsidRPr="00000000" w14:paraId="00000052">
      <w:pPr>
        <w:widowControl w:val="1"/>
        <w:spacing w:line="360" w:lineRule="auto"/>
        <w:jc w:val="both"/>
        <w:rPr>
          <w:rFonts w:ascii="Bell MT" w:cs="Bell MT" w:eastAsia="Bell MT" w:hAnsi="Bell MT"/>
          <w:sz w:val="24"/>
          <w:szCs w:val="24"/>
        </w:rPr>
      </w:pPr>
      <w:r w:rsidDel="00000000" w:rsidR="00000000" w:rsidRPr="00000000">
        <w:rPr>
          <w:rFonts w:ascii="Bell MT" w:cs="Bell MT" w:eastAsia="Bell MT" w:hAnsi="Bell MT"/>
          <w:color w:val="000000"/>
          <w:sz w:val="24"/>
          <w:szCs w:val="24"/>
          <w:rtl w:val="0"/>
        </w:rPr>
        <w:t xml:space="preserve">        </w:t>
      </w:r>
      <w:r w:rsidDel="00000000" w:rsidR="00000000" w:rsidRPr="00000000">
        <w:rPr>
          <w:rFonts w:ascii="Bell MT" w:cs="Bell MT" w:eastAsia="Bell MT" w:hAnsi="Bell MT"/>
          <w:sz w:val="24"/>
          <w:szCs w:val="24"/>
          <w:rtl w:val="0"/>
        </w:rPr>
        <w:t xml:space="preserve">São muitos os obstáculos impostos pelo cotidiano escolar e, por isso, precisamos observar com cuidado e atenção as questões relacionadas ao ambiente educativo.</w:t>
      </w:r>
    </w:p>
    <w:p w:rsidR="00000000" w:rsidDel="00000000" w:rsidP="00000000" w:rsidRDefault="00000000" w:rsidRPr="00000000" w14:paraId="00000053">
      <w:pPr>
        <w:widowControl w:val="1"/>
        <w:spacing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Na pesquisa realizada, foi possível observar unanimidade na percepção  dos preceptores do Programa Residência Pedagógica quanto ao ambiente educativo. </w:t>
      </w:r>
    </w:p>
    <w:p w:rsidR="00000000" w:rsidDel="00000000" w:rsidP="00000000" w:rsidRDefault="00000000" w:rsidRPr="00000000" w14:paraId="00000054">
      <w:pPr>
        <w:widowControl w:val="1"/>
        <w:spacing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Segundo os preceptores, são aspecto satisfatórios do ambiente da Escola de Tempo Inegral integrado Profa. Izaura Antônia de Lisboa:</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360" w:lineRule="auto"/>
        <w:ind w:left="780" w:right="0" w:hanging="70.99999999999994"/>
        <w:jc w:val="left"/>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   escola é um espaço acolhedor e agradável a todos e todas da comunidade escolar.</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360" w:lineRule="auto"/>
        <w:ind w:left="780" w:right="0" w:hanging="70.99999999999994"/>
        <w:jc w:val="left"/>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O diálogo e o respeito entre todas e todos são princípios que organizam o cotidiano escolar.</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360" w:lineRule="auto"/>
        <w:ind w:left="780" w:right="0" w:hanging="70.99999999999994"/>
        <w:jc w:val="left"/>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As regras de convivência são construídas de forma dialogada, com participação dos estudantes e das estudantes.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360" w:lineRule="auto"/>
        <w:ind w:left="780" w:right="0" w:hanging="70.99999999999994"/>
        <w:jc w:val="left"/>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As regras de convivência definem as responsabilidades e as consequências para todas e todos, inclusive para os profissionais da escola</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360" w:lineRule="auto"/>
        <w:ind w:left="780" w:right="0" w:hanging="70.99999999999994"/>
        <w:jc w:val="left"/>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Há espaço para manifestar discordâncias em relação às regras de convivência quando determinados grupos ou indivíduos se sentem prejudicados por elas.</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360" w:lineRule="auto"/>
        <w:ind w:left="780" w:right="0" w:hanging="70.99999999999994"/>
        <w:jc w:val="left"/>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Quando há conflito, se reconhece que ele existe, as partes envolvidas são rapidamente chamadas e ouvidas e se segue algum protocolo de mediação de conflito </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993"/>
        </w:tabs>
        <w:spacing w:after="0" w:before="0" w:line="360" w:lineRule="auto"/>
        <w:ind w:left="780" w:right="0" w:hanging="70.99999999999994"/>
        <w:jc w:val="left"/>
        <w:rPr>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São desenvolvidas ações pedagógicas que estimulam as estudantes e os estudantes a se colocarem no lugar dos outros.</w:t>
      </w:r>
    </w:p>
    <w:p w:rsidR="00000000" w:rsidDel="00000000" w:rsidP="00000000" w:rsidRDefault="00000000" w:rsidRPr="00000000" w14:paraId="0000005C">
      <w:pPr>
        <w:widowControl w:val="1"/>
        <w:spacing w:line="360" w:lineRule="auto"/>
        <w:ind w:firstLine="709"/>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Conforme os Indicadores de Qualidade do Ensino Médio (UNESCO, 2018),  a forma como as pessoas interagem e convivem e, sobretudo, se respeitam e compartilham valores é central para criar um ambiente educativo prazeroso e motivador, próprio de uma escola comprometida com uma sociedade menos desigual, mais plural e democrática.</w:t>
      </w:r>
    </w:p>
    <w:p w:rsidR="00000000" w:rsidDel="00000000" w:rsidP="00000000" w:rsidRDefault="00000000" w:rsidRPr="00000000" w14:paraId="0000005D">
      <w:pPr>
        <w:widowControl w:val="1"/>
        <w:spacing w:line="360" w:lineRule="auto"/>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          O documento expressa ainda que uma escola de qualidade deve cultivar como práticas cotidianas o estímulo ao diálogo e a formas não violentas de resolver os conflitos, de respeito às diferenças, de promoção da colaboração; atuar contra qualquer discriminação e humilhação; estimular o cuidado das pessoas consigo, com as outras pessoas e com a comunidade na qual se vive.</w:t>
      </w:r>
    </w:p>
    <w:p w:rsidR="00000000" w:rsidDel="00000000" w:rsidP="00000000" w:rsidRDefault="00000000" w:rsidRPr="00000000" w14:paraId="0000005E">
      <w:pPr>
        <w:widowControl w:val="1"/>
        <w:spacing w:line="360" w:lineRule="auto"/>
        <w:ind w:right="304"/>
        <w:jc w:val="both"/>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          Os Indicadores apontam que respeito à dignidade das estudantes e dos estudantes é fundamental. A experiência da humilhação é algo que marca dolorosamente as trajetórias escolares e constitui obstáculo concreto na garantia dos direitos humanos e, especialmente, do direito humano à educação. (UNESCO, 2018)</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304" w:firstLine="709"/>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Quando questionados sobre o que pode ser feito pela escola, para evitar a violência no seu interior, obtivemos as seguintes respostas:</w:t>
      </w:r>
    </w:p>
    <w:p w:rsidR="00000000" w:rsidDel="00000000" w:rsidP="00000000" w:rsidRDefault="00000000" w:rsidRPr="00000000" w14:paraId="00000060">
      <w:pPr>
        <w:widowControl w:val="1"/>
        <w:tabs>
          <w:tab w:val="left" w:pos="2694"/>
        </w:tabs>
        <w:ind w:left="2268" w:firstLine="0"/>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A organização já foi realizada, a escola anteriormente tinha uma má fama, mas depois de todo o processo está muito bom de se trabalhar. (SUJEITO 01)</w:t>
      </w:r>
    </w:p>
    <w:p w:rsidR="00000000" w:rsidDel="00000000" w:rsidP="00000000" w:rsidRDefault="00000000" w:rsidRPr="00000000" w14:paraId="00000061">
      <w:pPr>
        <w:widowControl w:val="1"/>
        <w:tabs>
          <w:tab w:val="left" w:pos="2694"/>
        </w:tabs>
        <w:ind w:left="2268" w:firstLine="0"/>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62">
      <w:pPr>
        <w:widowControl w:val="1"/>
        <w:tabs>
          <w:tab w:val="left" w:pos="2552"/>
          <w:tab w:val="left" w:pos="2694"/>
        </w:tabs>
        <w:ind w:left="2268" w:firstLine="0"/>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Respeito mútuo e sincronia entre todos os segmentos da escola (SUJEITO 02)</w:t>
      </w:r>
    </w:p>
    <w:p w:rsidR="00000000" w:rsidDel="00000000" w:rsidP="00000000" w:rsidRDefault="00000000" w:rsidRPr="00000000" w14:paraId="00000063">
      <w:pPr>
        <w:widowControl w:val="1"/>
        <w:tabs>
          <w:tab w:val="left" w:pos="2552"/>
          <w:tab w:val="left" w:pos="2694"/>
        </w:tabs>
        <w:ind w:left="2268" w:firstLine="0"/>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64">
      <w:pPr>
        <w:widowControl w:val="1"/>
        <w:tabs>
          <w:tab w:val="left" w:pos="2552"/>
          <w:tab w:val="left" w:pos="2694"/>
        </w:tabs>
        <w:spacing w:line="360" w:lineRule="auto"/>
        <w:ind w:right="446"/>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              Chama a atenção nas respostas dos participantes da pesquisa que houve uma fase em que as escola não era bem vista e enfrentou desafios no que diz respeito à sua imagem perante a sociedade. Possivelmente, ações que promoveram o respeito mútuo e o diálogo entre os diversos segmentos foram decisivos para a melhoria da qualidade do ambiente educativo e do desenvolvimento da cultura da não-violência na escola.</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360" w:lineRule="auto"/>
        <w:ind w:left="0" w:right="481"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4" w:right="483"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e a agressividade são fenômenos presentes na sociedade e, de certa forma, a escola é reflexo dos comportamentos e das tensões que permeiam todas as relações sociais.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 w:right="47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século XXI vem apresentando um alto índice de violência nas escolas e observa-se que os professores estão buscando meios pelos quais possam está lidando com essa realidade,. No entanto, é fundamental que os educadores incentivem o respeito e o convívio tranquilo em sala de aula, dessa maneira, ele trabalhará a prevenção dos casos de violência na escola. O professor pode promover atividades lúdicas, brincadeiras e jogos em grupo para que as crianças aprendam a compartilhar objetos e experiências.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 w:right="48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Há indícios de que  um problema como a violência que antes não atravessava os muros da violência e hoje se faz tão presente nas famílias, nas escolas e na vida social é justamente a ausência de diálogo entre as famílias e isso comove a todos e deixa a desejar em vários aspectos assim como em sala de aula, visto que tendo isso como base deixará o alunado vazio e com a mente cheia de anseios familiares e vítimas de agressão física e mental  chegam a cometer a violência.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3" w:right="48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diálogo que são desenvolvidos ente professores e alunos em torno dessa temática é são meios pelos quais procura-se diminuir os índices de violências nas escolas. Portanto, nas escolas as práticas restaurativas colaboram com o trabalho preventivo de reafirmação das relações, visando melhoras o relacionamento escola-família-comunidade, a busca do diálogo entre toda a promoção da melhoria do vínculo da comunidade escolar, a comunicação não violenta e as atividades pedagógicas restaurativas. Dessa forma, elas contribuem para um trabalho proativo e de comunidade escolar segura, democrática e respeitável e o fortalecimento de uma cultura de paz.</w:t>
      </w:r>
    </w:p>
    <w:p w:rsidR="00000000" w:rsidDel="00000000" w:rsidP="00000000" w:rsidRDefault="00000000" w:rsidRPr="00000000" w14:paraId="0000006A">
      <w:pPr>
        <w:widowControl w:val="1"/>
        <w:spacing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Concluímos que um espaço acolhedor, o diálogo e o respeito entre todas e todos, regras de convivência construídas de forma dialogada, a existência de espaço para manifestações discordâncias quanto as regras, formas de resolução de conflitos, empatia são alguns dos componentes que integram uma noção de escola não-violenta e, portanto, foram dimensões investigadas nesse trabalho.</w:t>
      </w:r>
    </w:p>
    <w:p w:rsidR="00000000" w:rsidDel="00000000" w:rsidP="00000000" w:rsidRDefault="00000000" w:rsidRPr="00000000" w14:paraId="0000006B">
      <w:pPr>
        <w:pStyle w:val="Heading1"/>
        <w:tabs>
          <w:tab w:val="left" w:pos="492"/>
          <w:tab w:val="left" w:pos="493"/>
        </w:tabs>
        <w:spacing w:before="226" w:lineRule="auto"/>
        <w:rPr/>
      </w:pPr>
      <w:r w:rsidDel="00000000" w:rsidR="00000000" w:rsidRPr="00000000">
        <w:rPr>
          <w:rtl w:val="0"/>
        </w:rPr>
        <w:t xml:space="preserve">REFERÊNCIAS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ABRAMOVAY, Miriam. </w:t>
      </w:r>
      <w:r w:rsidDel="00000000" w:rsidR="00000000" w:rsidRPr="00000000">
        <w:rPr>
          <w:rFonts w:ascii="Bell MT" w:cs="Bell MT" w:eastAsia="Bell MT" w:hAnsi="Bell MT"/>
          <w:b w:val="1"/>
          <w:i w:val="0"/>
          <w:smallCaps w:val="0"/>
          <w:strike w:val="0"/>
          <w:color w:val="000000"/>
          <w:sz w:val="24"/>
          <w:szCs w:val="24"/>
          <w:u w:val="none"/>
          <w:shd w:fill="auto" w:val="clear"/>
          <w:vertAlign w:val="baseline"/>
          <w:rtl w:val="0"/>
        </w:rPr>
        <w:t xml:space="preserve">Violências nas escolas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/Miriam Abramovay et al. Brasília: UNESCO Brasil, REDE PITÁGORAS, Coordenação DST/AIDS do Ministério da Saúde, a Secretaria de Estado dos Direitos Humanos do Ministério da Justiça, CNPq, Instituto Ayrton Senna, UNAIDS, Banco Mundial, USAID, Fundação Ford, CONSED, UNDIME, 2002. Disponívem em &lt;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6">
        <w:r w:rsidDel="00000000" w:rsidR="00000000" w:rsidRPr="00000000">
          <w:rPr>
            <w:rFonts w:ascii="Bell MT" w:cs="Bell MT" w:eastAsia="Bell MT" w:hAnsi="Bell MT"/>
            <w:b w:val="0"/>
            <w:i w:val="0"/>
            <w:smallCaps w:val="0"/>
            <w:strike w:val="0"/>
            <w:color w:val="0000ff"/>
            <w:sz w:val="24"/>
            <w:szCs w:val="24"/>
            <w:u w:val="single"/>
            <w:shd w:fill="auto" w:val="clear"/>
            <w:vertAlign w:val="baseline"/>
            <w:rtl w:val="0"/>
          </w:rPr>
          <w:t xml:space="preserve">https://crianca.mppr.mp.br/arquivos/File/publi/unesco/violencia_nas_escolas.pdf</w:t>
        </w:r>
      </w:hyperlink>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&gt; Acesso em 15 de setembro de 2021.</w:t>
      </w:r>
    </w:p>
    <w:p w:rsidR="00000000" w:rsidDel="00000000" w:rsidP="00000000" w:rsidRDefault="00000000" w:rsidRPr="00000000" w14:paraId="0000006E">
      <w:pPr>
        <w:widowControl w:val="1"/>
        <w:ind w:right="588"/>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F">
      <w:pPr>
        <w:widowControl w:val="1"/>
        <w:ind w:right="58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________________. (Org) </w:t>
      </w:r>
      <w:r w:rsidDel="00000000" w:rsidR="00000000" w:rsidRPr="00000000">
        <w:rPr>
          <w:rFonts w:ascii="Bell MT" w:cs="Bell MT" w:eastAsia="Bell MT" w:hAnsi="Bell MT"/>
          <w:b w:val="1"/>
          <w:sz w:val="24"/>
          <w:szCs w:val="24"/>
          <w:rtl w:val="0"/>
        </w:rPr>
        <w:t xml:space="preserve">Cotidiano das escolas: entre Violências. </w:t>
      </w:r>
      <w:r w:rsidDel="00000000" w:rsidR="00000000" w:rsidRPr="00000000">
        <w:rPr>
          <w:rFonts w:ascii="Bell MT" w:cs="Bell MT" w:eastAsia="Bell MT" w:hAnsi="Bell MT"/>
          <w:sz w:val="24"/>
          <w:szCs w:val="24"/>
          <w:rtl w:val="0"/>
        </w:rPr>
        <w:t xml:space="preserve">Brasília: UNESCO;</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Observatório de Violências nas escolas; MEC, 2006. Disponível em: &lt;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Bell MT" w:cs="Bell MT" w:eastAsia="Bell MT" w:hAnsi="Bell MT"/>
            <w:b w:val="0"/>
            <w:i w:val="0"/>
            <w:smallCaps w:val="0"/>
            <w:strike w:val="0"/>
            <w:color w:val="0000ff"/>
            <w:sz w:val="24"/>
            <w:szCs w:val="24"/>
            <w:u w:val="single"/>
            <w:shd w:fill="auto" w:val="clear"/>
            <w:vertAlign w:val="baseline"/>
            <w:rtl w:val="0"/>
          </w:rPr>
          <w:t xml:space="preserve">http://www.dominiopublico.gov.br/download/texto/ue000179.pdf</w:t>
        </w:r>
      </w:hyperlink>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&gt; Acesso em 15 de setembro de 2021.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spacing w:line="252.00000000000003" w:lineRule="auto"/>
        <w:ind w:right="58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BARDIN, Laurence. </w:t>
      </w:r>
      <w:r w:rsidDel="00000000" w:rsidR="00000000" w:rsidRPr="00000000">
        <w:rPr>
          <w:rFonts w:ascii="Bell MT" w:cs="Bell MT" w:eastAsia="Bell MT" w:hAnsi="Bell MT"/>
          <w:b w:val="1"/>
          <w:sz w:val="24"/>
          <w:szCs w:val="24"/>
          <w:rtl w:val="0"/>
        </w:rPr>
        <w:t xml:space="preserve">Análise de Conteúdo</w:t>
      </w:r>
      <w:r w:rsidDel="00000000" w:rsidR="00000000" w:rsidRPr="00000000">
        <w:rPr>
          <w:rFonts w:ascii="Bell MT" w:cs="Bell MT" w:eastAsia="Bell MT" w:hAnsi="Bell MT"/>
          <w:sz w:val="24"/>
          <w:szCs w:val="24"/>
          <w:rtl w:val="0"/>
        </w:rPr>
        <w:t xml:space="preserve">. Lisboa: Edições 70, 1995.</w:t>
      </w:r>
    </w:p>
    <w:p w:rsidR="00000000" w:rsidDel="00000000" w:rsidP="00000000" w:rsidRDefault="00000000" w:rsidRPr="00000000" w14:paraId="00000073">
      <w:pPr>
        <w:spacing w:line="252.00000000000003" w:lineRule="auto"/>
        <w:ind w:right="58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  </w:t>
      </w:r>
      <w:r w:rsidDel="00000000" w:rsidR="00000000" w:rsidRPr="00000000">
        <w:rPr>
          <w:rFonts w:ascii="Bell MT" w:cs="Bell MT" w:eastAsia="Bell MT" w:hAnsi="Bell MT"/>
          <w:rtl w:val="0"/>
        </w:rPr>
        <w:t xml:space="preserve">CORTELLA. Mario Sérgio. </w:t>
      </w:r>
      <w:r w:rsidDel="00000000" w:rsidR="00000000" w:rsidRPr="00000000">
        <w:rPr>
          <w:rFonts w:ascii="Bell MT" w:cs="Bell MT" w:eastAsia="Bell MT" w:hAnsi="Bell MT"/>
          <w:color w:val="232323"/>
          <w:rtl w:val="0"/>
        </w:rPr>
        <w:t xml:space="preserve">Não é só a educação dos filhos que é necessária, mas a dos pais também. </w:t>
      </w:r>
      <w:r w:rsidDel="00000000" w:rsidR="00000000" w:rsidRPr="00000000">
        <w:rPr>
          <w:rFonts w:ascii="Bell MT" w:cs="Bell MT" w:eastAsia="Bell MT" w:hAnsi="Bell MT"/>
          <w:b w:val="1"/>
          <w:rtl w:val="0"/>
        </w:rPr>
        <w:t xml:space="preserve">Disponível em: &lt; </w:t>
      </w:r>
      <w:hyperlink r:id="rId8">
        <w:r w:rsidDel="00000000" w:rsidR="00000000" w:rsidRPr="00000000">
          <w:rPr>
            <w:rFonts w:ascii="Bell MT" w:cs="Bell MT" w:eastAsia="Bell MT" w:hAnsi="Bell MT"/>
            <w:color w:val="0000ff"/>
            <w:sz w:val="24"/>
            <w:szCs w:val="24"/>
            <w:u w:val="single"/>
            <w:rtl w:val="0"/>
          </w:rPr>
          <w:t xml:space="preserve">https://revistacrescer.globo.com/Criancas/Escola/noticia/2016/11/cortella-nao-e-so-educacao-dos-filhos-que-e-necessaria-mas-dos-pais-tambem.html</w:t>
        </w:r>
      </w:hyperlink>
      <w:r w:rsidDel="00000000" w:rsidR="00000000" w:rsidRPr="00000000">
        <w:rPr>
          <w:rFonts w:ascii="Bell MT" w:cs="Bell MT" w:eastAsia="Bell MT" w:hAnsi="Bell MT"/>
          <w:sz w:val="24"/>
          <w:szCs w:val="24"/>
          <w:rtl w:val="0"/>
        </w:rPr>
        <w:t xml:space="preserve">. Acesso em 15 de setembro de 2021.</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FREIRE, P. </w:t>
      </w:r>
      <w:r w:rsidDel="00000000" w:rsidR="00000000" w:rsidRPr="00000000">
        <w:rPr>
          <w:rFonts w:ascii="Bell MT" w:cs="Bell MT" w:eastAsia="Bell MT" w:hAnsi="Bell MT"/>
          <w:b w:val="1"/>
          <w:i w:val="0"/>
          <w:smallCaps w:val="0"/>
          <w:strike w:val="0"/>
          <w:color w:val="000000"/>
          <w:sz w:val="24"/>
          <w:szCs w:val="24"/>
          <w:u w:val="none"/>
          <w:shd w:fill="auto" w:val="clear"/>
          <w:vertAlign w:val="baseline"/>
          <w:rtl w:val="0"/>
        </w:rPr>
        <w:t xml:space="preserve">Pedagogia da Autonomia</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saberes necessários à prática educativa. São Paulo: Paz e Terra, 1996.</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GODOY, A. S. Introdução à pesquisa qualitativa e suas possibilidades. </w:t>
      </w:r>
      <w:r w:rsidDel="00000000" w:rsidR="00000000" w:rsidRPr="00000000">
        <w:rPr>
          <w:rFonts w:ascii="Bell MT" w:cs="Bell MT" w:eastAsia="Bell MT" w:hAnsi="Bell MT"/>
          <w:b w:val="1"/>
          <w:i w:val="0"/>
          <w:smallCaps w:val="0"/>
          <w:strike w:val="0"/>
          <w:color w:val="000000"/>
          <w:sz w:val="24"/>
          <w:szCs w:val="24"/>
          <w:u w:val="none"/>
          <w:shd w:fill="auto" w:val="clear"/>
          <w:vertAlign w:val="baseline"/>
          <w:rtl w:val="0"/>
        </w:rPr>
        <w:t xml:space="preserve">Revista de Administração de Empresas da EAESP/FGV</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São Paulo, v. 35, n. 2, p. 57-63, mar./abr. 1995. Disponívem em: &lt;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Bell MT" w:cs="Bell MT" w:eastAsia="Bell MT" w:hAnsi="Bell MT"/>
            <w:b w:val="0"/>
            <w:i w:val="0"/>
            <w:smallCaps w:val="0"/>
            <w:strike w:val="0"/>
            <w:color w:val="0000ff"/>
            <w:sz w:val="24"/>
            <w:szCs w:val="24"/>
            <w:u w:val="single"/>
            <w:shd w:fill="auto" w:val="clear"/>
            <w:vertAlign w:val="baseline"/>
            <w:rtl w:val="0"/>
          </w:rPr>
          <w:t xml:space="preserve">https://www.scielo.br/j/rae/a/wf9CgwXVjpLFVgpwNkCgnnC/?format=pdf&amp;lang=pt</w:t>
        </w:r>
      </w:hyperlink>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&gt; Acesso em 10 de setembro de 2021</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111111"/>
          <w:sz w:val="24"/>
          <w:szCs w:val="24"/>
          <w:highlight w:val="white"/>
          <w:u w:val="none"/>
          <w:vertAlign w:val="baseline"/>
          <w:rtl w:val="0"/>
        </w:rPr>
        <w:t xml:space="preserve">LÜDKE, M. ANDRÉ, M. E. D. A. </w:t>
      </w:r>
      <w:r w:rsidDel="00000000" w:rsidR="00000000" w:rsidRPr="00000000">
        <w:rPr>
          <w:rFonts w:ascii="Bell MT" w:cs="Bell MT" w:eastAsia="Bell MT" w:hAnsi="Bell MT"/>
          <w:b w:val="1"/>
          <w:i w:val="0"/>
          <w:smallCaps w:val="0"/>
          <w:strike w:val="0"/>
          <w:color w:val="111111"/>
          <w:sz w:val="24"/>
          <w:szCs w:val="24"/>
          <w:highlight w:val="white"/>
          <w:u w:val="none"/>
          <w:vertAlign w:val="baseline"/>
          <w:rtl w:val="0"/>
        </w:rPr>
        <w:t xml:space="preserve">Pesquisa em educação</w:t>
      </w:r>
      <w:r w:rsidDel="00000000" w:rsidR="00000000" w:rsidRPr="00000000">
        <w:rPr>
          <w:rFonts w:ascii="Bell MT" w:cs="Bell MT" w:eastAsia="Bell MT" w:hAnsi="Bell MT"/>
          <w:b w:val="0"/>
          <w:i w:val="0"/>
          <w:smallCaps w:val="0"/>
          <w:strike w:val="0"/>
          <w:color w:val="111111"/>
          <w:sz w:val="24"/>
          <w:szCs w:val="24"/>
          <w:highlight w:val="white"/>
          <w:u w:val="none"/>
          <w:vertAlign w:val="baseline"/>
          <w:rtl w:val="0"/>
        </w:rPr>
        <w:t xml:space="preserve">: abordagens qualitativas. São Paulo: EPU, 2013. Disponível em:&lt; </w:t>
      </w:r>
      <w:hyperlink r:id="rId10">
        <w:r w:rsidDel="00000000" w:rsidR="00000000" w:rsidRPr="00000000">
          <w:rPr>
            <w:rFonts w:ascii="Bell MT" w:cs="Bell MT" w:eastAsia="Bell MT" w:hAnsi="Bell MT"/>
            <w:b w:val="0"/>
            <w:i w:val="0"/>
            <w:smallCaps w:val="0"/>
            <w:strike w:val="0"/>
            <w:color w:val="0000ff"/>
            <w:sz w:val="24"/>
            <w:szCs w:val="24"/>
            <w:highlight w:val="white"/>
            <w:u w:val="single"/>
            <w:vertAlign w:val="baseline"/>
            <w:rtl w:val="0"/>
          </w:rPr>
          <w:t xml:space="preserve">https://moodle.ufsc.br/pluginfile.php/2431625/mod_resource/content/1/Pesquisa%20em%20Educa%C3%A7%C3%A3o%20Abordagens%20Qualitativas%20vf.pdf</w:t>
        </w:r>
      </w:hyperlink>
      <w:r w:rsidDel="00000000" w:rsidR="00000000" w:rsidRPr="00000000">
        <w:rPr>
          <w:rFonts w:ascii="Bell MT" w:cs="Bell MT" w:eastAsia="Bell MT" w:hAnsi="Bell MT"/>
          <w:b w:val="0"/>
          <w:i w:val="0"/>
          <w:smallCaps w:val="0"/>
          <w:strike w:val="0"/>
          <w:color w:val="111111"/>
          <w:sz w:val="24"/>
          <w:szCs w:val="24"/>
          <w:highlight w:val="white"/>
          <w:u w:val="none"/>
          <w:vertAlign w:val="baseline"/>
          <w:rtl w:val="0"/>
        </w:rPr>
        <w:t xml:space="preserve">&gt; Acesso em 10 de setembro de 2021.</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88" w:firstLine="0"/>
        <w:jc w:val="both"/>
        <w:rPr>
          <w:rFonts w:ascii="Bell MT" w:cs="Bell MT" w:eastAsia="Bell MT" w:hAnsi="Bell M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ORGANIZAÇÃO MUNDIAL DA SAÚDE. </w:t>
      </w:r>
      <w:r w:rsidDel="00000000" w:rsidR="00000000" w:rsidRPr="00000000">
        <w:rPr>
          <w:rFonts w:ascii="Bell MT" w:cs="Bell MT" w:eastAsia="Bell MT" w:hAnsi="Bell MT"/>
          <w:b w:val="1"/>
          <w:i w:val="0"/>
          <w:smallCaps w:val="0"/>
          <w:strike w:val="0"/>
          <w:color w:val="000000"/>
          <w:sz w:val="24"/>
          <w:szCs w:val="24"/>
          <w:u w:val="none"/>
          <w:shd w:fill="auto" w:val="clear"/>
          <w:vertAlign w:val="baseline"/>
          <w:rtl w:val="0"/>
        </w:rPr>
        <w:t xml:space="preserve">Relatório mundial sobre violência e saúde.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Disponível em: </w:t>
      </w:r>
      <w:hyperlink r:id="rId11">
        <w:r w:rsidDel="00000000" w:rsidR="00000000" w:rsidRPr="00000000">
          <w:rPr>
            <w:rFonts w:ascii="Bell MT" w:cs="Bell MT" w:eastAsia="Bell MT" w:hAnsi="Bell MT"/>
            <w:b w:val="0"/>
            <w:i w:val="0"/>
            <w:smallCaps w:val="0"/>
            <w:strike w:val="0"/>
            <w:color w:val="0000ff"/>
            <w:sz w:val="24"/>
            <w:szCs w:val="24"/>
            <w:u w:val="single"/>
            <w:shd w:fill="auto" w:val="clear"/>
            <w:vertAlign w:val="baseline"/>
            <w:rtl w:val="0"/>
          </w:rPr>
          <w:t xml:space="preserve">http://www.opas.org.br/cedoc/hpp/ml03/0329.pdf</w:t>
        </w:r>
      </w:hyperlink>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 Acesso em: 5 out. 2020.</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UNESCO. </w:t>
      </w:r>
      <w:r w:rsidDel="00000000" w:rsidR="00000000" w:rsidRPr="00000000">
        <w:rPr>
          <w:rFonts w:ascii="Bell MT" w:cs="Bell MT" w:eastAsia="Bell MT" w:hAnsi="Bell MT"/>
          <w:b w:val="1"/>
          <w:i w:val="0"/>
          <w:smallCaps w:val="0"/>
          <w:strike w:val="0"/>
          <w:color w:val="000000"/>
          <w:sz w:val="24"/>
          <w:szCs w:val="24"/>
          <w:u w:val="none"/>
          <w:shd w:fill="auto" w:val="clear"/>
          <w:vertAlign w:val="baseline"/>
          <w:rtl w:val="0"/>
        </w:rPr>
        <w:t xml:space="preserve">Declaração Universal dos Direiros Humanos</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Disponível em:  &lt;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Bell MT" w:cs="Bell MT" w:eastAsia="Bell MT" w:hAnsi="Bell MT"/>
            <w:b w:val="0"/>
            <w:i w:val="0"/>
            <w:smallCaps w:val="0"/>
            <w:strike w:val="0"/>
            <w:color w:val="0000ff"/>
            <w:sz w:val="24"/>
            <w:szCs w:val="24"/>
            <w:u w:val="single"/>
            <w:shd w:fill="auto" w:val="clear"/>
            <w:vertAlign w:val="baseline"/>
            <w:rtl w:val="0"/>
          </w:rPr>
          <w:t xml:space="preserve">https://www.unicef.org/brazil/declaracao-universal-dos-direitos-humanos</w:t>
        </w:r>
      </w:hyperlink>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&gt;  . Acesso em: 02 de Out de 2020.</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65"/>
          <w:tab w:val="left" w:pos="2815"/>
          <w:tab w:val="left" w:pos="4212"/>
          <w:tab w:val="left" w:pos="5674"/>
          <w:tab w:val="left" w:pos="6334"/>
          <w:tab w:val="left" w:pos="8813"/>
        </w:tabs>
        <w:spacing w:after="0" w:before="0"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65"/>
          <w:tab w:val="left" w:pos="2815"/>
          <w:tab w:val="left" w:pos="4212"/>
          <w:tab w:val="left" w:pos="5674"/>
          <w:tab w:val="left" w:pos="6334"/>
          <w:tab w:val="left" w:pos="8813"/>
        </w:tabs>
        <w:spacing w:after="0" w:before="0" w:line="240" w:lineRule="auto"/>
        <w:ind w:left="0" w:right="588" w:firstLine="0"/>
        <w:jc w:val="both"/>
        <w:rPr>
          <w:rFonts w:ascii="Bell MT" w:cs="Bell MT" w:eastAsia="Bell MT" w:hAnsi="Bell MT"/>
          <w:b w:val="1"/>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SÃO PAULO (ESTADO). SECRETARIA DA EDUCAÇÃO. FUNDAÇÃO PARA O DESENVOLVIMENTO DA EDUCAÇÃO. </w:t>
      </w:r>
      <w:r w:rsidDel="00000000" w:rsidR="00000000" w:rsidRPr="00000000">
        <w:rPr>
          <w:rFonts w:ascii="Bell MT" w:cs="Bell MT" w:eastAsia="Bell MT" w:hAnsi="Bell MT"/>
          <w:b w:val="1"/>
          <w:i w:val="0"/>
          <w:smallCaps w:val="0"/>
          <w:strike w:val="0"/>
          <w:color w:val="000000"/>
          <w:sz w:val="24"/>
          <w:szCs w:val="24"/>
          <w:u w:val="none"/>
          <w:shd w:fill="auto" w:val="clear"/>
          <w:vertAlign w:val="baseline"/>
          <w:rtl w:val="0"/>
        </w:rPr>
        <w:t xml:space="preserve">Manual de Proteção Escolar e Promoção da Cidadania: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Sistema de Proteção Escolar, São Paulo, 2009. Disponível em: &lt;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3">
        <w:r w:rsidDel="00000000" w:rsidR="00000000" w:rsidRPr="00000000">
          <w:rPr>
            <w:rFonts w:ascii="Bell MT" w:cs="Bell MT" w:eastAsia="Bell MT" w:hAnsi="Bell MT"/>
            <w:b w:val="0"/>
            <w:i w:val="0"/>
            <w:smallCaps w:val="0"/>
            <w:strike w:val="0"/>
            <w:color w:val="0000ff"/>
            <w:sz w:val="24"/>
            <w:szCs w:val="24"/>
            <w:u w:val="single"/>
            <w:shd w:fill="auto" w:val="clear"/>
            <w:vertAlign w:val="baseline"/>
            <w:rtl w:val="0"/>
          </w:rPr>
          <w:t xml:space="preserve">http://file.fde.sp.gov.br/portalfde/Arquivo/protecao_escolar_web.pdf</w:t>
        </w:r>
      </w:hyperlink>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&gt; Acesso em 10 de setembro de 2021</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65"/>
          <w:tab w:val="left" w:pos="2815"/>
          <w:tab w:val="left" w:pos="4212"/>
          <w:tab w:val="left" w:pos="5674"/>
          <w:tab w:val="left" w:pos="6334"/>
          <w:tab w:val="left" w:pos="8813"/>
        </w:tabs>
        <w:spacing w:after="0" w:before="0"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65"/>
          <w:tab w:val="left" w:pos="2815"/>
          <w:tab w:val="left" w:pos="4212"/>
          <w:tab w:val="left" w:pos="5674"/>
          <w:tab w:val="left" w:pos="6334"/>
          <w:tab w:val="left" w:pos="8813"/>
        </w:tabs>
        <w:spacing w:after="0" w:before="0" w:line="240" w:lineRule="auto"/>
        <w:ind w:left="0" w:right="588" w:firstLine="0"/>
        <w:jc w:val="both"/>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UNESCO. </w:t>
      </w:r>
      <w:r w:rsidDel="00000000" w:rsidR="00000000" w:rsidRPr="00000000">
        <w:rPr>
          <w:rFonts w:ascii="Bell MT" w:cs="Bell MT" w:eastAsia="Bell MT" w:hAnsi="Bell MT"/>
          <w:b w:val="1"/>
          <w:i w:val="0"/>
          <w:smallCaps w:val="0"/>
          <w:strike w:val="0"/>
          <w:color w:val="000000"/>
          <w:sz w:val="24"/>
          <w:szCs w:val="24"/>
          <w:u w:val="none"/>
          <w:shd w:fill="auto" w:val="clear"/>
          <w:vertAlign w:val="baseline"/>
          <w:rtl w:val="0"/>
        </w:rPr>
        <w:t xml:space="preserve">Indicadores da qualidade no Ensino Médio</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 Ação Educativa, UNICEF [Coord.]. – São Paulo: Ação Educativa, 2018. Disponível em: &lt;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4">
        <w:r w:rsidDel="00000000" w:rsidR="00000000" w:rsidRPr="00000000">
          <w:rPr>
            <w:rFonts w:ascii="Bell MT" w:cs="Bell MT" w:eastAsia="Bell MT" w:hAnsi="Bell MT"/>
            <w:b w:val="0"/>
            <w:i w:val="0"/>
            <w:smallCaps w:val="0"/>
            <w:strike w:val="0"/>
            <w:color w:val="0000ff"/>
            <w:sz w:val="24"/>
            <w:szCs w:val="24"/>
            <w:u w:val="single"/>
            <w:shd w:fill="auto" w:val="clear"/>
            <w:vertAlign w:val="baseline"/>
            <w:rtl w:val="0"/>
          </w:rPr>
          <w:t xml:space="preserve">https://www.unicef.org/brazil/relatorios/indicadores-da-qualidade-no-ensino-medio</w:t>
        </w:r>
      </w:hyperlink>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&gt; Acesso em 10 de setembro de 2021</w:t>
      </w:r>
    </w:p>
    <w:sectPr>
      <w:headerReference r:id="rId15" w:type="default"/>
      <w:footerReference r:id="rId16" w:type="default"/>
      <w:pgSz w:h="16840" w:w="11900" w:orient="portrait"/>
      <w:pgMar w:bottom="980" w:top="2160" w:left="1600" w:right="985" w:header="245" w:footer="79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Bell MT"/>
  <w:font w:name="Times New Roman"/>
  <w:font w:name="DINOT-RegularItalic"/>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1181607</wp:posOffset>
          </wp:positionH>
          <wp:positionV relativeFrom="paragraph">
            <wp:posOffset>17649</wp:posOffset>
          </wp:positionV>
          <wp:extent cx="3334512" cy="254508"/>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334512" cy="254508"/>
                  </a:xfrm>
                  <a:prstGeom prst="rect"/>
                  <a:ln/>
                </pic:spPr>
              </pic:pic>
            </a:graphicData>
          </a:graphic>
        </wp:anchor>
      </w:drawing>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5695950</wp:posOffset>
              </wp:positionH>
              <wp:positionV relativeFrom="paragraph">
                <wp:posOffset>0</wp:posOffset>
              </wp:positionV>
              <wp:extent cx="154305" cy="182245"/>
              <wp:effectExtent b="0" l="0" r="0" t="0"/>
              <wp:wrapNone/>
              <wp:docPr id="2" name=""/>
              <a:graphic>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ext uri="{91240B29-F687-4F45-9708-019B960494DF}"/>
                      </a:extLst>
                    </wps:spPr>
                    <wps:txbx>
                      <w:txbxContent>
                        <w:p w:rsidR="002E7C0C" w:rsidDel="00000000" w:rsidP="00000000" w:rsidRDefault="007C42EE" w:rsidRPr="00000000">
                          <w:pPr>
                            <w:spacing w:before="13"/>
                            <w:ind w:left="60"/>
                            <w:rPr>
                              <w:rFonts w:ascii="Arial MT"/>
                            </w:rPr>
                          </w:pPr>
                          <w:r w:rsidDel="00000000" w:rsidR="00000000" w:rsidRPr="00000000">
                            <w:fldChar w:fldCharType="begin"/>
                          </w:r>
                          <w:r w:rsidDel="00000000" w:rsidR="00000000" w:rsidRPr="00000000">
                            <w:rPr>
                              <w:rFonts w:ascii="Arial MT"/>
                            </w:rPr>
                            <w:instrText xml:space="preserve"> PAGE </w:instrText>
                          </w:r>
                          <w:r w:rsidDel="00000000" w:rsidR="00000000" w:rsidRPr="00000000">
                            <w:fldChar w:fldCharType="separate"/>
                          </w:r>
                          <w:r w:rsidDel="00000000" w:rsidR="00D64C4C" w:rsidRPr="00000000">
                            <w:rPr>
                              <w:rFonts w:ascii="Arial MT"/>
                              <w:noProof w:val="1"/>
                            </w:rPr>
                            <w:t>10</w:t>
                          </w:r>
                          <w:r w:rsidDel="00000000" w:rsidR="00000000" w:rsidRPr="00000000">
                            <w:fldChar w:fldCharType="end"/>
                          </w:r>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5695950</wp:posOffset>
              </wp:positionH>
              <wp:positionV relativeFrom="paragraph">
                <wp:posOffset>0</wp:posOffset>
              </wp:positionV>
              <wp:extent cx="154305" cy="182245"/>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4305" cy="18224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1184275</wp:posOffset>
              </wp:positionH>
              <wp:positionV relativeFrom="paragraph">
                <wp:posOffset>14605</wp:posOffset>
              </wp:positionV>
              <wp:extent cx="3287395" cy="254000"/>
              <wp:effectExtent b="0" l="0" r="0" t="0"/>
              <wp:wrapNone/>
              <wp:docPr id="1" name=""/>
              <a:graphic>
                <a:graphicData uri="http://schemas.microsoft.com/office/word/2010/wordprocessingShape">
                  <wps:wsp>
                    <wps:cNvSpPr txBox="1">
                      <a:spLocks noChangeArrowheads="1"/>
                    </wps:cNvSpPr>
                    <wps:spPr bwMode="auto">
                      <a:xfrm>
                        <a:off x="0" y="0"/>
                        <a:ext cx="3287395" cy="254000"/>
                      </a:xfrm>
                      <a:prstGeom prst="rect">
                        <a:avLst/>
                      </a:prstGeom>
                      <a:noFill/>
                      <a:ln>
                        <a:noFill/>
                      </a:ln>
                      <a:extLst>
                        <a:ext uri="{909E8E84-426E-40DD-AFC4-6F175D3DCCD1}"/>
                        <a:ext uri="{91240B29-F687-4F45-9708-019B960494DF}"/>
                      </a:extLst>
                    </wps:spPr>
                    <wps:txbx>
                      <w:txbxContent>
                        <w:p w:rsidR="002E7C0C" w:rsidDel="00000000" w:rsidP="00000000" w:rsidRDefault="007C42EE" w:rsidRPr="00000000">
                          <w:pPr>
                            <w:spacing w:before="18" w:line="235" w:lineRule="auto"/>
                            <w:ind w:left="1044" w:hanging="1025"/>
                            <w:rPr>
                              <w:rFonts w:ascii="Arial MT" w:hAnsi="Arial MT"/>
                              <w:sz w:val="16"/>
                            </w:rPr>
                          </w:pPr>
                          <w:r w:rsidDel="00000000" w:rsidR="00000000" w:rsidRPr="00000000">
                            <w:rPr>
                              <w:rFonts w:ascii="Arial MT" w:hAnsi="Arial MT"/>
                              <w:color w:val="252525"/>
                              <w:sz w:val="16"/>
                            </w:rPr>
                            <w:t>2º ELUNEAL – Encontro de Licenciaturas na Universidade Estadual de</w:t>
                          </w:r>
                          <w:r w:rsidDel="00000000" w:rsidR="00000000" w:rsidRPr="00000000">
                            <w:rPr>
                              <w:rFonts w:ascii="Arial MT" w:hAnsi="Arial MT"/>
                              <w:color w:val="252525"/>
                              <w:spacing w:val="1"/>
                              <w:sz w:val="16"/>
                            </w:rPr>
                            <w:t xml:space="preserve"> </w:t>
                          </w:r>
                          <w:r w:rsidDel="00000000" w:rsidR="00000000" w:rsidRPr="00000000">
                            <w:rPr>
                              <w:rFonts w:ascii="Arial MT" w:hAnsi="Arial MT"/>
                              <w:color w:val="252525"/>
                              <w:sz w:val="16"/>
                            </w:rPr>
                            <w:t>Alagoas(ISSN</w:t>
                          </w:r>
                          <w:r w:rsidDel="00000000" w:rsidR="00000000" w:rsidRPr="00000000">
                            <w:rPr>
                              <w:rFonts w:ascii="Arial MT" w:hAnsi="Arial MT"/>
                              <w:color w:val="252525"/>
                              <w:spacing w:val="-2"/>
                              <w:sz w:val="16"/>
                            </w:rPr>
                            <w:t xml:space="preserve"> </w:t>
                          </w:r>
                          <w:r w:rsidDel="00000000" w:rsidR="00000000" w:rsidRPr="00000000">
                            <w:rPr>
                              <w:rFonts w:ascii="Arial MT" w:hAnsi="Arial MT"/>
                              <w:color w:val="252525"/>
                              <w:sz w:val="16"/>
                            </w:rPr>
                            <w:t>2446-9912),</w:t>
                          </w:r>
                          <w:r w:rsidDel="00000000" w:rsidR="00000000" w:rsidRPr="00000000">
                            <w:rPr>
                              <w:rFonts w:ascii="Arial MT" w:hAnsi="Arial MT"/>
                              <w:color w:val="252525"/>
                              <w:spacing w:val="-1"/>
                              <w:sz w:val="16"/>
                            </w:rPr>
                            <w:t xml:space="preserve"> </w:t>
                          </w:r>
                          <w:r w:rsidDel="00000000" w:rsidR="00000000" w:rsidRPr="00000000">
                            <w:rPr>
                              <w:rFonts w:ascii="Arial MT" w:hAnsi="Arial MT"/>
                              <w:color w:val="252525"/>
                              <w:sz w:val="16"/>
                            </w:rPr>
                            <w:t>08</w:t>
                          </w:r>
                          <w:r w:rsidDel="00000000" w:rsidR="00000000" w:rsidRPr="00000000">
                            <w:rPr>
                              <w:rFonts w:ascii="Arial MT" w:hAnsi="Arial MT"/>
                              <w:color w:val="252525"/>
                              <w:spacing w:val="1"/>
                              <w:sz w:val="16"/>
                            </w:rPr>
                            <w:t xml:space="preserve"> </w:t>
                          </w:r>
                          <w:r w:rsidDel="00000000" w:rsidR="00000000" w:rsidRPr="00000000">
                            <w:rPr>
                              <w:rFonts w:ascii="Arial MT" w:hAnsi="Arial MT"/>
                              <w:color w:val="252525"/>
                              <w:sz w:val="16"/>
                            </w:rPr>
                            <w:t>a</w:t>
                          </w:r>
                          <w:r w:rsidDel="00000000" w:rsidR="00000000" w:rsidRPr="00000000">
                            <w:rPr>
                              <w:rFonts w:ascii="Arial MT" w:hAnsi="Arial MT"/>
                              <w:color w:val="252525"/>
                              <w:spacing w:val="-1"/>
                              <w:sz w:val="16"/>
                            </w:rPr>
                            <w:t xml:space="preserve"> </w:t>
                          </w:r>
                          <w:r w:rsidDel="00000000" w:rsidR="00000000" w:rsidRPr="00000000">
                            <w:rPr>
                              <w:rFonts w:ascii="Arial MT" w:hAnsi="Arial MT"/>
                              <w:color w:val="252525"/>
                              <w:sz w:val="16"/>
                            </w:rPr>
                            <w:t>11</w:t>
                          </w:r>
                          <w:r w:rsidDel="00000000" w:rsidR="00000000" w:rsidRPr="00000000">
                            <w:rPr>
                              <w:rFonts w:ascii="Arial MT" w:hAnsi="Arial MT"/>
                              <w:color w:val="252525"/>
                              <w:spacing w:val="1"/>
                              <w:sz w:val="16"/>
                            </w:rPr>
                            <w:t xml:space="preserve"> </w:t>
                          </w:r>
                          <w:r w:rsidDel="00000000" w:rsidR="00000000" w:rsidRPr="00000000">
                            <w:rPr>
                              <w:rFonts w:ascii="Arial MT" w:hAnsi="Arial MT"/>
                              <w:color w:val="252525"/>
                              <w:sz w:val="16"/>
                            </w:rPr>
                            <w:t>de</w:t>
                          </w:r>
                          <w:r w:rsidDel="00000000" w:rsidR="00000000" w:rsidRPr="00000000">
                            <w:rPr>
                              <w:rFonts w:ascii="Arial MT" w:hAnsi="Arial MT"/>
                              <w:color w:val="252525"/>
                              <w:spacing w:val="2"/>
                              <w:sz w:val="16"/>
                            </w:rPr>
                            <w:t xml:space="preserve"> </w:t>
                          </w:r>
                          <w:r w:rsidDel="00000000" w:rsidR="00000000" w:rsidRPr="00000000">
                            <w:rPr>
                              <w:rFonts w:ascii="Arial MT" w:hAnsi="Arial MT"/>
                              <w:color w:val="252525"/>
                              <w:sz w:val="16"/>
                            </w:rPr>
                            <w:t>novembro</w:t>
                          </w:r>
                          <w:r w:rsidDel="00000000" w:rsidR="00000000" w:rsidRPr="00000000">
                            <w:rPr>
                              <w:rFonts w:ascii="Arial MT" w:hAnsi="Arial MT"/>
                              <w:color w:val="252525"/>
                              <w:spacing w:val="-1"/>
                              <w:sz w:val="16"/>
                            </w:rPr>
                            <w:t xml:space="preserve"> </w:t>
                          </w:r>
                          <w:r w:rsidDel="00000000" w:rsidR="00000000" w:rsidRPr="00000000">
                            <w:rPr>
                              <w:rFonts w:ascii="Arial MT" w:hAnsi="Arial MT"/>
                              <w:color w:val="252525"/>
                              <w:sz w:val="16"/>
                            </w:rPr>
                            <w:t>de</w:t>
                          </w:r>
                          <w:r w:rsidDel="00000000" w:rsidR="00000000" w:rsidRPr="00000000">
                            <w:rPr>
                              <w:rFonts w:ascii="Arial MT" w:hAnsi="Arial MT"/>
                              <w:color w:val="252525"/>
                              <w:spacing w:val="1"/>
                              <w:sz w:val="16"/>
                            </w:rPr>
                            <w:t xml:space="preserve"> </w:t>
                          </w:r>
                          <w:r w:rsidDel="00000000" w:rsidR="00000000" w:rsidRPr="00000000">
                            <w:rPr>
                              <w:rFonts w:ascii="Arial MT" w:hAnsi="Arial MT"/>
                              <w:color w:val="252525"/>
                              <w:sz w:val="16"/>
                            </w:rPr>
                            <w:t>2021</w:t>
                          </w:r>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1184275</wp:posOffset>
              </wp:positionH>
              <wp:positionV relativeFrom="paragraph">
                <wp:posOffset>14605</wp:posOffset>
              </wp:positionV>
              <wp:extent cx="3287395" cy="254000"/>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3287395" cy="2540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1211580</wp:posOffset>
          </wp:positionH>
          <wp:positionV relativeFrom="page">
            <wp:posOffset>155442</wp:posOffset>
          </wp:positionV>
          <wp:extent cx="5532120" cy="1220723"/>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532120" cy="122072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64" w:hanging="360"/>
      </w:pPr>
      <w:rPr>
        <w:rFonts w:ascii="Times New Roman" w:cs="Times New Roman" w:eastAsia="Times New Roman" w:hAnsi="Times New Roman"/>
        <w:b w:val="1"/>
        <w:sz w:val="24"/>
        <w:szCs w:val="24"/>
      </w:rPr>
    </w:lvl>
    <w:lvl w:ilvl="1">
      <w:start w:val="1"/>
      <w:numFmt w:val="lowerLetter"/>
      <w:lvlText w:val="%2."/>
      <w:lvlJc w:val="left"/>
      <w:pPr>
        <w:ind w:left="943" w:hanging="293"/>
      </w:pPr>
      <w:rPr>
        <w:rFonts w:ascii="Times New Roman" w:cs="Times New Roman" w:eastAsia="Times New Roman" w:hAnsi="Times New Roman"/>
        <w:sz w:val="24"/>
        <w:szCs w:val="24"/>
      </w:rPr>
    </w:lvl>
    <w:lvl w:ilvl="2">
      <w:start w:val="1"/>
      <w:numFmt w:val="bullet"/>
      <w:lvlText w:val="•"/>
      <w:lvlJc w:val="left"/>
      <w:pPr>
        <w:ind w:left="1908" w:hanging="293"/>
      </w:pPr>
      <w:rPr/>
    </w:lvl>
    <w:lvl w:ilvl="3">
      <w:start w:val="1"/>
      <w:numFmt w:val="bullet"/>
      <w:lvlText w:val="•"/>
      <w:lvlJc w:val="left"/>
      <w:pPr>
        <w:ind w:left="2877" w:hanging="293"/>
      </w:pPr>
      <w:rPr/>
    </w:lvl>
    <w:lvl w:ilvl="4">
      <w:start w:val="1"/>
      <w:numFmt w:val="bullet"/>
      <w:lvlText w:val="•"/>
      <w:lvlJc w:val="left"/>
      <w:pPr>
        <w:ind w:left="3846" w:hanging="293"/>
      </w:pPr>
      <w:rPr/>
    </w:lvl>
    <w:lvl w:ilvl="5">
      <w:start w:val="1"/>
      <w:numFmt w:val="bullet"/>
      <w:lvlText w:val="•"/>
      <w:lvlJc w:val="left"/>
      <w:pPr>
        <w:ind w:left="4815" w:hanging="293"/>
      </w:pPr>
      <w:rPr/>
    </w:lvl>
    <w:lvl w:ilvl="6">
      <w:start w:val="1"/>
      <w:numFmt w:val="bullet"/>
      <w:lvlText w:val="•"/>
      <w:lvlJc w:val="left"/>
      <w:pPr>
        <w:ind w:left="5784" w:hanging="293"/>
      </w:pPr>
      <w:rPr/>
    </w:lvl>
    <w:lvl w:ilvl="7">
      <w:start w:val="1"/>
      <w:numFmt w:val="bullet"/>
      <w:lvlText w:val="•"/>
      <w:lvlJc w:val="left"/>
      <w:pPr>
        <w:ind w:left="6753" w:hanging="293"/>
      </w:pPr>
      <w:rPr/>
    </w:lvl>
    <w:lvl w:ilvl="8">
      <w:start w:val="1"/>
      <w:numFmt w:val="bullet"/>
      <w:lvlText w:val="•"/>
      <w:lvlJc w:val="left"/>
      <w:pPr>
        <w:ind w:left="7722" w:hanging="292.9999999999991"/>
      </w:pPr>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64" w:hanging="39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 w:lineRule="auto"/>
      <w:ind w:left="120" w:right="496"/>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opas.org.br/cedoc/hpp/ml03/0329.pdf" TargetMode="External"/><Relationship Id="rId10" Type="http://schemas.openxmlformats.org/officeDocument/2006/relationships/hyperlink" Target="https://moodle.ufsc.br/pluginfile.php/2431625/mod_resource/content/1/Pesquisa%20em%20Educa%C3%A7%C3%A3o%20Abordagens%20Qualitativas%20vf.pdf" TargetMode="External"/><Relationship Id="rId13" Type="http://schemas.openxmlformats.org/officeDocument/2006/relationships/hyperlink" Target="http://file.fde.sp.gov.br/portalfde/Arquivo/protecao_escolar_web.pdf" TargetMode="External"/><Relationship Id="rId12" Type="http://schemas.openxmlformats.org/officeDocument/2006/relationships/hyperlink" Target="https://www.unicef.org/brazil/declaracao-universal-dos-direitos-human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lo.br/j/rae/a/wf9CgwXVjpLFVgpwNkCgnnC/?format=pdf&amp;lang=pt" TargetMode="External"/><Relationship Id="rId15" Type="http://schemas.openxmlformats.org/officeDocument/2006/relationships/header" Target="header1.xml"/><Relationship Id="rId14" Type="http://schemas.openxmlformats.org/officeDocument/2006/relationships/hyperlink" Target="https://www.unicef.org/brazil/relatorios/indicadores-da-qualidade-no-ensino-medio"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rianca.mppr.mp.br/arquivos/File/publi/unesco/violencia_nas_escolas.pdf" TargetMode="External"/><Relationship Id="rId7" Type="http://schemas.openxmlformats.org/officeDocument/2006/relationships/hyperlink" Target="http://www.dominiopublico.gov.br/download/texto/ue000179.pdf" TargetMode="External"/><Relationship Id="rId8" Type="http://schemas.openxmlformats.org/officeDocument/2006/relationships/hyperlink" Target="https://revistacrescer.globo.com/Criancas/Escola/noticia/2016/11/cortella-nao-e-so-educacao-dos-filhos-que-e-necessaria-mas-dos-pais-tambem.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