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977.0" w:type="dxa"/>
        <w:jc w:val="left"/>
        <w:tblInd w:w="7141.000000000001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77"/>
        <w:tblGridChange w:id="0">
          <w:tblGrid>
            <w:gridCol w:w="2977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dobe Devanagari" w:cs="Adobe Devanagari" w:eastAsia="Adobe Devanagari" w:hAnsi="Adobe Devanagari"/>
                <w:b w:val="1"/>
                <w:i w:val="1"/>
                <w:smallCaps w:val="0"/>
                <w:strike w:val="0"/>
                <w:color w:val="385623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dobe Devanagari" w:cs="Adobe Devanagari" w:eastAsia="Adobe Devanagari" w:hAnsi="Adobe Devanagari"/>
                <w:b w:val="1"/>
                <w:i w:val="1"/>
                <w:smallCaps w:val="0"/>
                <w:strike w:val="0"/>
                <w:color w:val="38562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Resumo simples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  <w:rtl w:val="0"/>
        </w:rPr>
        <w:t xml:space="preserve">CONSTITUINTES QUÍMICOS E ATIVIDADE ANTIMICROBIANA DO ÓLEO ESSENCIAL DE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  <w:rtl w:val="0"/>
        </w:rPr>
        <w:t xml:space="preserve">Citrus x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  <w:rtl w:val="0"/>
        </w:rPr>
        <w:t xml:space="preserve">sp.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Aline Medeiro FERREIRA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Larissa Gabrielle Pinheiro Ferreira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Thaylanna Pinto de LIMA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Nilton Silva Costa MAFRA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Ana Beatriz da Silva SANTOS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Thércia Gabrielle Teixeira MARTINS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5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Giullia Alves Carneiro FELIZARDO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6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Gustavo Oliveira EVERTON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7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INTRODUÇÃO: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Tem-se verificado um grande avanço científico envolvendo estudos químicos e farmacológicos de plantas medicinais, visando obter novos compostos com propriedades terapêuticas. Entre os recursos naturais, destacam-se os óleos essenciais (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OE’s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como misturas complexas de </w:t>
      </w:r>
      <w:r w:rsidDel="00000000" w:rsidR="00000000" w:rsidRPr="00000000">
        <w:rPr>
          <w:rFonts w:ascii="Adobe Devanagari" w:cs="Adobe Devanagari" w:eastAsia="Adobe Devanagari" w:hAnsi="Adobe Devanagari"/>
          <w:sz w:val="28"/>
          <w:szCs w:val="28"/>
          <w:rtl w:val="0"/>
        </w:rPr>
        <w:t xml:space="preserve">substâncias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voláteis, lipofílicas, </w:t>
      </w:r>
      <w:r w:rsidDel="00000000" w:rsidR="00000000" w:rsidRPr="00000000">
        <w:rPr>
          <w:rFonts w:ascii="Adobe Devanagari" w:cs="Adobe Devanagari" w:eastAsia="Adobe Devanagari" w:hAnsi="Adobe Devanagari"/>
          <w:sz w:val="28"/>
          <w:szCs w:val="28"/>
          <w:rtl w:val="0"/>
        </w:rPr>
        <w:t xml:space="preserve">líquidas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 que possuem composição variável. Os quais são extraídos de plantas aromáticas, seu uso como antimicrobiano tem sido altamente pesquisado sendo um substituto mais seguro para a conservação de alimentos em relação aos produtos químicos e aditivos.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óleos essenciais provenientes de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Citr</w:t>
      </w:r>
      <w:r w:rsidDel="00000000" w:rsidR="00000000" w:rsidRPr="00000000">
        <w:rPr>
          <w:rFonts w:ascii="Adobe Devanagari" w:cs="Adobe Devanagari" w:eastAsia="Adobe Devanagari" w:hAnsi="Adobe Devanagari"/>
          <w:i w:val="1"/>
          <w:sz w:val="28"/>
          <w:szCs w:val="28"/>
          <w:rtl w:val="0"/>
        </w:rPr>
        <w:t xml:space="preserve">u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são largamente utilizados na indústria de química, de perfumaria e alimentos, e em produtos de limpeza e medicamentos. Dentre o gênero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Citrus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(L.), o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Citrus x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sp.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Swingle se destaca por possuir o limoneno como o composto majoritário o qual em estudos anteriores </w:t>
      </w:r>
      <w:r w:rsidDel="00000000" w:rsidR="00000000" w:rsidRPr="00000000">
        <w:rPr>
          <w:rFonts w:ascii="Adobe Devanagari" w:cs="Adobe Devanagari" w:eastAsia="Adobe Devanagari" w:hAnsi="Adobe Devanagari"/>
          <w:sz w:val="28"/>
          <w:szCs w:val="28"/>
          <w:rtl w:val="0"/>
        </w:rPr>
        <w:t xml:space="preserve">demonstrou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eficácia por inibir o crescimento de microrganismos, tornando este trabalho de suma importância.;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OBJETIVO: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Determinar os constituintes químicos e investigar a ação antimicrobiana do OE de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Citrus x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sp.;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MATERIAL E MÉTODOS: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 cascas foram coletadas no município de São Luís (MA), secas e trituradas. Foram utilizadas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100g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das cascas secas, adicionando-se água destilada (1:10) para extração do OE por hidrodestilação. Os constituintes químicos foram obtidos por cromatografia gasosa acoplada a espectrometria de massas (CG/EM). A atividade antimicrobiana foi executada segundo as técnicas do CLSI, utilizando-se suspensões padronizadas de cepas de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Escherichia coli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(ATCC 25922) e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Staphylococcus aureus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(ATCC 25923). Utilizou-se as técnicas de Difusão de Disco, Diluição em Caldo para Concentração Inibitória Mínima (CIM) e Bactericida Mínima (CBM).;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RESULTADOS: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limoneno (42,35%) foi identificado como constituinte majoritário do OE. O OE possui atividade bactericida, sendo mais eficiente frente a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S. aureus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(HI = 14 mm) quando comparado a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E. coli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(HI =10 mm). O valor da CIM do OE frente às cepas de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E. coli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S. aureus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foram de 400 e 380 µg mL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-1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O ensaio para CBM demonstrou melhores resultados frente a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E. coli,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observando-se ação bactericida a partir de 600 µg mL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-1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 a partir de 540 µg mL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-1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para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S. aureus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 CONSIDERAÇÕES FINAIS: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Através dos resultados obtidos é possível perceber o grande potencial para a utilização do OE deste estudo como agente antimicrobiano, visto que ambas as cepas demonstraram perfil de sensibilidade. Conclui-se que o OE avaliado é composto por substâncias que propiciam e incentivam sua aplicação em virtude de seus potenciais para atividade antimicrobiana.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Óleo Essencial; Antimicrobiano;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Citrus x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sp;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8" w:top="1134" w:left="1134" w:right="1134" w:header="142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dobe Devanaga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-720089</wp:posOffset>
          </wp:positionH>
          <wp:positionV relativeFrom="paragraph">
            <wp:posOffset>-272565</wp:posOffset>
          </wp:positionV>
          <wp:extent cx="7825740" cy="872490"/>
          <wp:effectExtent b="0" l="0" r="0" t="0"/>
          <wp:wrapSquare wrapText="bothSides" distB="0" distT="0" distL="0" distR="0"/>
          <wp:docPr id="9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16" l="0" r="0" t="72150"/>
                  <a:stretch>
                    <a:fillRect/>
                  </a:stretch>
                </pic:blipFill>
                <pic:spPr>
                  <a:xfrm>
                    <a:off x="0" y="0"/>
                    <a:ext cx="7825740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 autor correspondente; Universidade Federal do Maranhão; alliny_ferreira@hotmail.com;</w:t>
      </w:r>
    </w:p>
  </w:footnote>
  <w:footnote w:id="1"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lgabriellepinheiro@gmail.com;</w:t>
      </w:r>
    </w:p>
  </w:footnote>
  <w:footnote w:id="2"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thaylanna.lima@discente.ufma.br;</w:t>
      </w:r>
    </w:p>
  </w:footnote>
  <w:footnote w:id="3"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nilton.mafra@hotmail.com;</w:t>
      </w:r>
    </w:p>
  </w:footnote>
  <w:footnote w:id="4"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beatrizdasilva0510@gmail.com;</w:t>
      </w:r>
    </w:p>
  </w:footnote>
  <w:footnote w:id="5"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thercia.martins@hotmail.com;</w:t>
      </w:r>
    </w:p>
  </w:footnote>
  <w:footnote w:id="6"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Giullia.73@hotmail.com;</w:t>
      </w:r>
    </w:p>
  </w:footnote>
  <w:footnote w:id="7"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gustavooliveiraeverton@gmail.com;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-90169</wp:posOffset>
          </wp:positionV>
          <wp:extent cx="7825740" cy="2125345"/>
          <wp:effectExtent b="0" l="0" r="0" t="0"/>
          <wp:wrapSquare wrapText="bothSides" distB="0" distT="0" distL="114300" distR="114300"/>
          <wp:docPr id="9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5982" l="0" r="0" t="12102"/>
                  <a:stretch>
                    <a:fillRect/>
                  </a:stretch>
                </pic:blipFill>
                <pic:spPr>
                  <a:xfrm>
                    <a:off x="0" y="0"/>
                    <a:ext cx="7825740" cy="21253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C0A60"/>
    <w:pPr>
      <w:spacing w:line="256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65E6E"/>
  </w:style>
  <w:style w:type="paragraph" w:styleId="Rodap">
    <w:name w:val="footer"/>
    <w:basedOn w:val="Normal"/>
    <w:link w:val="RodapChar"/>
    <w:uiPriority w:val="99"/>
    <w:unhideWhenUsed w:val="1"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65E6E"/>
  </w:style>
  <w:style w:type="paragraph" w:styleId="SemEspaamento">
    <w:name w:val="No Spacing"/>
    <w:uiPriority w:val="1"/>
    <w:qFormat w:val="1"/>
    <w:rsid w:val="00E407E3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 w:val="1"/>
    <w:unhideWhenUsed w:val="1"/>
    <w:rsid w:val="002817F2"/>
    <w:pPr>
      <w:spacing w:after="0" w:line="240" w:lineRule="auto"/>
    </w:pPr>
    <w:rPr>
      <w:sz w:val="20"/>
      <w:szCs w:val="20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2817F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 w:val="1"/>
    <w:unhideWhenUsed w:val="1"/>
    <w:rsid w:val="002817F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2817F2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2817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2817F2"/>
    <w:rPr>
      <w:vertAlign w:val="superscript"/>
    </w:rPr>
  </w:style>
  <w:style w:type="table" w:styleId="Tabelacomgrade">
    <w:name w:val="Table Grid"/>
    <w:basedOn w:val="Tabelanormal"/>
    <w:uiPriority w:val="39"/>
    <w:rsid w:val="00460B2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C34A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C34A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E07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E077E2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E07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E077E2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E077E2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7ftG0Ey0LRXWR0v1z4pp+mQrKg==">AMUW2mUuiN51CSFt136F36nG/wt/hj8YyhwQdKaAYj4Qs1W9xS30OObpAWYQtPaFrv7zuQqe9AIA7hj0WXbA370BEm/HJo1EIAhvGH6vZYUBrZLvG1UOtRjFjVhy+9W7KUcKn2n2kfKg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2020-11-24T15:15:00Z</dcterms:created>
  <dc:creator>Gustavo</dc:creator>
</cp:coreProperties>
</file>