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27EF7E9" w:rsidR="00481DD2" w:rsidRDefault="006809DC">
      <w:r>
        <w:t xml:space="preserve">RELATO DE CASO: Tratamento endoscópico de fístula </w:t>
      </w:r>
      <w:proofErr w:type="spellStart"/>
      <w:r>
        <w:t>traqueoesofágica</w:t>
      </w:r>
      <w:proofErr w:type="spellEnd"/>
      <w:r>
        <w:t xml:space="preserve"> maligna com bom resultado inicial</w:t>
      </w:r>
      <w:r w:rsidR="001A67A5">
        <w:t xml:space="preserve"> e evoluindo com complicação grave.</w:t>
      </w:r>
    </w:p>
    <w:p w14:paraId="00000002" w14:textId="77777777" w:rsidR="00481DD2" w:rsidRDefault="00481DD2"/>
    <w:p w14:paraId="2EF2670D" w14:textId="77777777" w:rsidR="007827F0" w:rsidRPr="00BF79E5" w:rsidRDefault="007827F0" w:rsidP="007827F0">
      <w:pPr>
        <w:jc w:val="both"/>
        <w:rPr>
          <w:color w:val="000000" w:themeColor="text1"/>
        </w:rPr>
      </w:pPr>
      <w:r w:rsidRPr="00BF79E5">
        <w:rPr>
          <w:color w:val="000000" w:themeColor="text1"/>
        </w:rPr>
        <w:t xml:space="preserve">Ivens </w:t>
      </w:r>
      <w:proofErr w:type="spellStart"/>
      <w:r w:rsidRPr="00BF79E5">
        <w:rPr>
          <w:color w:val="000000" w:themeColor="text1"/>
        </w:rPr>
        <w:t>Filizola</w:t>
      </w:r>
      <w:proofErr w:type="spellEnd"/>
      <w:r w:rsidRPr="00BF79E5">
        <w:rPr>
          <w:color w:val="000000" w:themeColor="text1"/>
        </w:rPr>
        <w:t xml:space="preserve"> Soares Machado / </w:t>
      </w:r>
      <w:hyperlink r:id="rId4" w:history="1">
        <w:r w:rsidRPr="00BF79E5">
          <w:rPr>
            <w:rStyle w:val="Hyperlink"/>
            <w:color w:val="000000" w:themeColor="text1"/>
            <w:u w:val="none"/>
          </w:rPr>
          <w:t>Ivensfsm@hotmail.com</w:t>
        </w:r>
      </w:hyperlink>
    </w:p>
    <w:p w14:paraId="246838C3" w14:textId="77777777" w:rsidR="007827F0" w:rsidRPr="00BF79E5" w:rsidRDefault="007827F0" w:rsidP="007827F0">
      <w:pPr>
        <w:jc w:val="both"/>
        <w:rPr>
          <w:color w:val="000000" w:themeColor="text1"/>
        </w:rPr>
      </w:pPr>
      <w:r w:rsidRPr="00BF79E5">
        <w:rPr>
          <w:color w:val="000000" w:themeColor="text1"/>
        </w:rPr>
        <w:t>Renato Bruno Cavalcante Leite / r.brunocavalcante@gmail.com</w:t>
      </w:r>
    </w:p>
    <w:p w14:paraId="4D565EEA" w14:textId="77777777" w:rsidR="007827F0" w:rsidRPr="00BF79E5" w:rsidRDefault="007827F0" w:rsidP="007827F0">
      <w:pPr>
        <w:jc w:val="both"/>
        <w:rPr>
          <w:color w:val="000000" w:themeColor="text1"/>
        </w:rPr>
      </w:pPr>
      <w:r w:rsidRPr="00BF79E5">
        <w:rPr>
          <w:color w:val="000000" w:themeColor="text1"/>
        </w:rPr>
        <w:t xml:space="preserve">Galileu Ferreira Ayala Farias / </w:t>
      </w:r>
      <w:hyperlink r:id="rId5" w:history="1">
        <w:r w:rsidRPr="00BF79E5">
          <w:rPr>
            <w:rStyle w:val="Hyperlink"/>
            <w:color w:val="000000" w:themeColor="text1"/>
            <w:u w:val="none"/>
          </w:rPr>
          <w:t>drgalileuendoscopia@gmail.com</w:t>
        </w:r>
      </w:hyperlink>
    </w:p>
    <w:p w14:paraId="05841B31" w14:textId="77777777" w:rsidR="007827F0" w:rsidRPr="00BF79E5" w:rsidRDefault="007827F0" w:rsidP="007827F0">
      <w:pPr>
        <w:jc w:val="both"/>
        <w:rPr>
          <w:color w:val="000000" w:themeColor="text1"/>
        </w:rPr>
      </w:pPr>
      <w:r w:rsidRPr="00BF79E5">
        <w:rPr>
          <w:color w:val="000000" w:themeColor="text1"/>
        </w:rPr>
        <w:t>Paula Roberta Rocha Rodrigues / paularocha_r@hotmail.com</w:t>
      </w:r>
    </w:p>
    <w:p w14:paraId="74E953D1" w14:textId="1326780C" w:rsidR="007827F0" w:rsidRDefault="007827F0" w:rsidP="007827F0">
      <w:pPr>
        <w:jc w:val="both"/>
        <w:rPr>
          <w:rStyle w:val="Hyperlink"/>
          <w:color w:val="000000" w:themeColor="text1"/>
          <w:u w:val="none"/>
        </w:rPr>
      </w:pPr>
      <w:r w:rsidRPr="00BF79E5">
        <w:rPr>
          <w:rStyle w:val="Hyperlink"/>
          <w:color w:val="000000" w:themeColor="text1"/>
          <w:u w:val="none"/>
        </w:rPr>
        <w:t xml:space="preserve">Sofia Gomes Correia / </w:t>
      </w:r>
      <w:hyperlink r:id="rId6" w:history="1">
        <w:r w:rsidRPr="00BF79E5">
          <w:rPr>
            <w:rStyle w:val="Hyperlink"/>
            <w:color w:val="000000" w:themeColor="text1"/>
            <w:u w:val="none"/>
          </w:rPr>
          <w:t>Ivensfsm@hotmail.com</w:t>
        </w:r>
      </w:hyperlink>
    </w:p>
    <w:p w14:paraId="45D821BA" w14:textId="6D712058" w:rsidR="00086DE3" w:rsidRDefault="00086DE3" w:rsidP="007827F0">
      <w:pPr>
        <w:jc w:val="both"/>
        <w:rPr>
          <w:rStyle w:val="Hyperlink"/>
        </w:rPr>
      </w:pPr>
      <w:proofErr w:type="spellStart"/>
      <w:r>
        <w:rPr>
          <w:rStyle w:val="Hyperlink"/>
          <w:color w:val="000000" w:themeColor="text1"/>
          <w:u w:val="none"/>
        </w:rPr>
        <w:t>Patricia</w:t>
      </w:r>
      <w:proofErr w:type="spellEnd"/>
      <w:r>
        <w:rPr>
          <w:rStyle w:val="Hyperlink"/>
          <w:color w:val="000000" w:themeColor="text1"/>
          <w:u w:val="none"/>
        </w:rPr>
        <w:t xml:space="preserve"> Gadelha </w:t>
      </w:r>
      <w:proofErr w:type="spellStart"/>
      <w:r>
        <w:rPr>
          <w:rStyle w:val="Hyperlink"/>
          <w:color w:val="000000" w:themeColor="text1"/>
          <w:u w:val="none"/>
        </w:rPr>
        <w:t>Rattacaso</w:t>
      </w:r>
      <w:proofErr w:type="spellEnd"/>
      <w:r>
        <w:rPr>
          <w:rStyle w:val="Hyperlink"/>
          <w:color w:val="000000" w:themeColor="text1"/>
          <w:u w:val="none"/>
        </w:rPr>
        <w:t xml:space="preserve"> / </w:t>
      </w:r>
      <w:r w:rsidRPr="00086DE3">
        <w:t>patriciarat</w:t>
      </w:r>
      <w:r>
        <w:t>tacaso@gmail.com</w:t>
      </w:r>
    </w:p>
    <w:p w14:paraId="5C460030" w14:textId="7A6C11FB" w:rsidR="00086DE3" w:rsidRPr="00BF79E5" w:rsidRDefault="00086DE3" w:rsidP="007827F0">
      <w:pPr>
        <w:jc w:val="both"/>
        <w:rPr>
          <w:color w:val="000000" w:themeColor="text1"/>
        </w:rPr>
      </w:pPr>
      <w:r>
        <w:rPr>
          <w:rStyle w:val="Hyperlink"/>
        </w:rPr>
        <w:t>Ana Elizabeth Cavalcanti Jorge de Paiva / anae.paiva@uol.com.br</w:t>
      </w:r>
    </w:p>
    <w:p w14:paraId="6297FD6B" w14:textId="1DBB1782" w:rsidR="007827F0" w:rsidRDefault="007827F0" w:rsidP="007827F0">
      <w:pPr>
        <w:jc w:val="both"/>
        <w:rPr>
          <w:color w:val="000000" w:themeColor="text1"/>
        </w:rPr>
      </w:pPr>
      <w:r>
        <w:rPr>
          <w:color w:val="000000" w:themeColor="text1"/>
        </w:rPr>
        <w:t>Adriano César Costa Cunha / adricesar2008@gmail.com</w:t>
      </w:r>
    </w:p>
    <w:p w14:paraId="364177EE" w14:textId="7914C7E8" w:rsidR="007827F0" w:rsidRPr="00BF79E5" w:rsidRDefault="007827F0" w:rsidP="007827F0">
      <w:pPr>
        <w:jc w:val="both"/>
        <w:rPr>
          <w:color w:val="000000" w:themeColor="text1"/>
        </w:rPr>
      </w:pPr>
      <w:r w:rsidRPr="00BF79E5">
        <w:rPr>
          <w:color w:val="000000" w:themeColor="text1"/>
        </w:rPr>
        <w:t xml:space="preserve">Ricardo Rangel de Paula Pessoa / </w:t>
      </w:r>
      <w:hyperlink r:id="rId7" w:history="1">
        <w:r w:rsidR="00086DE3" w:rsidRPr="0019686F">
          <w:rPr>
            <w:rStyle w:val="Hyperlink"/>
          </w:rPr>
          <w:t>Ricardorppessoa@gmail.com</w:t>
        </w:r>
      </w:hyperlink>
      <w:r w:rsidRPr="00BF79E5">
        <w:rPr>
          <w:color w:val="000000" w:themeColor="text1"/>
        </w:rPr>
        <w:t xml:space="preserve"> </w:t>
      </w:r>
    </w:p>
    <w:p w14:paraId="65E54667" w14:textId="77777777" w:rsidR="007827F0" w:rsidRPr="00BF79E5" w:rsidRDefault="007827F0" w:rsidP="007827F0">
      <w:pPr>
        <w:jc w:val="both"/>
        <w:rPr>
          <w:color w:val="000000" w:themeColor="text1"/>
        </w:rPr>
      </w:pPr>
      <w:r w:rsidRPr="00BF79E5">
        <w:rPr>
          <w:color w:val="000000" w:themeColor="text1"/>
        </w:rPr>
        <w:t>Francisco Paulo Ponte Prado Júnior / pauloponteprado@gmail.com</w:t>
      </w:r>
    </w:p>
    <w:p w14:paraId="00000005" w14:textId="77777777" w:rsidR="00481DD2" w:rsidRDefault="00481DD2"/>
    <w:p w14:paraId="7EDEAFEC" w14:textId="77777777" w:rsidR="001A67A5" w:rsidRDefault="006809DC">
      <w:r>
        <w:t xml:space="preserve">INTRODUÇÃO: O câncer de esôfago apresenta uma alta letalidade e, </w:t>
      </w:r>
      <w:proofErr w:type="spellStart"/>
      <w:r>
        <w:t>epidemiologicamente</w:t>
      </w:r>
      <w:proofErr w:type="spellEnd"/>
      <w:r>
        <w:t xml:space="preserve">, possui uma incidência maior em pacientes com idade maior que 65 anos, além de prevalência maior em negros. Dentre suas repercussões clínicas, a fístula </w:t>
      </w:r>
      <w:proofErr w:type="spellStart"/>
      <w:r>
        <w:t>traqueoesofágica</w:t>
      </w:r>
      <w:proofErr w:type="spellEnd"/>
      <w:r>
        <w:t xml:space="preserve"> apresenta-se como uma das complicações possíveis dessa enfermidade.</w:t>
      </w:r>
    </w:p>
    <w:p w14:paraId="4038E650" w14:textId="77777777" w:rsidR="001A67A5" w:rsidRDefault="001A67A5"/>
    <w:p w14:paraId="00000006" w14:textId="485713F8" w:rsidR="00481DD2" w:rsidRDefault="006809DC">
      <w:r>
        <w:t xml:space="preserve">Pacientes que desenvolvem </w:t>
      </w:r>
      <w:r w:rsidR="007827F0">
        <w:t xml:space="preserve">a fístula </w:t>
      </w:r>
      <w:proofErr w:type="spellStart"/>
      <w:r w:rsidR="007827F0">
        <w:t>traqueoesofágica</w:t>
      </w:r>
      <w:proofErr w:type="spellEnd"/>
      <w:r>
        <w:t xml:space="preserve">, em geral, podem cursar com disfagia e pneumonias aspirativas de repetição. A colocação de prótese metálica </w:t>
      </w:r>
      <w:proofErr w:type="spellStart"/>
      <w:r>
        <w:t>autoexpansível</w:t>
      </w:r>
      <w:proofErr w:type="spellEnd"/>
      <w:r>
        <w:t xml:space="preserve"> tem se demonstrado como método mais rápido e efetivo para paliação da disfagia, com taxa de complicações aceitáveis.</w:t>
      </w:r>
    </w:p>
    <w:p w14:paraId="29BBF761" w14:textId="77777777" w:rsidR="001A67A5" w:rsidRDefault="001A67A5"/>
    <w:p w14:paraId="00000007" w14:textId="61B97A0C" w:rsidR="00481DD2" w:rsidRDefault="006809DC">
      <w:r>
        <w:t xml:space="preserve">OBJETIVOS: Apresentar um caso de tratamento de fístula </w:t>
      </w:r>
      <w:proofErr w:type="spellStart"/>
      <w:r>
        <w:t>traqueoesofágica</w:t>
      </w:r>
      <w:proofErr w:type="spellEnd"/>
      <w:r>
        <w:t xml:space="preserve"> maligna por endoscopia, com desfecho inicial favorável, porém com grave complicação.</w:t>
      </w:r>
    </w:p>
    <w:p w14:paraId="5454BD16" w14:textId="77777777" w:rsidR="001A67A5" w:rsidRDefault="001A67A5"/>
    <w:p w14:paraId="00000008" w14:textId="70737391" w:rsidR="00481DD2" w:rsidRDefault="006809DC">
      <w:r>
        <w:t xml:space="preserve">DESCRIÇÃO DO CASO: Paciente masculino, 58 anos, com diagnóstico de carcinoma </w:t>
      </w:r>
      <w:proofErr w:type="spellStart"/>
      <w:r>
        <w:t>espinocelular</w:t>
      </w:r>
      <w:proofErr w:type="spellEnd"/>
      <w:r>
        <w:t xml:space="preserve"> de esôfago evoluiu com disfagia grave, não sendo possível a passagem do aparelho </w:t>
      </w:r>
      <w:r w:rsidR="001A67A5">
        <w:t xml:space="preserve">por lesão maligna </w:t>
      </w:r>
      <w:proofErr w:type="spellStart"/>
      <w:r w:rsidR="001A67A5">
        <w:t>estenosante</w:t>
      </w:r>
      <w:proofErr w:type="spellEnd"/>
      <w:r w:rsidR="001A67A5">
        <w:t xml:space="preserve"> localizada a 27cm da arcada dentária superior</w:t>
      </w:r>
      <w:r>
        <w:t>, sendo realizad</w:t>
      </w:r>
      <w:r w:rsidR="001A67A5">
        <w:t>a a</w:t>
      </w:r>
      <w:r>
        <w:t xml:space="preserve"> </w:t>
      </w:r>
      <w:proofErr w:type="spellStart"/>
      <w:r>
        <w:t>gastrostomia</w:t>
      </w:r>
      <w:proofErr w:type="spellEnd"/>
      <w:r>
        <w:t xml:space="preserve"> cirúrgica. No pós operatório o paciente continuou com tosse e salivação, apresentando quadro de pneumonia</w:t>
      </w:r>
      <w:r w:rsidR="001A67A5">
        <w:t xml:space="preserve"> </w:t>
      </w:r>
      <w:r>
        <w:t xml:space="preserve">de repetição. Realizado </w:t>
      </w:r>
      <w:proofErr w:type="spellStart"/>
      <w:r>
        <w:t>esofagograma</w:t>
      </w:r>
      <w:proofErr w:type="spellEnd"/>
      <w:r>
        <w:t xml:space="preserve"> sendo identificado </w:t>
      </w:r>
      <w:proofErr w:type="spellStart"/>
      <w:r>
        <w:t>fistulização</w:t>
      </w:r>
      <w:proofErr w:type="spellEnd"/>
      <w:r>
        <w:t xml:space="preserve"> </w:t>
      </w:r>
      <w:r w:rsidR="001A67A5">
        <w:t xml:space="preserve">tumoral </w:t>
      </w:r>
      <w:r>
        <w:t>para via aérea.</w:t>
      </w:r>
      <w:r w:rsidR="007827F0">
        <w:t xml:space="preserve"> Foi</w:t>
      </w:r>
      <w:r>
        <w:t xml:space="preserve"> realizada endoscopia digestiva alta com aposição prótese esofágica parcialmente recoberta</w:t>
      </w:r>
      <w:r w:rsidR="001A67A5">
        <w:t xml:space="preserve"> (10cm de comprimento por 23mm de diâmetro</w:t>
      </w:r>
      <w:r>
        <w:t xml:space="preserve">), sendo bem sucedida e sem intercorrências. Paciente evoluiu inicialmente bem, aceitando dieta, realizou endoscopia de revisão com bom posicionamento da prótese. </w:t>
      </w:r>
      <w:r w:rsidR="001A67A5">
        <w:t xml:space="preserve">Cerca de 2 meses após a aposição da prótese, o paciente evoluiu com quadro de </w:t>
      </w:r>
      <w:r>
        <w:t>hemorragia digestiva maciça</w:t>
      </w:r>
      <w:r w:rsidR="001A67A5">
        <w:t xml:space="preserve"> e óbito</w:t>
      </w:r>
      <w:r>
        <w:t>.</w:t>
      </w:r>
    </w:p>
    <w:p w14:paraId="17D60E21" w14:textId="77777777" w:rsidR="006809DC" w:rsidRDefault="006809DC"/>
    <w:p w14:paraId="00000009" w14:textId="16DB6ED6" w:rsidR="00481DD2" w:rsidRPr="007827F0" w:rsidRDefault="006809DC">
      <w:pPr>
        <w:jc w:val="both"/>
        <w:rPr>
          <w:i/>
          <w:iCs/>
        </w:rPr>
      </w:pPr>
      <w:r>
        <w:t xml:space="preserve">CONCLUSÕES: </w:t>
      </w:r>
      <w:r w:rsidR="007827F0">
        <w:t xml:space="preserve">A fístula </w:t>
      </w:r>
      <w:proofErr w:type="spellStart"/>
      <w:r w:rsidR="007827F0">
        <w:t>traqueoesofágica</w:t>
      </w:r>
      <w:proofErr w:type="spellEnd"/>
      <w:r w:rsidR="007827F0">
        <w:t xml:space="preserve"> é uma complicação grave e complexa da neoplasia de esôfago e que necessita de profissionais experientes para o manejo adequado. A terapia endoscópica, principalmente com a passagem de prótese metálica, pode ser utilizada para diminuir os sintomas e complicações ocasionadas por tal patologia, porém apresenta risco de complicações graves como sangramento e perfuração.</w:t>
      </w:r>
    </w:p>
    <w:p w14:paraId="0000000A" w14:textId="77777777" w:rsidR="00481DD2" w:rsidRDefault="00481DD2">
      <w:pPr>
        <w:jc w:val="both"/>
      </w:pPr>
    </w:p>
    <w:p w14:paraId="0000000B" w14:textId="77777777" w:rsidR="00481DD2" w:rsidRDefault="00481DD2">
      <w:pPr>
        <w:jc w:val="both"/>
      </w:pPr>
    </w:p>
    <w:sectPr w:rsidR="00481D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D2"/>
    <w:rsid w:val="0007665A"/>
    <w:rsid w:val="00086DE3"/>
    <w:rsid w:val="001A67A5"/>
    <w:rsid w:val="00481DD2"/>
    <w:rsid w:val="0051697F"/>
    <w:rsid w:val="006809DC"/>
    <w:rsid w:val="007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5A188"/>
  <w15:docId w15:val="{8F2CA8FF-06EF-2F46-BA94-5040A328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7827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cardorppesso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nsfsm@hotmail.com" TargetMode="External"/><Relationship Id="rId5" Type="http://schemas.openxmlformats.org/officeDocument/2006/relationships/hyperlink" Target="mailto:drgalileuendoscopia@gmail.com" TargetMode="External"/><Relationship Id="rId4" Type="http://schemas.openxmlformats.org/officeDocument/2006/relationships/hyperlink" Target="mailto:Ivensfsm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galileufaf@gmail.com</cp:lastModifiedBy>
  <cp:revision>5</cp:revision>
  <dcterms:created xsi:type="dcterms:W3CDTF">2023-03-07T01:47:00Z</dcterms:created>
  <dcterms:modified xsi:type="dcterms:W3CDTF">2023-03-09T19:18:00Z</dcterms:modified>
</cp:coreProperties>
</file>