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BB037" w14:textId="77777777" w:rsidR="001B7E77" w:rsidRDefault="001B7E77" w:rsidP="001B7E77">
      <w:pPr>
        <w:jc w:val="center"/>
        <w:rPr>
          <w:rFonts w:cs="Times New Roman"/>
          <w:b/>
          <w:szCs w:val="24"/>
        </w:rPr>
      </w:pPr>
      <w:bookmarkStart w:id="0" w:name="_Hlk506322972"/>
      <w:bookmarkStart w:id="1" w:name="_Hlk506323496"/>
    </w:p>
    <w:p w14:paraId="1B340A25" w14:textId="77777777" w:rsidR="001B7E77" w:rsidRDefault="001B7E77" w:rsidP="001B7E77">
      <w:pPr>
        <w:jc w:val="center"/>
        <w:rPr>
          <w:rFonts w:cs="Times New Roman"/>
          <w:b/>
          <w:szCs w:val="24"/>
        </w:rPr>
      </w:pPr>
      <w:bookmarkStart w:id="2" w:name="_Hlk506323844"/>
      <w:r w:rsidRPr="00AF5305">
        <w:rPr>
          <w:rFonts w:cs="Times New Roman"/>
          <w:b/>
          <w:szCs w:val="24"/>
        </w:rPr>
        <w:t xml:space="preserve">ELASTICIDADE PREÇO DA DEMANDA EM UM RESTAURANTE LOCALIZADO NO MUNICÍPIO DE DELMIRO GOUVEIA </w:t>
      </w:r>
      <w:r>
        <w:rPr>
          <w:rFonts w:cs="Times New Roman"/>
          <w:b/>
          <w:szCs w:val="24"/>
        </w:rPr>
        <w:t>–</w:t>
      </w:r>
      <w:r w:rsidRPr="00AF5305">
        <w:rPr>
          <w:rFonts w:cs="Times New Roman"/>
          <w:b/>
          <w:szCs w:val="24"/>
        </w:rPr>
        <w:t xml:space="preserve"> AL</w:t>
      </w:r>
    </w:p>
    <w:bookmarkEnd w:id="2"/>
    <w:p w14:paraId="3675F0F4" w14:textId="77777777" w:rsidR="001B7E77" w:rsidRDefault="001B7E77" w:rsidP="001B7E77">
      <w:pPr>
        <w:jc w:val="center"/>
        <w:rPr>
          <w:rFonts w:cs="Times New Roman"/>
          <w:b/>
          <w:szCs w:val="24"/>
        </w:rPr>
      </w:pPr>
    </w:p>
    <w:p w14:paraId="65A98D5D" w14:textId="77777777" w:rsidR="001B7E77" w:rsidRPr="001B7E77" w:rsidRDefault="001B7E77" w:rsidP="001B7E77">
      <w:pPr>
        <w:jc w:val="right"/>
        <w:rPr>
          <w:rFonts w:cs="Times New Roman"/>
          <w:szCs w:val="24"/>
        </w:rPr>
      </w:pPr>
      <w:r w:rsidRPr="001B7E77">
        <w:rPr>
          <w:rFonts w:cs="Times New Roman"/>
          <w:szCs w:val="24"/>
        </w:rPr>
        <w:t>Camyla Ferreira Moreno, (UFAL)</w:t>
      </w:r>
    </w:p>
    <w:p w14:paraId="34A128FD" w14:textId="77777777" w:rsidR="001B7E77" w:rsidRPr="001B7E77" w:rsidRDefault="001B7E77" w:rsidP="001B7E77">
      <w:pPr>
        <w:jc w:val="right"/>
        <w:rPr>
          <w:rFonts w:cs="Times New Roman"/>
          <w:szCs w:val="24"/>
        </w:rPr>
      </w:pPr>
      <w:hyperlink r:id="rId8" w:history="1">
        <w:r w:rsidRPr="001B7E77">
          <w:rPr>
            <w:rStyle w:val="Hyperlink"/>
            <w:rFonts w:cs="Times New Roman"/>
            <w:color w:val="auto"/>
            <w:szCs w:val="24"/>
            <w:u w:val="none"/>
          </w:rPr>
          <w:t>camylaferreira14@gmail.com</w:t>
        </w:r>
      </w:hyperlink>
    </w:p>
    <w:p w14:paraId="25AE4395" w14:textId="77777777" w:rsidR="001B7E77" w:rsidRPr="001B7E77" w:rsidRDefault="001B7E77" w:rsidP="001B7E77">
      <w:pPr>
        <w:jc w:val="right"/>
        <w:rPr>
          <w:rFonts w:cs="Times New Roman"/>
          <w:szCs w:val="24"/>
        </w:rPr>
      </w:pPr>
      <w:r w:rsidRPr="001B7E77">
        <w:rPr>
          <w:rFonts w:cs="Times New Roman"/>
          <w:szCs w:val="24"/>
        </w:rPr>
        <w:t>Débora Justino dos Santos, (UFAL)</w:t>
      </w:r>
    </w:p>
    <w:p w14:paraId="29638485" w14:textId="77777777" w:rsidR="001B7E77" w:rsidRPr="001B7E77" w:rsidRDefault="001B7E77" w:rsidP="001B7E77">
      <w:pPr>
        <w:jc w:val="right"/>
        <w:rPr>
          <w:rFonts w:cs="Times New Roman"/>
          <w:szCs w:val="24"/>
        </w:rPr>
      </w:pPr>
      <w:hyperlink r:id="rId9" w:history="1">
        <w:r w:rsidRPr="001B7E77">
          <w:rPr>
            <w:rStyle w:val="Hyperlink"/>
            <w:rFonts w:cs="Times New Roman"/>
            <w:color w:val="auto"/>
            <w:szCs w:val="24"/>
            <w:u w:val="none"/>
          </w:rPr>
          <w:t>debyjustino96@gmail.com</w:t>
        </w:r>
      </w:hyperlink>
    </w:p>
    <w:p w14:paraId="69DFB08A" w14:textId="77777777" w:rsidR="001B7E77" w:rsidRPr="001B7E77" w:rsidRDefault="001B7E77" w:rsidP="001B7E77">
      <w:pPr>
        <w:jc w:val="right"/>
        <w:rPr>
          <w:rFonts w:cs="Times New Roman"/>
          <w:szCs w:val="24"/>
        </w:rPr>
      </w:pPr>
      <w:r w:rsidRPr="001B7E77">
        <w:rPr>
          <w:rFonts w:cs="Times New Roman"/>
          <w:szCs w:val="24"/>
        </w:rPr>
        <w:t>Everton de Souza Coelho, (UFAL)</w:t>
      </w:r>
    </w:p>
    <w:p w14:paraId="45849040" w14:textId="77777777" w:rsidR="001B7E77" w:rsidRPr="001B7E77" w:rsidRDefault="001B7E77" w:rsidP="001B7E77">
      <w:pPr>
        <w:jc w:val="right"/>
        <w:rPr>
          <w:rFonts w:cs="Times New Roman"/>
          <w:szCs w:val="24"/>
        </w:rPr>
      </w:pPr>
      <w:r w:rsidRPr="001B7E77">
        <w:rPr>
          <w:rFonts w:cs="Times New Roman"/>
          <w:szCs w:val="24"/>
        </w:rPr>
        <w:t>everton.coelho@delmiro.ufal.br</w:t>
      </w:r>
    </w:p>
    <w:p w14:paraId="099EB33B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b/>
          <w:szCs w:val="24"/>
        </w:rPr>
      </w:pPr>
    </w:p>
    <w:p w14:paraId="284E98F4" w14:textId="77777777" w:rsidR="001B7E77" w:rsidRPr="00AF5305" w:rsidRDefault="001B7E77" w:rsidP="001B7E77">
      <w:pPr>
        <w:spacing w:line="360" w:lineRule="auto"/>
        <w:jc w:val="both"/>
        <w:rPr>
          <w:rFonts w:cs="Times New Roman"/>
          <w:b/>
          <w:szCs w:val="24"/>
        </w:rPr>
      </w:pPr>
      <w:bookmarkStart w:id="3" w:name="_Hlk506323863"/>
      <w:bookmarkEnd w:id="1"/>
      <w:r w:rsidRPr="00AF5305">
        <w:rPr>
          <w:rFonts w:cs="Times New Roman"/>
          <w:b/>
          <w:szCs w:val="24"/>
        </w:rPr>
        <w:t>Resumo</w:t>
      </w:r>
    </w:p>
    <w:p w14:paraId="6A4E9D28" w14:textId="2B5CCCB6" w:rsidR="001B7E77" w:rsidRPr="00AF5305" w:rsidRDefault="001B7E77" w:rsidP="001B7E77">
      <w:pPr>
        <w:pStyle w:val="Textodecomentrio"/>
        <w:spacing w:line="360" w:lineRule="auto"/>
        <w:jc w:val="both"/>
        <w:rPr>
          <w:sz w:val="24"/>
          <w:szCs w:val="24"/>
        </w:rPr>
      </w:pPr>
      <w:r w:rsidRPr="00AF5305">
        <w:rPr>
          <w:sz w:val="24"/>
          <w:szCs w:val="24"/>
        </w:rPr>
        <w:t xml:space="preserve">Devido </w:t>
      </w:r>
      <w:r w:rsidRPr="00AF5305">
        <w:rPr>
          <w:rStyle w:val="Refdecomentrio"/>
          <w:sz w:val="24"/>
          <w:szCs w:val="24"/>
        </w:rPr>
        <w:annotationRef/>
      </w:r>
      <w:r w:rsidR="00BB180B">
        <w:rPr>
          <w:sz w:val="24"/>
          <w:szCs w:val="24"/>
        </w:rPr>
        <w:t>à</w:t>
      </w:r>
      <w:bookmarkStart w:id="4" w:name="_GoBack"/>
      <w:bookmarkEnd w:id="4"/>
      <w:r w:rsidRPr="00AF5305">
        <w:rPr>
          <w:sz w:val="24"/>
          <w:szCs w:val="24"/>
        </w:rPr>
        <w:t xml:space="preserve"> diminuição da pobreza com aumento do salário médio do brasileiro, torna-se cada vez mais frequente a alimentação fora do domicílio, diante este fato, neste artigo propõe-se fazer uma análise da sensibilidade do consumidor ao aumento ou diminuição de 10% na refeição. Fomentamos a pesquisa em um questionário aplicado a 40 consumidores de um determinado restaurante, pelo qual 33% dos entrevistados responderam que aumentariam seu consumo, caso o valor da refeição diminuísse 10% e 30% responderam que diminuiriam, caso o valor aumentasse em 10%. Assim, o presente artigo comprovou que a alimentação é um bem essencial e que a maioria dos consumidores são indiferentes à variação do preço do alimento, o que caracteriza demanda inelástica.</w:t>
      </w:r>
    </w:p>
    <w:p w14:paraId="64F00389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Palavras-chave: elasticidade, preço, demanda, microeconomia, refeição.</w:t>
      </w:r>
    </w:p>
    <w:p w14:paraId="66C49035" w14:textId="77777777" w:rsidR="001B7E77" w:rsidRPr="00AF5305" w:rsidRDefault="001B7E77" w:rsidP="001B7E77">
      <w:pPr>
        <w:spacing w:line="360" w:lineRule="auto"/>
        <w:rPr>
          <w:rFonts w:cs="Times New Roman"/>
          <w:szCs w:val="24"/>
        </w:rPr>
      </w:pPr>
    </w:p>
    <w:p w14:paraId="1DDD419C" w14:textId="77777777" w:rsidR="001B7E77" w:rsidRPr="00AF5305" w:rsidRDefault="001B7E77" w:rsidP="001B7E7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305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4C2AB6EB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 xml:space="preserve">Nas últimas décadas o consumo alimentar fora do domicílio vem aumentando no Brasil, isso se dá ao fato do desenvolvimento econômico que o país vem tendo desde a segunda metade do século XX e a melhoria no padrão de vida da população. </w:t>
      </w:r>
      <w:r w:rsidRPr="00AF5305">
        <w:rPr>
          <w:rFonts w:cs="Times New Roman"/>
          <w:color w:val="000000" w:themeColor="text1"/>
          <w:szCs w:val="24"/>
        </w:rPr>
        <w:t xml:space="preserve">(BATALHA </w:t>
      </w:r>
      <w:r w:rsidRPr="00AF5305">
        <w:rPr>
          <w:rFonts w:cs="Times New Roman"/>
          <w:i/>
          <w:color w:val="000000" w:themeColor="text1"/>
          <w:szCs w:val="24"/>
        </w:rPr>
        <w:t>et al</w:t>
      </w:r>
      <w:r w:rsidRPr="00AF5305">
        <w:rPr>
          <w:rFonts w:cs="Times New Roman"/>
          <w:color w:val="000000" w:themeColor="text1"/>
          <w:szCs w:val="24"/>
        </w:rPr>
        <w:t xml:space="preserve">., 2004; LAMBERT </w:t>
      </w:r>
      <w:r w:rsidRPr="00AF5305">
        <w:rPr>
          <w:rFonts w:cs="Times New Roman"/>
          <w:i/>
          <w:color w:val="000000" w:themeColor="text1"/>
          <w:szCs w:val="24"/>
        </w:rPr>
        <w:t xml:space="preserve">et al., </w:t>
      </w:r>
      <w:r w:rsidRPr="00AF5305">
        <w:rPr>
          <w:rFonts w:cs="Times New Roman"/>
          <w:color w:val="000000" w:themeColor="text1"/>
          <w:szCs w:val="24"/>
        </w:rPr>
        <w:t xml:space="preserve">2005) destacam que aumentos na renda, a modernização </w:t>
      </w:r>
      <w:r w:rsidRPr="00AF5305">
        <w:rPr>
          <w:rFonts w:cs="Times New Roman"/>
          <w:szCs w:val="24"/>
        </w:rPr>
        <w:t>das condições de trabalho, o desenvolvimento dos meios de transporte e as facilidades da vida doméstica contribuíram para o que ficou conhecido na literatura como a transição do comportamento alimentar. Dados sobre gastos com alimentação indicam que 31% foram destinados à alimentação fora do domicílio em 2008-2009 contra 24% em 2002-2003. (IBGE,2010).</w:t>
      </w:r>
    </w:p>
    <w:p w14:paraId="1DB82685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lastRenderedPageBreak/>
        <w:t xml:space="preserve">   O conhecimento do mercado é um dos fatores-chave para que uma empresa seja </w:t>
      </w:r>
      <w:r w:rsidRPr="00AF5305">
        <w:rPr>
          <w:rFonts w:cs="Times New Roman"/>
          <w:szCs w:val="24"/>
        </w:rPr>
        <w:t>bem-sucedida</w:t>
      </w:r>
      <w:r w:rsidRPr="00AF5305">
        <w:rPr>
          <w:rFonts w:cs="Times New Roman"/>
          <w:szCs w:val="24"/>
        </w:rPr>
        <w:t>. É necessário conhecer seu público, as preferências, os costumes e o nível de renda que o consumidor possui, o quanto ele está disposto a pagar por um bem ou serviço. É certo que os bens são procurados por</w:t>
      </w:r>
      <w:r w:rsidRPr="00AF5305">
        <w:rPr>
          <w:rStyle w:val="Refdecomentrio"/>
          <w:rFonts w:cs="Times New Roman"/>
          <w:sz w:val="24"/>
          <w:szCs w:val="24"/>
        </w:rPr>
        <w:t>q</w:t>
      </w:r>
      <w:r w:rsidRPr="00AF5305">
        <w:rPr>
          <w:rFonts w:cs="Times New Roman"/>
          <w:szCs w:val="24"/>
        </w:rPr>
        <w:t xml:space="preserve">ue têm certa utilidade, porém o consumidor pode considerar o bem útil e não ter condições financeiras para adquiri-lo. A demanda do bem aumenta à medida que o seu preço diminui, logo a procura é sensível a uma baixa, </w:t>
      </w:r>
      <w:r w:rsidRPr="00AF5305">
        <w:rPr>
          <w:rFonts w:cs="Times New Roman"/>
          <w:i/>
          <w:szCs w:val="24"/>
        </w:rPr>
        <w:t>coeteris paribus</w:t>
      </w:r>
      <w:r w:rsidRPr="00AF5305">
        <w:rPr>
          <w:rFonts w:cs="Times New Roman"/>
          <w:szCs w:val="24"/>
        </w:rPr>
        <w:t xml:space="preserve"> (VASCONCELLOS; GARCIA, 2014). O grau de sensibilidade de um bem pode variar por alguns fatores, um deles é a possibilidade de existir um bem com a mesma utilidade e um preço menor. </w:t>
      </w:r>
    </w:p>
    <w:p w14:paraId="3CAA8B4B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 xml:space="preserve">É significativo para empresa a análise da demanda para planejar qualquer alteração de preço que se deseja fazer no produto que oferta para os consumidores e dentro dessa análise um dos conceitos mais importantes é a elasticidade. A utilização desses elementos microeconômicos na tomada de decisões é muito importante, principalmente em momentos de crise pois a microeconomia mostra como os agentes econômicos tomam suas decisões de compra.  </w:t>
      </w:r>
    </w:p>
    <w:p w14:paraId="75AE80F4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Com base no que a teoria aponta sobre a essencialidade de um bem, tem-se como hipótese que a demanda seja inelástica ao preço do alimento considerando um aumento de 10% ou diminuição nessa mesma magnitude (VASCONCELLOS; GARCIA, 2007).</w:t>
      </w:r>
    </w:p>
    <w:p w14:paraId="42960022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 xml:space="preserve">Dessa forma, o presente estudo tem como objetivo fazer uma análise da sensibilidade do consumidor a um possível aumento e diminuição no preço do quilograma - Kg em um </w:t>
      </w:r>
      <w:r w:rsidRPr="00AF5305">
        <w:rPr>
          <w:rFonts w:cs="Times New Roman"/>
          <w:i/>
          <w:szCs w:val="24"/>
        </w:rPr>
        <w:t xml:space="preserve">Self-Service </w:t>
      </w:r>
      <w:r w:rsidRPr="00AF5305">
        <w:rPr>
          <w:rFonts w:cs="Times New Roman"/>
          <w:szCs w:val="24"/>
        </w:rPr>
        <w:t>na cidade de Delmiro Gouveia, Sertão de Alagoas. Visando responder a seguinte pergunta: a demanda da refeição em um restaurante em Delmiro Gouveia é elástica, inelástica ou unitária? Com base nos cálculos da elasticidade preço-demanda foi notório que a maioria dos consumidores são inelásticos em reação a variação no preço da refeição.</w:t>
      </w:r>
    </w:p>
    <w:p w14:paraId="0F8FFCFC" w14:textId="77777777" w:rsidR="001B7E77" w:rsidRPr="00AF5305" w:rsidRDefault="001B7E77" w:rsidP="001B7E7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305">
        <w:rPr>
          <w:rFonts w:ascii="Times New Roman" w:hAnsi="Times New Roman" w:cs="Times New Roman"/>
          <w:b/>
          <w:sz w:val="24"/>
          <w:szCs w:val="24"/>
        </w:rPr>
        <w:t>Revisitando o estudo da Elasticidade</w:t>
      </w:r>
    </w:p>
    <w:p w14:paraId="21E900DA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 xml:space="preserve">       A elasticidade mede quanto uma variável pode ser afetada por outra. Mais especificamente se trata de um número que nos informa a variação percentual que ocorrerá em uma variável como em reação a um aumento de um ponto percentual em outra variável (PINDYCK, 2005). Existem alguns tipos de elasticidades tais como a elasticidade preço-demanda, elasticidade preço-oferta, elasticidade-preço cruzada da demanda e elasticidade renda-demanda.</w:t>
      </w:r>
    </w:p>
    <w:p w14:paraId="02D2729B" w14:textId="77777777" w:rsidR="001B7E77" w:rsidRPr="00AF5305" w:rsidRDefault="001B7E77" w:rsidP="001B7E77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305">
        <w:rPr>
          <w:rFonts w:ascii="Times New Roman" w:hAnsi="Times New Roman" w:cs="Times New Roman"/>
          <w:b/>
          <w:sz w:val="24"/>
          <w:szCs w:val="24"/>
        </w:rPr>
        <w:t>Caracterização do estabelecimento e do serviço</w:t>
      </w:r>
    </w:p>
    <w:p w14:paraId="5E835BC1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lastRenderedPageBreak/>
        <w:t xml:space="preserve">    O restaurante onde foi realizado o estudo fica localizado no município de Delmiro Gouveia, no estado de Alagoas. O estabelecimento é um dos mais conhecidos da cidade, fornece refeições os três turnos e por ser localizado no centro comercial de fácil acesso para os moradores e para os que vêm de municípios circunvizinhos.</w:t>
      </w:r>
    </w:p>
    <w:p w14:paraId="7063E4D6" w14:textId="77777777" w:rsidR="001B7E77" w:rsidRPr="00AF5305" w:rsidRDefault="001B7E77" w:rsidP="001B7E77">
      <w:pPr>
        <w:pStyle w:val="Pargrafoda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4EE1E6" w14:textId="77777777" w:rsidR="001B7E77" w:rsidRPr="00AF5305" w:rsidRDefault="001B7E77" w:rsidP="001B7E77">
      <w:pPr>
        <w:pStyle w:val="PargrafodaLista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305">
        <w:rPr>
          <w:rFonts w:ascii="Times New Roman" w:hAnsi="Times New Roman" w:cs="Times New Roman"/>
          <w:b/>
          <w:sz w:val="24"/>
          <w:szCs w:val="24"/>
        </w:rPr>
        <w:t>Essencialidade do bem</w:t>
      </w:r>
    </w:p>
    <w:p w14:paraId="443D0DA5" w14:textId="77777777" w:rsidR="001B7E77" w:rsidRPr="00AF5305" w:rsidRDefault="001B7E77" w:rsidP="001B7E77">
      <w:pPr>
        <w:pStyle w:val="PargrafodaLista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5414BA7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Quanto mais o item se faz indispensável para a vida do consumidor mais essencial ele é, fazendo com que a sua procura seja inelástica. Como por exemplo, um remédio obrigatório.</w:t>
      </w:r>
    </w:p>
    <w:p w14:paraId="65004844" w14:textId="77777777" w:rsidR="001B7E77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 xml:space="preserve">No caso do objeto de estudo deste artigo, a essencialidade do bem está no fato da refeição conter alimentos básicos e na necessidade de se alimentar fora, devido à ausência de tempo no cotidiano para fazer sua própria refeição. </w:t>
      </w:r>
    </w:p>
    <w:p w14:paraId="56E1499E" w14:textId="77777777" w:rsidR="001B7E77" w:rsidRPr="00AF5305" w:rsidRDefault="001B7E77" w:rsidP="001B7E77">
      <w:pPr>
        <w:spacing w:line="360" w:lineRule="auto"/>
        <w:jc w:val="both"/>
        <w:rPr>
          <w:rFonts w:cs="Times New Roman"/>
          <w:b/>
          <w:szCs w:val="24"/>
        </w:rPr>
      </w:pPr>
      <w:r w:rsidRPr="00AF5305">
        <w:rPr>
          <w:rFonts w:cs="Times New Roman"/>
          <w:b/>
          <w:szCs w:val="24"/>
        </w:rPr>
        <w:t>2.3 Substitutos</w:t>
      </w:r>
    </w:p>
    <w:p w14:paraId="1BD22857" w14:textId="77777777" w:rsidR="001B7E77" w:rsidRPr="00AF5305" w:rsidRDefault="001B7E77" w:rsidP="001B7E77">
      <w:pPr>
        <w:pStyle w:val="Textodecomentrio"/>
        <w:spacing w:line="360" w:lineRule="auto"/>
        <w:jc w:val="both"/>
        <w:rPr>
          <w:sz w:val="24"/>
          <w:szCs w:val="24"/>
        </w:rPr>
      </w:pPr>
      <w:r w:rsidRPr="00AF5305">
        <w:rPr>
          <w:sz w:val="24"/>
          <w:szCs w:val="24"/>
        </w:rPr>
        <w:t>São os produtos que atuam como segunda opção, dando ao consumidor uma alternativa para “fugir” da adesão daquele item. Nesse sentido, a refeição fora pode ser substituída pela refeição em casa quando o consumidor tiver tempo e/ou pode ser realizada em outro estabelecimento concorrente. Quanto mais substitutos, maior a elasticidade do bem.</w:t>
      </w:r>
    </w:p>
    <w:p w14:paraId="68624155" w14:textId="77777777" w:rsidR="001B7E77" w:rsidRPr="00AF5305" w:rsidRDefault="001B7E77" w:rsidP="001B7E77">
      <w:pPr>
        <w:pStyle w:val="PargrafodaLista"/>
        <w:spacing w:line="360" w:lineRule="auto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1C714EC5" w14:textId="77777777" w:rsidR="001B7E77" w:rsidRPr="00AF5305" w:rsidRDefault="001B7E77" w:rsidP="001B7E77">
      <w:pPr>
        <w:pStyle w:val="PargrafodaLista"/>
        <w:spacing w:line="360" w:lineRule="auto"/>
        <w:ind w:left="1080" w:firstLine="336"/>
        <w:rPr>
          <w:rFonts w:ascii="Times New Roman" w:hAnsi="Times New Roman" w:cs="Times New Roman"/>
          <w:b/>
          <w:sz w:val="24"/>
          <w:szCs w:val="24"/>
        </w:rPr>
      </w:pPr>
    </w:p>
    <w:p w14:paraId="41E79CD4" w14:textId="77777777" w:rsidR="001B7E77" w:rsidRPr="00AF5305" w:rsidRDefault="001B7E77" w:rsidP="001B7E77">
      <w:pPr>
        <w:spacing w:line="360" w:lineRule="auto"/>
        <w:rPr>
          <w:rFonts w:cs="Times New Roman"/>
          <w:b/>
          <w:szCs w:val="24"/>
        </w:rPr>
      </w:pPr>
      <w:r w:rsidRPr="00AF5305">
        <w:rPr>
          <w:rFonts w:cs="Times New Roman"/>
          <w:b/>
          <w:szCs w:val="24"/>
        </w:rPr>
        <w:t>2.4 Horizonte de tempo</w:t>
      </w:r>
    </w:p>
    <w:p w14:paraId="6D7852DF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Quando o bem possui uma variação de preço, o consumir faz uso de um determinado tempo para decidir se vai adquirir aquele item ou não, pois quanto maior esse intervalo até a sua decisão, a possibilidade de encontrar um bem substituto aumenta, com isso, o tempo se torna um fator relevante para a elasticidade-preço demanda. O horizonte de tempo e a elasticidade são diretamente proporcionais.</w:t>
      </w:r>
    </w:p>
    <w:p w14:paraId="3C101765" w14:textId="77777777" w:rsidR="001B7E77" w:rsidRPr="00AF5305" w:rsidRDefault="001B7E77" w:rsidP="001B7E77">
      <w:pPr>
        <w:pStyle w:val="PargrafodaLista"/>
        <w:spacing w:line="360" w:lineRule="auto"/>
        <w:ind w:left="1080" w:firstLine="336"/>
        <w:rPr>
          <w:rFonts w:ascii="Times New Roman" w:hAnsi="Times New Roman" w:cs="Times New Roman"/>
          <w:b/>
          <w:sz w:val="24"/>
          <w:szCs w:val="24"/>
        </w:rPr>
      </w:pPr>
    </w:p>
    <w:p w14:paraId="505E4433" w14:textId="77777777" w:rsidR="001B7E77" w:rsidRPr="00AF5305" w:rsidRDefault="001B7E77" w:rsidP="001B7E77">
      <w:pPr>
        <w:pStyle w:val="PargrafodaLista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305">
        <w:rPr>
          <w:rFonts w:ascii="Times New Roman" w:hAnsi="Times New Roman" w:cs="Times New Roman"/>
          <w:b/>
          <w:sz w:val="24"/>
          <w:szCs w:val="24"/>
        </w:rPr>
        <w:t>Peso no orçamento</w:t>
      </w:r>
    </w:p>
    <w:p w14:paraId="4B6B2F72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lastRenderedPageBreak/>
        <w:t>Esse fator é calculado a partir da proporção entre o valor do item com os gastos totais. Quanto maior o peso desse item na cesta do consumidor, maior será a elasticidade, mostrando assim a sensibilidade em relação a variação de preço do produto.</w:t>
      </w:r>
    </w:p>
    <w:p w14:paraId="6A07F6DD" w14:textId="77777777" w:rsidR="001B7E77" w:rsidRPr="00AF5305" w:rsidRDefault="001B7E77" w:rsidP="001B7E77">
      <w:pPr>
        <w:pStyle w:val="PargrafodaLista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E965CF1" w14:textId="77777777" w:rsidR="001B7E77" w:rsidRPr="00AF5305" w:rsidRDefault="001B7E77" w:rsidP="001B7E77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305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79786F86" w14:textId="77777777" w:rsidR="001B7E77" w:rsidRPr="00AF5305" w:rsidRDefault="001B7E77" w:rsidP="001B7E77">
      <w:pPr>
        <w:pStyle w:val="Pargrafoda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5B700D" w14:textId="77777777" w:rsidR="001B7E77" w:rsidRPr="00AF5305" w:rsidRDefault="001B7E77" w:rsidP="001B7E77">
      <w:pPr>
        <w:pStyle w:val="PargrafodaLista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305">
        <w:rPr>
          <w:rFonts w:ascii="Times New Roman" w:hAnsi="Times New Roman" w:cs="Times New Roman"/>
          <w:b/>
          <w:sz w:val="24"/>
          <w:szCs w:val="24"/>
        </w:rPr>
        <w:t>Método de Abordagem</w:t>
      </w:r>
    </w:p>
    <w:p w14:paraId="7AE66CAC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 xml:space="preserve">O método de abordagem utilizado deste artigo será o método dedutivo, pelo qual parte da teoria da elasticidade e implica que o estudo realizado, como minoria se encaixe na regra geral, já que o método dedutivo “reformula ou enuncia de modo explícito a informação já contida nas premissas.” (LAKATOS ,2003, p.92). </w:t>
      </w:r>
    </w:p>
    <w:p w14:paraId="74E40D66" w14:textId="77777777" w:rsidR="001B7E77" w:rsidRPr="00AF5305" w:rsidRDefault="001B7E77" w:rsidP="001B7E77">
      <w:pPr>
        <w:pStyle w:val="PargrafodaLista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305">
        <w:rPr>
          <w:rFonts w:ascii="Times New Roman" w:hAnsi="Times New Roman" w:cs="Times New Roman"/>
          <w:b/>
          <w:sz w:val="24"/>
          <w:szCs w:val="24"/>
        </w:rPr>
        <w:t>Procedimentos e instrumentos de pesquisa</w:t>
      </w:r>
    </w:p>
    <w:p w14:paraId="6BE2F943" w14:textId="77777777" w:rsidR="001B7E77" w:rsidRPr="00AF5305" w:rsidRDefault="001B7E77" w:rsidP="001B7E77">
      <w:pPr>
        <w:pStyle w:val="PargrafodaLista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D817F3D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Foi aplicado um questionário de maneira aleatória (Anexo) a 40 consumidores do restaurante Sagrada Família, localizado no município Delmiro Gouveia em Alagoas. Os dados coletados foram inseridos no programa Excel para realização dos cálculos e levantamento estatístico.</w:t>
      </w:r>
    </w:p>
    <w:p w14:paraId="6BFB49C2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Para os cálculos dessa pesquisa foram utilizados os conceitos de elasticidade-preço da demanda, para verificar a sensibilidade do consumidor em relação à variação de 10% no valor da refeição (considerando aumento e queda na mesma magnitude). Assim, os cálculos foram baseados na seguinte equação que calcula a elasticidade-preço da demanda no ponto por acréscimos finitos:</w:t>
      </w:r>
    </w:p>
    <w:p w14:paraId="22498865" w14:textId="77777777" w:rsidR="001B7E77" w:rsidRPr="00AF5305" w:rsidRDefault="001B7E77" w:rsidP="001B7E77">
      <w:pPr>
        <w:spacing w:line="360" w:lineRule="auto"/>
        <w:rPr>
          <w:rFonts w:eastAsiaTheme="minorEastAsia" w:cs="Times New Roman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</w:rPr>
                <m:t>pp</m:t>
              </m:r>
            </m:sub>
          </m:sSub>
          <m:r>
            <w:rPr>
              <w:rFonts w:ascii="Cambria Math" w:eastAsiaTheme="minorEastAsia" w:hAnsi="Cambria Math" w:cs="Times New Roman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</w:rPr>
                <m:t>P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Cs w:val="24"/>
            </w:rPr>
            <m:t xml:space="preserve"> x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</w:rPr>
                <m:t>∆Q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</w:rPr>
                <m:t>∆P</m:t>
              </m:r>
            </m:den>
          </m:f>
          <m:r>
            <w:rPr>
              <w:rFonts w:ascii="Cambria Math" w:eastAsiaTheme="minorEastAsia" w:hAnsi="Cambria Math" w:cs="Times New Roman"/>
              <w:szCs w:val="24"/>
            </w:rPr>
            <m:t xml:space="preserve"> </m:t>
          </m:r>
        </m:oMath>
      </m:oMathPara>
    </w:p>
    <w:p w14:paraId="7A025A56" w14:textId="77777777" w:rsidR="001B7E77" w:rsidRPr="00AF5305" w:rsidRDefault="001B7E77" w:rsidP="001B7E77">
      <w:pPr>
        <w:spacing w:line="360" w:lineRule="auto"/>
        <w:rPr>
          <w:rFonts w:eastAsiaTheme="minorEastAsia" w:cs="Times New Roman"/>
          <w:szCs w:val="24"/>
        </w:rPr>
      </w:pPr>
      <w:r w:rsidRPr="00AF5305">
        <w:rPr>
          <w:rFonts w:eastAsiaTheme="minorEastAsia" w:cs="Times New Roman"/>
          <w:szCs w:val="24"/>
        </w:rPr>
        <w:t>Pelo qual:</w:t>
      </w:r>
    </w:p>
    <w:p w14:paraId="475098AB" w14:textId="77777777" w:rsidR="001B7E77" w:rsidRPr="00AF5305" w:rsidRDefault="001B7E77" w:rsidP="001B7E77">
      <w:pPr>
        <w:spacing w:line="360" w:lineRule="auto"/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</w:rPr>
                <m:t>pp</m:t>
              </m:r>
            </m:sub>
          </m:sSub>
          <m:r>
            <w:rPr>
              <w:rFonts w:ascii="Cambria Math" w:eastAsiaTheme="minorEastAsia" w:hAnsi="Cambria Math" w:cs="Times New Roman"/>
              <w:szCs w:val="24"/>
            </w:rPr>
            <m:t>=Elasticidade-preço demanda;</m:t>
          </m:r>
        </m:oMath>
      </m:oMathPara>
    </w:p>
    <w:p w14:paraId="79FDA2AC" w14:textId="77777777" w:rsidR="001B7E77" w:rsidRPr="00AF5305" w:rsidRDefault="001B7E77" w:rsidP="001B7E77">
      <w:pPr>
        <w:spacing w:line="360" w:lineRule="auto"/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</w:rPr>
            <m:t>P=Preço do bem;</m:t>
          </m:r>
        </m:oMath>
      </m:oMathPara>
    </w:p>
    <w:p w14:paraId="1256966D" w14:textId="77777777" w:rsidR="001B7E77" w:rsidRPr="00AF5305" w:rsidRDefault="001B7E77" w:rsidP="001B7E77">
      <w:pPr>
        <w:spacing w:line="360" w:lineRule="auto"/>
        <w:rPr>
          <w:rFonts w:eastAsiaTheme="minorEastAsia"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24"/>
            </w:rPr>
            <m:t>Q=Quantidade do bem;</m:t>
          </m:r>
        </m:oMath>
      </m:oMathPara>
    </w:p>
    <w:p w14:paraId="1ED5837B" w14:textId="77777777" w:rsidR="001B7E77" w:rsidRPr="00AF5305" w:rsidRDefault="001B7E77" w:rsidP="001B7E77">
      <w:pPr>
        <w:pStyle w:val="PargrafodaLista"/>
        <w:spacing w:line="36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∆Q=Variação da quantidade do bem;</m:t>
          </m:r>
        </m:oMath>
      </m:oMathPara>
    </w:p>
    <w:p w14:paraId="0021BBC9" w14:textId="77777777" w:rsidR="001B7E77" w:rsidRPr="00AF5305" w:rsidRDefault="001B7E77" w:rsidP="001B7E77">
      <w:pPr>
        <w:pStyle w:val="PargrafodaLista"/>
        <w:spacing w:line="36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14:paraId="292DC70B" w14:textId="77777777" w:rsidR="001B7E77" w:rsidRPr="00AF5305" w:rsidRDefault="001B7E77" w:rsidP="001B7E77">
      <w:pPr>
        <w:pStyle w:val="PargrafodaLista"/>
        <w:spacing w:line="36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∆P=Variação do preço.</m:t>
          </m:r>
        </m:oMath>
      </m:oMathPara>
    </w:p>
    <w:p w14:paraId="5C39AD3D" w14:textId="77777777" w:rsidR="001B7E77" w:rsidRPr="00AF5305" w:rsidRDefault="001B7E77" w:rsidP="001B7E77">
      <w:pPr>
        <w:pStyle w:val="PargrafodaLista"/>
        <w:spacing w:line="36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14:paraId="2BB7E6E3" w14:textId="77777777" w:rsidR="001B7E77" w:rsidRPr="00AF5305" w:rsidRDefault="001B7E77" w:rsidP="001B7E77">
      <w:pPr>
        <w:pStyle w:val="PargrafodaLista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F5305">
        <w:rPr>
          <w:rFonts w:ascii="Times New Roman" w:eastAsiaTheme="minorEastAsia" w:hAnsi="Times New Roman" w:cs="Times New Roman"/>
          <w:sz w:val="24"/>
          <w:szCs w:val="24"/>
        </w:rPr>
        <w:t>Quando o módulo de Epp, isto é, |E</w:t>
      </w:r>
      <w:r w:rsidRPr="00AF530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pp</w:t>
      </w:r>
      <w:r w:rsidRPr="00AF5305">
        <w:rPr>
          <w:rFonts w:ascii="Times New Roman" w:eastAsiaTheme="minorEastAsia" w:hAnsi="Times New Roman" w:cs="Times New Roman"/>
          <w:sz w:val="24"/>
          <w:szCs w:val="24"/>
        </w:rPr>
        <w:t>| é maior que 1 obtêm-se uma demanda elástica, ou seja, o consumidor é mais sensível a variação de preço. Diferente da elasticidade unitária, em que ocorre uma variação de quantidade, sendo |E</w:t>
      </w:r>
      <w:r w:rsidRPr="00AF530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pp</w:t>
      </w:r>
      <w:r w:rsidRPr="00AF5305">
        <w:rPr>
          <w:rFonts w:ascii="Times New Roman" w:eastAsiaTheme="minorEastAsia" w:hAnsi="Times New Roman" w:cs="Times New Roman"/>
          <w:sz w:val="24"/>
          <w:szCs w:val="24"/>
        </w:rPr>
        <w:t>| igual a 1. De modo que, quando |E</w:t>
      </w:r>
      <w:r w:rsidRPr="00AF530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pp</w:t>
      </w:r>
      <w:r w:rsidRPr="00AF5305">
        <w:rPr>
          <w:rFonts w:ascii="Times New Roman" w:eastAsiaTheme="minorEastAsia" w:hAnsi="Times New Roman" w:cs="Times New Roman"/>
          <w:sz w:val="24"/>
          <w:szCs w:val="24"/>
        </w:rPr>
        <w:t xml:space="preserve">| </w:t>
      </w:r>
      <w:r w:rsidRPr="00AF5305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é</w:t>
      </w:r>
      <w:r w:rsidRPr="00AF5305">
        <w:rPr>
          <w:rFonts w:ascii="Times New Roman" w:eastAsiaTheme="minorEastAsia" w:hAnsi="Times New Roman" w:cs="Times New Roman"/>
          <w:sz w:val="24"/>
          <w:szCs w:val="24"/>
        </w:rPr>
        <w:t xml:space="preserve"> menor que 1, o consumidor se mostra indiferente a variação de preço, enquadrando a demanda como inelástica. </w:t>
      </w:r>
    </w:p>
    <w:p w14:paraId="49215141" w14:textId="77777777" w:rsidR="001B7E77" w:rsidRPr="00AF5305" w:rsidRDefault="001B7E77" w:rsidP="001B7E77">
      <w:pPr>
        <w:pStyle w:val="PargrafodaLista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E370CB2" w14:textId="77777777" w:rsidR="001B7E77" w:rsidRPr="00AF5305" w:rsidRDefault="001B7E77" w:rsidP="001B7E77">
      <w:pPr>
        <w:pStyle w:val="PargrafodaLista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305">
        <w:rPr>
          <w:rFonts w:ascii="Times New Roman" w:hAnsi="Times New Roman" w:cs="Times New Roman"/>
          <w:b/>
          <w:sz w:val="24"/>
          <w:szCs w:val="24"/>
        </w:rPr>
        <w:t>Tipologia e Técnicas de Pesquisa</w:t>
      </w:r>
    </w:p>
    <w:p w14:paraId="40EED996" w14:textId="77777777" w:rsidR="001B7E77" w:rsidRPr="00AF5305" w:rsidRDefault="001B7E77" w:rsidP="001B7E77">
      <w:pPr>
        <w:pStyle w:val="PargrafodaLista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61E2FED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Para o andamento deste artigo foi utilizada a pesquisa de campo, pelo qual foi necessária uma coleta de dados com o público alvo para determinação dos resultados. (Ruiz, 2002 p.50) “A pesquisa de campo consiste na observação dos fatos tal como ocorrem espontaneamente, na coleta de dados e no registro de variáveis presumivelmente relevantes para ulteriores análises”.</w:t>
      </w:r>
    </w:p>
    <w:p w14:paraId="6F21682B" w14:textId="77777777" w:rsidR="001B7E77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Foi utilizada também, a abordagem quantitativa-descritiva, visto que o estudo foi baseado em uma amostra da população para finalidades estatísticas de um determinado comportamento.</w:t>
      </w:r>
    </w:p>
    <w:p w14:paraId="6FA627FD" w14:textId="77777777" w:rsidR="001B7E77" w:rsidRPr="00AF5305" w:rsidRDefault="001B7E77" w:rsidP="001B7E77">
      <w:pPr>
        <w:spacing w:line="360" w:lineRule="auto"/>
        <w:jc w:val="both"/>
        <w:rPr>
          <w:rFonts w:cs="Times New Roman"/>
          <w:b/>
          <w:szCs w:val="24"/>
        </w:rPr>
      </w:pPr>
    </w:p>
    <w:p w14:paraId="5459042E" w14:textId="77777777" w:rsidR="001B7E77" w:rsidRPr="00AF5305" w:rsidRDefault="001B7E77" w:rsidP="001B7E77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305">
        <w:rPr>
          <w:rFonts w:ascii="Times New Roman" w:hAnsi="Times New Roman" w:cs="Times New Roman"/>
          <w:b/>
          <w:sz w:val="24"/>
          <w:szCs w:val="24"/>
        </w:rPr>
        <w:t>Resultados</w:t>
      </w:r>
    </w:p>
    <w:p w14:paraId="76022882" w14:textId="77777777" w:rsidR="001B7E77" w:rsidRPr="00AF5305" w:rsidRDefault="001B7E77" w:rsidP="001B7E77">
      <w:pPr>
        <w:spacing w:line="360" w:lineRule="auto"/>
        <w:jc w:val="both"/>
        <w:rPr>
          <w:rFonts w:cs="Times New Roman"/>
          <w:b/>
          <w:szCs w:val="24"/>
        </w:rPr>
      </w:pPr>
      <w:r w:rsidRPr="00AF5305">
        <w:rPr>
          <w:rFonts w:cs="Times New Roman"/>
          <w:b/>
          <w:szCs w:val="24"/>
        </w:rPr>
        <w:t>4.1 Características e perfil dos clientes</w:t>
      </w:r>
    </w:p>
    <w:p w14:paraId="4BD8EE39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Sabendo que, ao ter informações relevantes referentes ao cliente que frequenta o estabelecimento, é possível agrupá-lo em diferentes categorias, tendo conhecimento de quais são as suas preferências e prioridades</w:t>
      </w:r>
      <w:r w:rsidRPr="00AF5305">
        <w:rPr>
          <w:rStyle w:val="Refdecomentrio"/>
          <w:rFonts w:cs="Times New Roman"/>
          <w:sz w:val="24"/>
          <w:szCs w:val="24"/>
        </w:rPr>
        <w:t xml:space="preserve">, para a </w:t>
      </w:r>
      <w:r w:rsidRPr="00AF5305">
        <w:rPr>
          <w:rFonts w:cs="Times New Roman"/>
          <w:szCs w:val="24"/>
        </w:rPr>
        <w:t xml:space="preserve">partir disso melhorar o serviço para sempre bem atendê-los. </w:t>
      </w:r>
    </w:p>
    <w:p w14:paraId="5C37E93B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Nesta seção serão apresentadas informações sobre o perfil dos clientes tais como: sexo, escolaridade, situação empregatícia e frequência no restaurante. De forma a ter um melhor entendimento do perfil dos consumidores que frequentam o restaurante.</w:t>
      </w:r>
    </w:p>
    <w:p w14:paraId="67FB652E" w14:textId="77777777" w:rsidR="001B7E77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Com relação ao gênero, como mostra no Gráfico 1, a maioria dos consumidores é do sexo masculino, totalizando 72% homens e 28% mulheres.</w:t>
      </w:r>
    </w:p>
    <w:p w14:paraId="3265935E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</w:p>
    <w:p w14:paraId="7DD34813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 w:val="20"/>
        </w:rPr>
      </w:pPr>
      <w:r w:rsidRPr="00AF5305">
        <w:rPr>
          <w:rFonts w:cs="Times New Roman"/>
          <w:sz w:val="20"/>
        </w:rPr>
        <w:t>Gráfico 1- Gênero dos consumidores</w:t>
      </w:r>
    </w:p>
    <w:p w14:paraId="2D80F352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Cs w:val="24"/>
        </w:rPr>
      </w:pPr>
      <w:r w:rsidRPr="00AF5305">
        <w:rPr>
          <w:rFonts w:cs="Times New Roman"/>
          <w:noProof/>
          <w:szCs w:val="24"/>
          <w:lang w:eastAsia="pt-BR"/>
        </w:rPr>
        <w:lastRenderedPageBreak/>
        <w:drawing>
          <wp:inline distT="0" distB="0" distL="0" distR="0" wp14:anchorId="0B96F7E6" wp14:editId="39B0EE6C">
            <wp:extent cx="2796362" cy="1956391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03525A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 w:val="20"/>
        </w:rPr>
      </w:pPr>
      <w:r w:rsidRPr="00AF5305">
        <w:rPr>
          <w:rFonts w:cs="Times New Roman"/>
          <w:sz w:val="20"/>
        </w:rPr>
        <w:t>Fonte: Os autores</w:t>
      </w:r>
      <w:r>
        <w:rPr>
          <w:rFonts w:cs="Times New Roman"/>
          <w:sz w:val="20"/>
        </w:rPr>
        <w:t xml:space="preserve"> (2018)</w:t>
      </w:r>
    </w:p>
    <w:p w14:paraId="657B1E0F" w14:textId="77777777" w:rsidR="001B7E77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Cerca de 35% dos clientes tem o ensino superior completo e outros 20% tem o ensino médio completo, embora nos últimos anos tenha tido o crescimento no número de brasileiros com ensino superior, segundo o IBGE (2010) o Nordeste foi uma das regiões onde houve uma diminuição. Porém na pesquisa é onde há a maior porcentagem de consumidores, como mostra o Gráfico 2. Outros 20% concluíram o ensino médio completo,12% possuem pós-graduação completa, 5% ensino médio incompleto, 3% analfabeto, 3% pós-graduação incompleta e 2% fundamental incompleto.</w:t>
      </w:r>
    </w:p>
    <w:p w14:paraId="3F3D1DB6" w14:textId="77777777" w:rsidR="001B7E77" w:rsidRDefault="001B7E77" w:rsidP="001B7E77">
      <w:pPr>
        <w:spacing w:line="360" w:lineRule="auto"/>
        <w:jc w:val="both"/>
        <w:rPr>
          <w:rFonts w:cs="Times New Roman"/>
          <w:szCs w:val="24"/>
        </w:rPr>
      </w:pPr>
    </w:p>
    <w:p w14:paraId="26A9970D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</w:p>
    <w:p w14:paraId="53148F95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 w:val="20"/>
        </w:rPr>
      </w:pPr>
      <w:r w:rsidRPr="00AF5305">
        <w:rPr>
          <w:rFonts w:cs="Times New Roman"/>
          <w:sz w:val="20"/>
        </w:rPr>
        <w:t>Gráfico 2 – Escolaridade</w:t>
      </w:r>
    </w:p>
    <w:p w14:paraId="56D53A5E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Cs w:val="24"/>
        </w:rPr>
      </w:pPr>
      <w:r w:rsidRPr="00AF5305">
        <w:rPr>
          <w:rFonts w:cs="Times New Roman"/>
          <w:noProof/>
          <w:szCs w:val="24"/>
          <w:lang w:eastAsia="pt-BR"/>
        </w:rPr>
        <w:lastRenderedPageBreak/>
        <w:drawing>
          <wp:inline distT="0" distB="0" distL="0" distR="0" wp14:anchorId="53B78418" wp14:editId="425364E9">
            <wp:extent cx="3412490" cy="3444757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EC7A2595-BB5F-43BB-BDC6-92B0A6D22C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D2D0FEC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 w:val="20"/>
        </w:rPr>
      </w:pPr>
      <w:r w:rsidRPr="00AF5305">
        <w:rPr>
          <w:rFonts w:cs="Times New Roman"/>
          <w:sz w:val="20"/>
        </w:rPr>
        <w:t>Fonte: Os autores 2018</w:t>
      </w:r>
    </w:p>
    <w:p w14:paraId="54C8C087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Se pode observar no Gráfico 3, 92,5% dos entrevistados possuem emprego. Essa porcentagem demonstra que os clientes por ter uma renda fixa podem ter acesso ao restaurante.</w:t>
      </w:r>
    </w:p>
    <w:p w14:paraId="348ED52F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 w:val="20"/>
        </w:rPr>
      </w:pPr>
      <w:r w:rsidRPr="00AF5305">
        <w:rPr>
          <w:rFonts w:cs="Times New Roman"/>
          <w:sz w:val="20"/>
        </w:rPr>
        <w:t xml:space="preserve">Gráfico 3- Situação empregatícia </w:t>
      </w:r>
    </w:p>
    <w:p w14:paraId="66953341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Cs w:val="24"/>
        </w:rPr>
      </w:pPr>
      <w:r w:rsidRPr="00AF5305">
        <w:rPr>
          <w:rFonts w:cs="Times New Roman"/>
          <w:noProof/>
          <w:szCs w:val="24"/>
        </w:rPr>
        <w:drawing>
          <wp:inline distT="0" distB="0" distL="0" distR="0" wp14:anchorId="14531078" wp14:editId="51AB8C8E">
            <wp:extent cx="2668270" cy="2094614"/>
            <wp:effectExtent l="0" t="0" r="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696A921E-724B-45A5-9A5B-8964CA8859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DC33E3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 w:val="20"/>
        </w:rPr>
      </w:pPr>
      <w:r w:rsidRPr="00AF5305">
        <w:rPr>
          <w:rFonts w:cs="Times New Roman"/>
          <w:sz w:val="20"/>
        </w:rPr>
        <w:t>Fonte: Os autores (2018)</w:t>
      </w:r>
    </w:p>
    <w:p w14:paraId="0EBF34D4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Cs w:val="24"/>
        </w:rPr>
      </w:pPr>
    </w:p>
    <w:p w14:paraId="585A66AE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Quando perguntados em relação à frequência no estabelecimento, 57% alegam ir uma vez por semana, 10% duas vezes, 8% três vezes e 25% mais de três vezes, como mostra no Gráfico 4.</w:t>
      </w:r>
    </w:p>
    <w:p w14:paraId="1F220DDC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 w:val="20"/>
        </w:rPr>
      </w:pPr>
      <w:r w:rsidRPr="00AF5305">
        <w:rPr>
          <w:rFonts w:cs="Times New Roman"/>
          <w:sz w:val="20"/>
        </w:rPr>
        <w:t>Gráfico 4- Frequência no restaurante</w:t>
      </w:r>
    </w:p>
    <w:p w14:paraId="787A72EE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Cs w:val="24"/>
        </w:rPr>
      </w:pPr>
      <w:r w:rsidRPr="00AF5305">
        <w:rPr>
          <w:rFonts w:cs="Times New Roman"/>
          <w:noProof/>
          <w:szCs w:val="24"/>
          <w:lang w:eastAsia="pt-BR"/>
        </w:rPr>
        <w:lastRenderedPageBreak/>
        <w:drawing>
          <wp:inline distT="0" distB="0" distL="0" distR="0" wp14:anchorId="3D3C0FEF" wp14:editId="443C1053">
            <wp:extent cx="2710815" cy="1839433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6B0B3396-1005-4CD2-B164-6DD54842E3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9815A4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 w:val="20"/>
        </w:rPr>
      </w:pPr>
      <w:r w:rsidRPr="00AF5305">
        <w:rPr>
          <w:rFonts w:cs="Times New Roman"/>
          <w:sz w:val="20"/>
        </w:rPr>
        <w:t>Fonte: Os autores</w:t>
      </w:r>
      <w:r>
        <w:rPr>
          <w:rFonts w:cs="Times New Roman"/>
          <w:sz w:val="20"/>
        </w:rPr>
        <w:t xml:space="preserve"> (2018)</w:t>
      </w:r>
    </w:p>
    <w:p w14:paraId="4182EDC0" w14:textId="77777777" w:rsidR="001B7E77" w:rsidRPr="00AF5305" w:rsidRDefault="001B7E77" w:rsidP="001B7E77">
      <w:pPr>
        <w:spacing w:line="360" w:lineRule="auto"/>
        <w:rPr>
          <w:rFonts w:cs="Times New Roman"/>
          <w:b/>
          <w:szCs w:val="24"/>
        </w:rPr>
      </w:pPr>
      <w:r w:rsidRPr="00AF5305">
        <w:rPr>
          <w:rFonts w:cs="Times New Roman"/>
          <w:b/>
          <w:szCs w:val="24"/>
        </w:rPr>
        <w:t>4.2 Cálculo da elasticidade considerando uma diminuição de 10% no Kg do alimento</w:t>
      </w:r>
    </w:p>
    <w:p w14:paraId="56E7A8EE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Foi suposto aos clientes uma diminuição no preço do Kg em 10%. O valor do quilo é R$ 35,00 (trinta e cinco reais), com a alteração ficou em R$ 31,50 (trinta e um reais e cinquenta centavos). A maioria dos consumidores foram indiferentes à diminuição do preço e alegaram consumir a mesma quantidade, mesmo havendo a diminuição, pois se sentiam satisfeitos.</w:t>
      </w:r>
    </w:p>
    <w:p w14:paraId="1048858F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Aos consumidores que disseram ter alteração na quantidade consumida devido a diminuição do preço foi calculada a elasticidade atingindo para esses casos valor diferente de zero. De acordo com os dados coletados foi possível calcular a elasticidade preço-demanda e obter os seguintes valores mostrados na Tabela 1.</w:t>
      </w:r>
    </w:p>
    <w:p w14:paraId="49388349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 w:val="20"/>
        </w:rPr>
      </w:pPr>
      <w:r w:rsidRPr="00AF5305">
        <w:rPr>
          <w:rFonts w:cs="Times New Roman"/>
          <w:sz w:val="20"/>
        </w:rPr>
        <w:t>Tabela 1- Elasticidade Preço-Demanda (EPD) com diminuição no preço</w:t>
      </w: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B7E77" w:rsidRPr="00AF5305" w14:paraId="40A2E5D9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42D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EEDA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1D5A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DEC9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9DBC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1189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7F3F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82DC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6AE5B255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8AF3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734F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47CF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AD30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CDDF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D022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8650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7C5C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4,25</w:t>
            </w:r>
          </w:p>
        </w:tc>
      </w:tr>
      <w:tr w:rsidR="001B7E77" w:rsidRPr="00AF5305" w14:paraId="3559F42D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49B7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9513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B817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416B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7179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135C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998D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63A1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0D303C21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3046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C3AC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79F1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184D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E4A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3F31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FA44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D6C7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178FEB61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7B6F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02B4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81C5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15E4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B5ED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26BA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A168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BF1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37CD797D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9F04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0777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1DC0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0718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1456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014E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F3E9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251B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6F1ADFB3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93D7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7A5E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4B22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08E2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7C0C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D02C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EC79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922F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508A1573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D2EE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ECDF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FCF4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0398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2,18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A7B9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4550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F77C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3FC3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5E5F4436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AF0C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4A22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CDF9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9835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FF6C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A7BA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6E14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B122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3786CB74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A3D0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10E06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3BD24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BFA6C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2F41A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B4E61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ABD47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BFEB1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</w:tbl>
    <w:p w14:paraId="4938046C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 w:val="20"/>
        </w:rPr>
      </w:pPr>
      <w:r w:rsidRPr="00AF5305">
        <w:rPr>
          <w:rFonts w:cs="Times New Roman"/>
          <w:sz w:val="20"/>
        </w:rPr>
        <w:t>Fonte: Os autores (2018)</w:t>
      </w:r>
    </w:p>
    <w:p w14:paraId="050E7090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lastRenderedPageBreak/>
        <w:t>Se pode observar, boa parte dos clientes disseram não haver alteração na quantidade consumida, resultando em uma elasticidade-preço da demanda │EPD│&lt; 1, o que significa que a demanda é inelástica, ou seja, os consumidores são pouco sensíveis ao preço; mas alguns clientes alegaram haver variação na quantidade gerando assim uma demanda elástica.</w:t>
      </w:r>
    </w:p>
    <w:p w14:paraId="1601092D" w14:textId="77777777" w:rsidR="001B7E77" w:rsidRPr="00AF5305" w:rsidRDefault="001B7E77" w:rsidP="001B7E77">
      <w:pPr>
        <w:spacing w:line="360" w:lineRule="auto"/>
        <w:rPr>
          <w:rFonts w:cs="Times New Roman"/>
          <w:b/>
          <w:szCs w:val="24"/>
        </w:rPr>
      </w:pPr>
      <w:r w:rsidRPr="00AF5305">
        <w:rPr>
          <w:rFonts w:cs="Times New Roman"/>
          <w:b/>
          <w:szCs w:val="24"/>
        </w:rPr>
        <w:t>4.3 Cálculo da elasticidade considerando um aumento de 10% no Kg do alimento</w:t>
      </w:r>
    </w:p>
    <w:p w14:paraId="40C9B40D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O preço do quilo com um aumento de 10% passa para R$ 38,50 (trinta e oito reais e cinquenta centavos). Com isso parte dos entrevistados não se mostraram dispostos a pagar mais pela refeição. Alguns consumidores alegaram até deixar de consumir no local e procurar outro restaurante pois consideraram o aumento no preço absurdo. Na tabela 2, está demonstrado o resultado do cálculo da elasticidade preço-demanda dos consumidores.</w:t>
      </w:r>
    </w:p>
    <w:p w14:paraId="150D331D" w14:textId="77777777" w:rsidR="001B7E77" w:rsidRDefault="001B7E77" w:rsidP="001B7E77">
      <w:pPr>
        <w:spacing w:line="360" w:lineRule="auto"/>
        <w:jc w:val="center"/>
        <w:rPr>
          <w:rFonts w:cs="Times New Roman"/>
          <w:sz w:val="20"/>
        </w:rPr>
      </w:pPr>
      <w:r w:rsidRPr="00AF5305">
        <w:rPr>
          <w:rFonts w:cs="Times New Roman"/>
          <w:sz w:val="20"/>
        </w:rPr>
        <w:t>Tabela 2 - Elasticidade Preço-Demanda com aumento no preço</w:t>
      </w: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B7E77" w:rsidRPr="00AF5305" w14:paraId="1FC5B33B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9197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0E38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554F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7ECE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6,01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8D23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4B8F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3,08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909A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541D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6B8D51E9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97FA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3ED8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A309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5D73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BBB3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A156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52E2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7EA6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6EF2BA56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4CE9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4476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3716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2720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D230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53EE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98CB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7A97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6C25B431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5A05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577E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6959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3661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DFCF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E75C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8220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C6F7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01F0938C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9A0F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1EC4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602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77E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0286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C226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DBC3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84E8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3C379886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1E7B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0623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590D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2B4E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1240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DC99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87A9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5370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0,4</w:t>
            </w:r>
          </w:p>
        </w:tc>
      </w:tr>
      <w:tr w:rsidR="001B7E77" w:rsidRPr="00AF5305" w14:paraId="768C84AC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264B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EE61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EA1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F396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BE2C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816A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9AC6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5A8D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68CA9553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B632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4B73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1F7F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FEC4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5E73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3E6E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B938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84D5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76386D4C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88F7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3037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8891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13AB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5DA9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14BB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18D6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877B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1B7E77" w:rsidRPr="00AF5305" w14:paraId="7BA113B9" w14:textId="77777777" w:rsidTr="00E2435D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5E0F0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3396B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E9CCF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269FE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92957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3B004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4793F" w14:textId="77777777" w:rsidR="001B7E77" w:rsidRPr="00AF5305" w:rsidRDefault="001B7E77" w:rsidP="00E2435D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│E</w:t>
            </w:r>
            <w:r w:rsidRPr="00AF53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PD</w:t>
            </w: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│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C4006" w14:textId="77777777" w:rsidR="001B7E77" w:rsidRPr="00AF5305" w:rsidRDefault="001B7E77" w:rsidP="00E2435D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5305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</w:tbl>
    <w:p w14:paraId="6D7E8F79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Cs w:val="24"/>
        </w:rPr>
      </w:pPr>
    </w:p>
    <w:p w14:paraId="2B530B1F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 w:val="20"/>
        </w:rPr>
      </w:pPr>
      <w:r w:rsidRPr="00AF5305">
        <w:rPr>
          <w:rFonts w:cs="Times New Roman"/>
          <w:sz w:val="20"/>
        </w:rPr>
        <w:t>Fonte: Os autores (2018)</w:t>
      </w:r>
    </w:p>
    <w:p w14:paraId="2BDE68F9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Dos 40 entrevistados 11 disseram que haveria variação na quantidade consumida devido a variação no preço, perfazendo um total de 27,5%. nesse caso a demanda seria elástica para 9 indivíduos pois a│EPD│foi superior a 1 para esses casos, mas os outros 31 entrevistados alegaram ser indiferentes a variação ou pouco sensíveis, tendo assim a demanda inelástica │EPD│&lt;1.</w:t>
      </w:r>
    </w:p>
    <w:p w14:paraId="0E6DE197" w14:textId="77777777" w:rsidR="001B7E77" w:rsidRDefault="001B7E77" w:rsidP="001B7E77">
      <w:pPr>
        <w:spacing w:line="360" w:lineRule="auto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Fazendo o cálculo da média das variações podemos observar que na diminuição de 10% a EPD&lt;1, sendo assim,</w:t>
      </w:r>
      <w:r>
        <w:rPr>
          <w:rFonts w:cs="Times New Roman"/>
          <w:szCs w:val="24"/>
        </w:rPr>
        <w:t xml:space="preserve"> uma</w:t>
      </w:r>
      <w:r w:rsidRPr="00AF5305">
        <w:rPr>
          <w:rFonts w:cs="Times New Roman"/>
          <w:szCs w:val="24"/>
        </w:rPr>
        <w:t xml:space="preserve"> demanda é inelástica. </w:t>
      </w:r>
      <w:r>
        <w:rPr>
          <w:rFonts w:cs="Times New Roman"/>
          <w:szCs w:val="24"/>
        </w:rPr>
        <w:t xml:space="preserve">No aumento de 10% no preço a média da elasticidade também é EPD&lt;1 tendo a demanda inelástica, onde os consumidores são pouco </w:t>
      </w:r>
      <w:r>
        <w:rPr>
          <w:rFonts w:cs="Times New Roman"/>
          <w:szCs w:val="24"/>
        </w:rPr>
        <w:lastRenderedPageBreak/>
        <w:t>sensíveis ao preço</w:t>
      </w:r>
      <w:r w:rsidRPr="00AF530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Também foi feito o cálculo da mediana para as variações e o resultado da das elasticidades preço demanda também obtiveram valores menores que 1, demostrando demanda inelástica.</w:t>
      </w:r>
      <w:r w:rsidRPr="00AF5305">
        <w:rPr>
          <w:rFonts w:cs="Times New Roman"/>
          <w:szCs w:val="24"/>
        </w:rPr>
        <w:t xml:space="preserve"> Como pode ser observado na Tabela 3.</w:t>
      </w:r>
    </w:p>
    <w:p w14:paraId="28741C1F" w14:textId="77777777" w:rsidR="001B7E77" w:rsidRDefault="001B7E77" w:rsidP="001B7E77">
      <w:pPr>
        <w:spacing w:line="360" w:lineRule="auto"/>
        <w:rPr>
          <w:rFonts w:cs="Times New Roman"/>
          <w:szCs w:val="24"/>
        </w:rPr>
      </w:pPr>
    </w:p>
    <w:p w14:paraId="0967A8EE" w14:textId="77777777" w:rsidR="001B7E77" w:rsidRDefault="001B7E77" w:rsidP="001B7E77">
      <w:pPr>
        <w:spacing w:line="360" w:lineRule="auto"/>
        <w:jc w:val="center"/>
        <w:rPr>
          <w:rFonts w:cs="Times New Roman"/>
          <w:sz w:val="16"/>
        </w:rPr>
      </w:pPr>
      <w:r>
        <w:rPr>
          <w:rFonts w:cs="Times New Roman"/>
          <w:sz w:val="20"/>
        </w:rPr>
        <w:t>T</w:t>
      </w:r>
      <w:r w:rsidRPr="00AF5305">
        <w:rPr>
          <w:rFonts w:cs="Times New Roman"/>
          <w:sz w:val="20"/>
        </w:rPr>
        <w:t xml:space="preserve">abela 3- </w:t>
      </w:r>
      <w:r>
        <w:rPr>
          <w:rFonts w:cs="Times New Roman"/>
          <w:sz w:val="20"/>
        </w:rPr>
        <w:t>Média e mediana da E</w:t>
      </w:r>
      <w:r w:rsidRPr="0056245B">
        <w:rPr>
          <w:rFonts w:cs="Times New Roman"/>
          <w:sz w:val="16"/>
        </w:rPr>
        <w:t>PD</w:t>
      </w:r>
    </w:p>
    <w:tbl>
      <w:tblPr>
        <w:tblW w:w="4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660"/>
      </w:tblGrid>
      <w:tr w:rsidR="001B7E77" w:rsidRPr="00EA635C" w14:paraId="61A8CD3A" w14:textId="77777777" w:rsidTr="00E2435D">
        <w:trPr>
          <w:trHeight w:val="300"/>
          <w:jc w:val="center"/>
        </w:trPr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79DE" w14:textId="77777777" w:rsidR="001B7E77" w:rsidRPr="00EA635C" w:rsidRDefault="001B7E77" w:rsidP="00E2435D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 w:rsidRPr="00EA635C"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Variações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1775" w14:textId="77777777" w:rsidR="001B7E77" w:rsidRPr="00EA635C" w:rsidRDefault="001B7E77" w:rsidP="00E2435D">
            <w:pPr>
              <w:spacing w:after="0"/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</w:pPr>
            <w:r w:rsidRPr="00EA635C"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Elasticidade</w:t>
            </w:r>
          </w:p>
        </w:tc>
      </w:tr>
      <w:tr w:rsidR="001B7E77" w:rsidRPr="00EA635C" w14:paraId="6B668332" w14:textId="77777777" w:rsidTr="00E2435D">
        <w:trPr>
          <w:trHeight w:val="930"/>
          <w:jc w:val="center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60F4D" w14:textId="77777777" w:rsidR="001B7E77" w:rsidRPr="00EA635C" w:rsidRDefault="001B7E77" w:rsidP="00E2435D">
            <w:pPr>
              <w:spacing w:after="0"/>
              <w:rPr>
                <w:rFonts w:ascii="Calibri" w:eastAsia="Times New Roman" w:hAnsi="Calibri"/>
                <w:color w:val="000000"/>
                <w:lang w:eastAsia="pt-BR"/>
              </w:rPr>
            </w:pPr>
            <w:r w:rsidRPr="00EA635C">
              <w:rPr>
                <w:rFonts w:ascii="Calibri" w:eastAsia="Times New Roman" w:hAnsi="Calibri"/>
                <w:color w:val="000000"/>
                <w:lang w:eastAsia="pt-BR"/>
              </w:rPr>
              <w:t>Média da EPD na diminuição de 10%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BFA8" w14:textId="77777777" w:rsidR="001B7E77" w:rsidRPr="00EA635C" w:rsidRDefault="001B7E77" w:rsidP="00E2435D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EA635C">
              <w:rPr>
                <w:rFonts w:eastAsia="Times New Roman" w:cs="Times New Roman"/>
                <w:color w:val="000000"/>
                <w:szCs w:val="24"/>
                <w:lang w:eastAsia="pt-BR"/>
              </w:rPr>
              <w:t>0,6527</w:t>
            </w:r>
          </w:p>
        </w:tc>
      </w:tr>
      <w:tr w:rsidR="001B7E77" w:rsidRPr="00EA635C" w14:paraId="0372697F" w14:textId="77777777" w:rsidTr="00E2435D">
        <w:trPr>
          <w:trHeight w:val="795"/>
          <w:jc w:val="center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3F5F8" w14:textId="77777777" w:rsidR="001B7E77" w:rsidRPr="00EA635C" w:rsidRDefault="001B7E77" w:rsidP="00E2435D">
            <w:pPr>
              <w:spacing w:after="0"/>
              <w:rPr>
                <w:rFonts w:ascii="Calibri" w:eastAsia="Times New Roman" w:hAnsi="Calibri"/>
                <w:color w:val="000000"/>
                <w:lang w:eastAsia="pt-BR"/>
              </w:rPr>
            </w:pPr>
            <w:r w:rsidRPr="00EA635C">
              <w:rPr>
                <w:rFonts w:ascii="Calibri" w:eastAsia="Times New Roman" w:hAnsi="Calibri"/>
                <w:color w:val="000000"/>
                <w:lang w:eastAsia="pt-BR"/>
              </w:rPr>
              <w:t>Média da EPD no aumento de 10%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1F02" w14:textId="77777777" w:rsidR="001B7E77" w:rsidRPr="00EA635C" w:rsidRDefault="001B7E77" w:rsidP="00E2435D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EA635C">
              <w:rPr>
                <w:rFonts w:eastAsia="Times New Roman" w:cs="Times New Roman"/>
                <w:color w:val="000000"/>
                <w:szCs w:val="24"/>
                <w:lang w:eastAsia="pt-BR"/>
              </w:rPr>
              <w:t>0,6347</w:t>
            </w:r>
          </w:p>
        </w:tc>
      </w:tr>
      <w:tr w:rsidR="001B7E77" w:rsidRPr="00EA635C" w14:paraId="1519433B" w14:textId="77777777" w:rsidTr="00E2435D">
        <w:trPr>
          <w:trHeight w:val="630"/>
          <w:jc w:val="center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5D17A" w14:textId="77777777" w:rsidR="001B7E77" w:rsidRPr="00EA635C" w:rsidRDefault="001B7E77" w:rsidP="00E2435D">
            <w:pPr>
              <w:spacing w:after="0"/>
              <w:rPr>
                <w:rFonts w:ascii="Calibri" w:eastAsia="Times New Roman" w:hAnsi="Calibri"/>
                <w:color w:val="000000"/>
                <w:lang w:eastAsia="pt-BR"/>
              </w:rPr>
            </w:pPr>
            <w:r w:rsidRPr="00EA635C">
              <w:rPr>
                <w:rFonts w:ascii="Calibri" w:eastAsia="Times New Roman" w:hAnsi="Calibri"/>
                <w:color w:val="000000"/>
                <w:lang w:eastAsia="pt-BR"/>
              </w:rPr>
              <w:t>Mediana da EPD na diminuição de 10%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12D5" w14:textId="77777777" w:rsidR="001B7E77" w:rsidRPr="00EA635C" w:rsidRDefault="001B7E77" w:rsidP="00E2435D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pt-BR"/>
              </w:rPr>
            </w:pPr>
            <w:r w:rsidRPr="00EA635C">
              <w:rPr>
                <w:rFonts w:ascii="Calibri" w:eastAsia="Times New Roman" w:hAnsi="Calibri"/>
                <w:color w:val="000000"/>
                <w:lang w:eastAsia="pt-BR"/>
              </w:rPr>
              <w:t>0</w:t>
            </w:r>
          </w:p>
        </w:tc>
      </w:tr>
      <w:tr w:rsidR="001B7E77" w:rsidRPr="00EA635C" w14:paraId="61056740" w14:textId="77777777" w:rsidTr="00E2435D">
        <w:trPr>
          <w:trHeight w:val="750"/>
          <w:jc w:val="center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34FDB6" w14:textId="77777777" w:rsidR="001B7E77" w:rsidRPr="00EA635C" w:rsidRDefault="001B7E77" w:rsidP="00E2435D">
            <w:pPr>
              <w:spacing w:after="0"/>
              <w:rPr>
                <w:rFonts w:ascii="Calibri" w:eastAsia="Times New Roman" w:hAnsi="Calibri"/>
                <w:color w:val="000000"/>
                <w:lang w:eastAsia="pt-BR"/>
              </w:rPr>
            </w:pPr>
            <w:r w:rsidRPr="00EA635C">
              <w:rPr>
                <w:rFonts w:ascii="Calibri" w:eastAsia="Times New Roman" w:hAnsi="Calibri"/>
                <w:color w:val="000000"/>
                <w:lang w:eastAsia="pt-BR"/>
              </w:rPr>
              <w:t>Mediana da EPD no aumento de 10%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5E956" w14:textId="77777777" w:rsidR="001B7E77" w:rsidRPr="00EA635C" w:rsidRDefault="001B7E77" w:rsidP="00E2435D">
            <w:pPr>
              <w:spacing w:after="0"/>
              <w:jc w:val="right"/>
              <w:rPr>
                <w:rFonts w:ascii="Calibri" w:eastAsia="Times New Roman" w:hAnsi="Calibri"/>
                <w:color w:val="000000"/>
                <w:lang w:eastAsia="pt-BR"/>
              </w:rPr>
            </w:pPr>
            <w:r w:rsidRPr="00EA635C">
              <w:rPr>
                <w:rFonts w:ascii="Calibri" w:eastAsia="Times New Roman" w:hAnsi="Calibri"/>
                <w:color w:val="000000"/>
                <w:lang w:eastAsia="pt-BR"/>
              </w:rPr>
              <w:t>0</w:t>
            </w:r>
          </w:p>
        </w:tc>
      </w:tr>
    </w:tbl>
    <w:p w14:paraId="2756E861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sz w:val="20"/>
        </w:rPr>
      </w:pPr>
    </w:p>
    <w:p w14:paraId="4C1D9AD1" w14:textId="77777777" w:rsidR="001B7E77" w:rsidRDefault="001B7E77" w:rsidP="001B7E77">
      <w:pPr>
        <w:spacing w:line="360" w:lineRule="auto"/>
        <w:jc w:val="center"/>
        <w:rPr>
          <w:rFonts w:cs="Times New Roman"/>
          <w:sz w:val="20"/>
        </w:rPr>
      </w:pPr>
      <w:r w:rsidRPr="00AF5305">
        <w:rPr>
          <w:rFonts w:cs="Times New Roman"/>
          <w:sz w:val="20"/>
        </w:rPr>
        <w:t>Fonte: Os autores (2018)</w:t>
      </w:r>
    </w:p>
    <w:p w14:paraId="26C92C01" w14:textId="77777777" w:rsidR="001B7E77" w:rsidRDefault="001B7E77" w:rsidP="001B7E77">
      <w:pPr>
        <w:spacing w:line="360" w:lineRule="auto"/>
        <w:rPr>
          <w:rFonts w:cs="Times New Roman"/>
          <w:sz w:val="20"/>
        </w:rPr>
      </w:pPr>
    </w:p>
    <w:p w14:paraId="0EA9E14E" w14:textId="77777777" w:rsidR="001B7E77" w:rsidRPr="00AF5305" w:rsidRDefault="001B7E77" w:rsidP="001B7E77">
      <w:pPr>
        <w:spacing w:line="360" w:lineRule="auto"/>
        <w:jc w:val="both"/>
        <w:rPr>
          <w:rFonts w:cs="Times New Roman"/>
          <w:b/>
          <w:szCs w:val="24"/>
        </w:rPr>
      </w:pPr>
      <w:r w:rsidRPr="00AF5305">
        <w:rPr>
          <w:rFonts w:cs="Times New Roman"/>
          <w:b/>
          <w:szCs w:val="24"/>
        </w:rPr>
        <w:t>5. Conclusão</w:t>
      </w:r>
    </w:p>
    <w:p w14:paraId="263536FE" w14:textId="77777777" w:rsidR="001B7E77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A alimentação é um algo necessário para a sobrevivência do ser humano, com isso ela se torna um bem essencial. Os resultados obtidos no estudo não se mostraram diferentes, embora alguns consumidores do restaurante tenham se mostrado indiferentes a variação do preço devido a empresa que estão empregados arcar com a alimentação, a maioria deles são pouco sensíveis, ou seja, a demanda é inelástica, mostrando que a quantidade consumida não varia de acordo com o preço</w:t>
      </w:r>
      <w:r>
        <w:rPr>
          <w:rFonts w:cs="Times New Roman"/>
          <w:szCs w:val="24"/>
        </w:rPr>
        <w:t xml:space="preserve"> tanto para o aumento quanto para a diminuição de 10% no preço.</w:t>
      </w:r>
    </w:p>
    <w:p w14:paraId="628B76F4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Os resultados podem ajudar a empresa a ter um melhor conhecimento dos clientes que costumam frequentar o ambiente e quais as suas preferências buscando assim garantir uma melhor qualidade nos produto e serviço.</w:t>
      </w:r>
    </w:p>
    <w:p w14:paraId="1B5F4FD3" w14:textId="77777777" w:rsidR="001B7E77" w:rsidRPr="00AF5305" w:rsidRDefault="001B7E77" w:rsidP="001B7E77">
      <w:pPr>
        <w:spacing w:line="360" w:lineRule="auto"/>
        <w:jc w:val="both"/>
        <w:rPr>
          <w:rFonts w:cs="Times New Roman"/>
          <w:szCs w:val="24"/>
        </w:rPr>
      </w:pPr>
      <w:r w:rsidRPr="00AF5305">
        <w:rPr>
          <w:rFonts w:cs="Times New Roman"/>
          <w:szCs w:val="24"/>
        </w:rPr>
        <w:t>Cabe ainda destacar que o aprofundamento desta pesquisa pode direcionar para o auxílio ao estabelecimento de um preço adequado para o produto/serviço do restaurante, proporcionando aumento das receitas e do lucro.</w:t>
      </w:r>
    </w:p>
    <w:p w14:paraId="32861BAF" w14:textId="77777777" w:rsidR="001B7E77" w:rsidRPr="00AF5305" w:rsidRDefault="001B7E77" w:rsidP="001B7E77">
      <w:pPr>
        <w:spacing w:line="360" w:lineRule="auto"/>
        <w:ind w:left="360"/>
        <w:rPr>
          <w:rFonts w:cs="Times New Roman"/>
          <w:b/>
          <w:szCs w:val="24"/>
        </w:rPr>
      </w:pPr>
    </w:p>
    <w:p w14:paraId="5DE0CDBB" w14:textId="77777777" w:rsidR="001B7E77" w:rsidRPr="00AF5305" w:rsidRDefault="001B7E77" w:rsidP="001B7E77">
      <w:pPr>
        <w:spacing w:line="360" w:lineRule="auto"/>
        <w:rPr>
          <w:rFonts w:cs="Times New Roman"/>
          <w:b/>
          <w:szCs w:val="24"/>
        </w:rPr>
      </w:pPr>
      <w:r w:rsidRPr="00AF5305">
        <w:rPr>
          <w:rFonts w:cs="Times New Roman"/>
          <w:b/>
          <w:szCs w:val="24"/>
        </w:rPr>
        <w:lastRenderedPageBreak/>
        <w:t>6. REFERÊNCIAS</w:t>
      </w:r>
    </w:p>
    <w:p w14:paraId="144171E0" w14:textId="77777777" w:rsidR="001B7E77" w:rsidRPr="00AF5305" w:rsidRDefault="001B7E77" w:rsidP="001B7E77">
      <w:pPr>
        <w:spacing w:line="360" w:lineRule="auto"/>
        <w:jc w:val="both"/>
        <w:rPr>
          <w:rFonts w:cs="Times New Roman"/>
          <w:b/>
          <w:szCs w:val="24"/>
        </w:rPr>
      </w:pPr>
      <w:r w:rsidRPr="00AF5305">
        <w:rPr>
          <w:rFonts w:cs="Times New Roman"/>
          <w:szCs w:val="24"/>
        </w:rPr>
        <w:t xml:space="preserve">BATALHA, M. O.; LUCCHESE, T.; LAMBERT, J.L. </w:t>
      </w:r>
      <w:r w:rsidRPr="00AF5305">
        <w:rPr>
          <w:rFonts w:cs="Times New Roman"/>
          <w:b/>
          <w:szCs w:val="24"/>
        </w:rPr>
        <w:t>Hábitos de consumo alimentar no Brasil: realidade e perspectivas</w:t>
      </w:r>
      <w:r w:rsidRPr="00AF5305">
        <w:rPr>
          <w:rFonts w:cs="Times New Roman"/>
          <w:szCs w:val="24"/>
        </w:rPr>
        <w:t>. In: Batalha MO. Gestão do agronegócio: textos selecionados. São Carlos, Edufscar, Capítulo 2, 2005.</w:t>
      </w:r>
    </w:p>
    <w:p w14:paraId="2DBA6A47" w14:textId="77777777" w:rsidR="001B7E77" w:rsidRPr="00AF5305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AF5305">
        <w:rPr>
          <w:rFonts w:cs="Times New Roman"/>
          <w:color w:val="000000" w:themeColor="text1"/>
          <w:szCs w:val="24"/>
        </w:rPr>
        <w:t xml:space="preserve">Instituto Brasileiro de Geografia e Estatística. </w:t>
      </w:r>
      <w:r w:rsidRPr="00AF5305">
        <w:rPr>
          <w:rFonts w:cs="Times New Roman"/>
          <w:b/>
          <w:color w:val="000000" w:themeColor="text1"/>
          <w:szCs w:val="24"/>
        </w:rPr>
        <w:t>Pesquisa de Orçamentos Familiares 2008-2009: despesas, rendimentos e condições de vida</w:t>
      </w:r>
      <w:r w:rsidRPr="00AF5305">
        <w:rPr>
          <w:rFonts w:cs="Times New Roman"/>
          <w:color w:val="000000" w:themeColor="text1"/>
          <w:szCs w:val="24"/>
        </w:rPr>
        <w:t>. Rio de Janeiro: IBGE; 2010.</w:t>
      </w:r>
    </w:p>
    <w:p w14:paraId="638BFFB4" w14:textId="77777777" w:rsidR="001B7E77" w:rsidRPr="00AF5305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AF5305">
        <w:rPr>
          <w:rFonts w:cs="Times New Roman"/>
          <w:color w:val="000000" w:themeColor="text1"/>
          <w:szCs w:val="24"/>
        </w:rPr>
        <w:t xml:space="preserve">MARCONI, Marina; LAKATOS, Eva. </w:t>
      </w:r>
      <w:r w:rsidRPr="00AF5305">
        <w:rPr>
          <w:rFonts w:cs="Times New Roman"/>
          <w:b/>
          <w:color w:val="000000" w:themeColor="text1"/>
          <w:szCs w:val="24"/>
        </w:rPr>
        <w:t>Fundamentos de Metodologia Científica</w:t>
      </w:r>
      <w:r w:rsidRPr="00AF5305">
        <w:rPr>
          <w:rFonts w:cs="Times New Roman"/>
          <w:color w:val="000000" w:themeColor="text1"/>
          <w:szCs w:val="24"/>
        </w:rPr>
        <w:t>. 5ª Edição. São Paulo: atlas, 2003.</w:t>
      </w:r>
    </w:p>
    <w:p w14:paraId="0CDD9B66" w14:textId="77777777" w:rsidR="001B7E77" w:rsidRPr="00AF5305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AF5305">
        <w:rPr>
          <w:rFonts w:cs="Times New Roman"/>
          <w:color w:val="000000" w:themeColor="text1"/>
          <w:szCs w:val="24"/>
        </w:rPr>
        <w:t xml:space="preserve">PINDICK, Robertt; RUBINFELD, Daniel. </w:t>
      </w:r>
      <w:r w:rsidRPr="00AF5305">
        <w:rPr>
          <w:rFonts w:cs="Times New Roman"/>
          <w:b/>
          <w:color w:val="000000" w:themeColor="text1"/>
          <w:szCs w:val="24"/>
        </w:rPr>
        <w:t>Microeconomia</w:t>
      </w:r>
      <w:r w:rsidRPr="00AF5305">
        <w:rPr>
          <w:rFonts w:cs="Times New Roman"/>
          <w:color w:val="000000" w:themeColor="text1"/>
          <w:szCs w:val="24"/>
        </w:rPr>
        <w:t>. 6 Edição. São Paulo: Pearson Education, 2006.</w:t>
      </w:r>
    </w:p>
    <w:p w14:paraId="2C9F46F6" w14:textId="77777777" w:rsidR="001B7E77" w:rsidRPr="00AF5305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AF5305">
        <w:rPr>
          <w:rFonts w:cs="Times New Roman"/>
          <w:color w:val="000000" w:themeColor="text1"/>
          <w:szCs w:val="24"/>
        </w:rPr>
        <w:t xml:space="preserve">RUIZ, João Álvaro. </w:t>
      </w:r>
      <w:r w:rsidRPr="00AF5305">
        <w:rPr>
          <w:rFonts w:cs="Times New Roman"/>
          <w:b/>
          <w:color w:val="000000" w:themeColor="text1"/>
          <w:szCs w:val="24"/>
        </w:rPr>
        <w:t>Metodologia Científica: guia para eficiência nos estudos</w:t>
      </w:r>
      <w:r w:rsidRPr="00AF5305">
        <w:rPr>
          <w:rFonts w:cs="Times New Roman"/>
          <w:color w:val="000000" w:themeColor="text1"/>
          <w:szCs w:val="24"/>
        </w:rPr>
        <w:t>. 5ª edição. São Paulo: atlas, 2002.</w:t>
      </w:r>
    </w:p>
    <w:p w14:paraId="757219F7" w14:textId="77777777" w:rsidR="001B7E77" w:rsidRPr="00AF5305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AF5305">
        <w:rPr>
          <w:rFonts w:cs="Times New Roman"/>
          <w:color w:val="000000" w:themeColor="text1"/>
          <w:szCs w:val="24"/>
        </w:rPr>
        <w:t xml:space="preserve">VARIAN, Hal R. Microeconomia. 7ª edição. Rio de Janeiro: </w:t>
      </w:r>
      <w:r w:rsidRPr="00AF5305">
        <w:rPr>
          <w:rFonts w:cs="Times New Roman"/>
          <w:b/>
          <w:color w:val="000000" w:themeColor="text1"/>
          <w:szCs w:val="24"/>
        </w:rPr>
        <w:t>Elsevier</w:t>
      </w:r>
      <w:r w:rsidRPr="00AF5305">
        <w:rPr>
          <w:rFonts w:cs="Times New Roman"/>
          <w:color w:val="000000" w:themeColor="text1"/>
          <w:szCs w:val="24"/>
        </w:rPr>
        <w:t>, 2003.</w:t>
      </w:r>
    </w:p>
    <w:p w14:paraId="355B0753" w14:textId="77777777" w:rsidR="001B7E77" w:rsidRPr="00AF5305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AF5305">
        <w:rPr>
          <w:rFonts w:cs="Times New Roman"/>
          <w:color w:val="000000" w:themeColor="text1"/>
          <w:szCs w:val="24"/>
        </w:rPr>
        <w:t>VASCONCELLOS, Marco</w:t>
      </w:r>
      <w:r w:rsidRPr="00AF5305">
        <w:rPr>
          <w:rFonts w:cs="Times New Roman"/>
          <w:b/>
          <w:color w:val="000000" w:themeColor="text1"/>
          <w:szCs w:val="24"/>
        </w:rPr>
        <w:t>. Economia Micro e Macro</w:t>
      </w:r>
      <w:r w:rsidRPr="00AF5305">
        <w:rPr>
          <w:rFonts w:cs="Times New Roman"/>
          <w:color w:val="000000" w:themeColor="text1"/>
          <w:szCs w:val="24"/>
        </w:rPr>
        <w:t>. 4ª edição.  São Paulo: atlas, 2007.</w:t>
      </w:r>
    </w:p>
    <w:p w14:paraId="0034D8E4" w14:textId="77777777" w:rsidR="001B7E77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AF5305">
        <w:rPr>
          <w:rFonts w:cs="Times New Roman"/>
          <w:color w:val="000000" w:themeColor="text1"/>
          <w:szCs w:val="24"/>
        </w:rPr>
        <w:t>VASCONCELLOS, Marco; GARCIA, Manuel H</w:t>
      </w:r>
      <w:r w:rsidRPr="00AF5305">
        <w:rPr>
          <w:rFonts w:cs="Times New Roman"/>
          <w:b/>
          <w:color w:val="000000" w:themeColor="text1"/>
          <w:szCs w:val="24"/>
        </w:rPr>
        <w:t>. Fundamentos de Economia</w:t>
      </w:r>
      <w:r w:rsidRPr="00AF5305">
        <w:rPr>
          <w:rFonts w:cs="Times New Roman"/>
          <w:color w:val="000000" w:themeColor="text1"/>
          <w:szCs w:val="24"/>
        </w:rPr>
        <w:t>. 5ª edição.  São Paulo: Saraiva, 2014.</w:t>
      </w:r>
    </w:p>
    <w:p w14:paraId="06715F39" w14:textId="77777777" w:rsidR="001B7E77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14:paraId="465ED09F" w14:textId="77777777" w:rsidR="001B7E77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14:paraId="3E762D7A" w14:textId="77777777" w:rsidR="001B7E77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14:paraId="56BB807A" w14:textId="77777777" w:rsidR="001B7E77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14:paraId="723CBC62" w14:textId="77777777" w:rsidR="001B7E77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14:paraId="1F13E34E" w14:textId="77777777" w:rsidR="001B7E77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14:paraId="5903E9CC" w14:textId="77777777" w:rsidR="001B7E77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14:paraId="062D155F" w14:textId="77777777" w:rsidR="001B7E77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14:paraId="0A99A453" w14:textId="77777777" w:rsidR="001B7E77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14:paraId="4341AA37" w14:textId="77777777" w:rsidR="001B7E77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14:paraId="492BE44F" w14:textId="77777777" w:rsidR="001B7E77" w:rsidRDefault="001B7E77" w:rsidP="001B7E77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14:paraId="33E28CDB" w14:textId="77777777" w:rsidR="001B7E77" w:rsidRPr="00AF5305" w:rsidRDefault="001B7E77" w:rsidP="001B7E77">
      <w:pPr>
        <w:spacing w:line="360" w:lineRule="auto"/>
        <w:rPr>
          <w:rFonts w:cs="Times New Roman"/>
          <w:b/>
          <w:color w:val="000000" w:themeColor="text1"/>
          <w:szCs w:val="24"/>
        </w:rPr>
      </w:pPr>
      <w:r w:rsidRPr="00AF5305">
        <w:rPr>
          <w:rFonts w:cs="Times New Roman"/>
          <w:b/>
          <w:color w:val="000000" w:themeColor="text1"/>
          <w:szCs w:val="24"/>
        </w:rPr>
        <w:lastRenderedPageBreak/>
        <w:t>ANEXO</w:t>
      </w:r>
    </w:p>
    <w:p w14:paraId="15428574" w14:textId="77777777" w:rsidR="001B7E77" w:rsidRPr="00AF5305" w:rsidRDefault="001B7E77" w:rsidP="001B7E77">
      <w:pPr>
        <w:spacing w:line="360" w:lineRule="auto"/>
        <w:rPr>
          <w:rFonts w:cs="Times New Roman"/>
          <w:color w:val="000000" w:themeColor="text1"/>
          <w:szCs w:val="24"/>
        </w:rPr>
      </w:pPr>
      <w:r w:rsidRPr="00AF5305">
        <w:rPr>
          <w:rFonts w:cs="Times New Roman"/>
          <w:color w:val="000000" w:themeColor="text1"/>
          <w:szCs w:val="24"/>
        </w:rPr>
        <w:t>Questionário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B7E77" w:rsidRPr="00AF5305" w14:paraId="74FA68CD" w14:textId="77777777" w:rsidTr="00E2435D">
        <w:tc>
          <w:tcPr>
            <w:tcW w:w="8644" w:type="dxa"/>
          </w:tcPr>
          <w:p w14:paraId="34066917" w14:textId="77777777" w:rsidR="001B7E77" w:rsidRPr="00AF5305" w:rsidRDefault="001B7E77" w:rsidP="00E2435D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AF5305">
              <w:rPr>
                <w:rFonts w:cs="Times New Roman"/>
                <w:noProof/>
                <w:szCs w:val="24"/>
                <w:lang w:eastAsia="pt-BR"/>
              </w:rPr>
              <w:drawing>
                <wp:inline distT="0" distB="0" distL="0" distR="0" wp14:anchorId="4F4B2B73" wp14:editId="11CEB8D1">
                  <wp:extent cx="4229100" cy="4886325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488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936B52" w14:textId="77777777" w:rsidR="001B7E77" w:rsidRPr="00AF5305" w:rsidRDefault="001B7E77" w:rsidP="001B7E77">
      <w:pPr>
        <w:spacing w:line="360" w:lineRule="auto"/>
        <w:jc w:val="center"/>
        <w:rPr>
          <w:rFonts w:cs="Times New Roman"/>
          <w:color w:val="000000" w:themeColor="text1"/>
          <w:sz w:val="20"/>
        </w:rPr>
      </w:pPr>
      <w:r w:rsidRPr="00AF5305">
        <w:rPr>
          <w:rFonts w:cs="Times New Roman"/>
          <w:color w:val="000000" w:themeColor="text1"/>
          <w:sz w:val="20"/>
        </w:rPr>
        <w:t>Fonte: Os autores (2018)</w:t>
      </w:r>
      <w:bookmarkEnd w:id="0"/>
    </w:p>
    <w:bookmarkEnd w:id="3"/>
    <w:p w14:paraId="43890387" w14:textId="77777777" w:rsidR="00612DEA" w:rsidRPr="001B7E77" w:rsidRDefault="00612DEA" w:rsidP="001B7E77"/>
    <w:sectPr w:rsidR="00612DEA" w:rsidRPr="001B7E77" w:rsidSect="00800B44">
      <w:headerReference w:type="default" r:id="rId15"/>
      <w:footerReference w:type="even" r:id="rId16"/>
      <w:footerReference w:type="default" r:id="rId17"/>
      <w:pgSz w:w="11906" w:h="16838" w:code="9"/>
      <w:pgMar w:top="680" w:right="1418" w:bottom="680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3147B" w14:textId="77777777" w:rsidR="001A546C" w:rsidRDefault="001A546C">
      <w:pPr>
        <w:spacing w:after="0"/>
      </w:pPr>
      <w:r>
        <w:separator/>
      </w:r>
    </w:p>
  </w:endnote>
  <w:endnote w:type="continuationSeparator" w:id="0">
    <w:p w14:paraId="273CC441" w14:textId="77777777" w:rsidR="001A546C" w:rsidRDefault="001A5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1DE38" w14:textId="77777777" w:rsidR="004217BE" w:rsidRDefault="004217BE" w:rsidP="005B34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96EE27" w14:textId="77777777" w:rsidR="004217BE" w:rsidRDefault="004217BE" w:rsidP="004217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A6C3D" w14:textId="77777777" w:rsidR="005B3461" w:rsidRPr="008157FB" w:rsidRDefault="005B3461" w:rsidP="005B3461">
    <w:pPr>
      <w:pStyle w:val="Rodap"/>
      <w:tabs>
        <w:tab w:val="right" w:pos="9071"/>
        <w:tab w:val="right" w:pos="9120"/>
        <w:tab w:val="left" w:pos="9204"/>
      </w:tabs>
      <w:ind w:right="360"/>
      <w:rPr>
        <w:rFonts w:ascii="Arial" w:hAnsi="Arial" w:cs="Arial"/>
        <w:b/>
        <w:color w:val="333333"/>
        <w:sz w:val="22"/>
        <w:szCs w:val="22"/>
      </w:rPr>
    </w:pPr>
  </w:p>
  <w:p w14:paraId="3AC7137D" w14:textId="77777777" w:rsidR="0070158A" w:rsidRPr="005B3461" w:rsidRDefault="0070158A" w:rsidP="005B34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22CCE" w14:textId="77777777" w:rsidR="001A546C" w:rsidRDefault="001A546C">
      <w:pPr>
        <w:spacing w:after="0"/>
      </w:pPr>
      <w:r>
        <w:separator/>
      </w:r>
    </w:p>
  </w:footnote>
  <w:footnote w:type="continuationSeparator" w:id="0">
    <w:p w14:paraId="7AB0725A" w14:textId="77777777" w:rsidR="001A546C" w:rsidRDefault="001A5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A80B9" w14:textId="77777777" w:rsidR="003C0B49" w:rsidRPr="004513FF" w:rsidRDefault="00800B44" w:rsidP="003C0B49">
    <w:pPr>
      <w:jc w:val="right"/>
      <w:rPr>
        <w:rFonts w:ascii="Swis721 Cn BT" w:hAnsi="Swis721 Cn BT"/>
        <w:sz w:val="20"/>
      </w:rPr>
    </w:pPr>
    <w:r>
      <w:rPr>
        <w:noProof/>
        <w:sz w:val="14"/>
        <w:szCs w:val="14"/>
        <w:lang w:eastAsia="pt-BR"/>
      </w:rPr>
      <w:drawing>
        <wp:anchor distT="0" distB="0" distL="114300" distR="114300" simplePos="0" relativeHeight="251658240" behindDoc="1" locked="0" layoutInCell="1" allowOverlap="1" wp14:anchorId="50285561" wp14:editId="3660541D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743825" cy="201168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br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B49" w:rsidRPr="00C35221">
      <w:rPr>
        <w:rFonts w:ascii="Swis721 Cn BT" w:hAnsi="Swis721 Cn BT"/>
        <w:sz w:val="18"/>
        <w:szCs w:val="18"/>
      </w:rPr>
      <w:br/>
    </w:r>
  </w:p>
  <w:p w14:paraId="699917C4" w14:textId="77777777" w:rsidR="005B3461" w:rsidRPr="00C35221" w:rsidRDefault="005B3461" w:rsidP="00E75EB3">
    <w:pPr>
      <w:jc w:val="right"/>
      <w:rPr>
        <w:sz w:val="14"/>
        <w:szCs w:val="14"/>
      </w:rPr>
    </w:pPr>
  </w:p>
  <w:p w14:paraId="31319CE3" w14:textId="77777777" w:rsidR="005B3461" w:rsidRPr="00EB2059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14:paraId="575C6C68" w14:textId="77777777" w:rsidR="005B3461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14:paraId="0FB7B79D" w14:textId="77777777" w:rsidR="004217BE" w:rsidRPr="005B3461" w:rsidRDefault="004217BE" w:rsidP="005B34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189"/>
    <w:multiLevelType w:val="hybridMultilevel"/>
    <w:tmpl w:val="C2C6B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757F91"/>
    <w:multiLevelType w:val="multilevel"/>
    <w:tmpl w:val="15FCE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9633B33"/>
    <w:multiLevelType w:val="hybridMultilevel"/>
    <w:tmpl w:val="D6D4230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407F3"/>
    <w:multiLevelType w:val="multilevel"/>
    <w:tmpl w:val="5D0ADA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pt-BR" w:vendorID="64" w:dllVersion="6" w:nlCheck="1" w:checkStyle="0"/>
  <w:activeWritingStyle w:appName="MSWord" w:lang="en-AU" w:vendorID="64" w:dllVersion="6" w:nlCheck="1" w:checkStyle="1"/>
  <w:activeWritingStyle w:appName="MSWord" w:lang="pt-BR" w:vendorID="64" w:dllVersion="0" w:nlCheck="1" w:checkStyle="0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E2"/>
    <w:rsid w:val="00000CC6"/>
    <w:rsid w:val="00005C91"/>
    <w:rsid w:val="00017F84"/>
    <w:rsid w:val="000271BB"/>
    <w:rsid w:val="00027E8F"/>
    <w:rsid w:val="000307BA"/>
    <w:rsid w:val="00050E48"/>
    <w:rsid w:val="00061DCC"/>
    <w:rsid w:val="00066DBC"/>
    <w:rsid w:val="00082187"/>
    <w:rsid w:val="00091D53"/>
    <w:rsid w:val="000B417B"/>
    <w:rsid w:val="000C61AB"/>
    <w:rsid w:val="000D111A"/>
    <w:rsid w:val="000D6016"/>
    <w:rsid w:val="000E00A8"/>
    <w:rsid w:val="000E0D27"/>
    <w:rsid w:val="000E79B9"/>
    <w:rsid w:val="000E7EB2"/>
    <w:rsid w:val="00106848"/>
    <w:rsid w:val="00106E54"/>
    <w:rsid w:val="001148A8"/>
    <w:rsid w:val="0011518A"/>
    <w:rsid w:val="001277C2"/>
    <w:rsid w:val="0013224E"/>
    <w:rsid w:val="0013561C"/>
    <w:rsid w:val="00141B94"/>
    <w:rsid w:val="00142D82"/>
    <w:rsid w:val="00144CF8"/>
    <w:rsid w:val="00146865"/>
    <w:rsid w:val="001532FA"/>
    <w:rsid w:val="00166ABF"/>
    <w:rsid w:val="00184BEA"/>
    <w:rsid w:val="00194BD9"/>
    <w:rsid w:val="001A0309"/>
    <w:rsid w:val="001A0FD7"/>
    <w:rsid w:val="001A3650"/>
    <w:rsid w:val="001A38A1"/>
    <w:rsid w:val="001A546C"/>
    <w:rsid w:val="001B2E8C"/>
    <w:rsid w:val="001B6AEA"/>
    <w:rsid w:val="001B7E77"/>
    <w:rsid w:val="001C6937"/>
    <w:rsid w:val="001E4599"/>
    <w:rsid w:val="001F358D"/>
    <w:rsid w:val="001F5FCE"/>
    <w:rsid w:val="002006B1"/>
    <w:rsid w:val="00205A66"/>
    <w:rsid w:val="00213A24"/>
    <w:rsid w:val="00231FAA"/>
    <w:rsid w:val="00232168"/>
    <w:rsid w:val="002326A8"/>
    <w:rsid w:val="002362B0"/>
    <w:rsid w:val="00244A8B"/>
    <w:rsid w:val="00251C74"/>
    <w:rsid w:val="002639A2"/>
    <w:rsid w:val="00272A92"/>
    <w:rsid w:val="002832B3"/>
    <w:rsid w:val="00286D65"/>
    <w:rsid w:val="00287BA6"/>
    <w:rsid w:val="00287F4A"/>
    <w:rsid w:val="002950F1"/>
    <w:rsid w:val="002C24C8"/>
    <w:rsid w:val="002C25AC"/>
    <w:rsid w:val="002D4C0F"/>
    <w:rsid w:val="002D6D13"/>
    <w:rsid w:val="002E27FD"/>
    <w:rsid w:val="002E3645"/>
    <w:rsid w:val="002E51BD"/>
    <w:rsid w:val="002E76FD"/>
    <w:rsid w:val="002F1D5C"/>
    <w:rsid w:val="002F631A"/>
    <w:rsid w:val="00311B2E"/>
    <w:rsid w:val="00320ED9"/>
    <w:rsid w:val="00330B04"/>
    <w:rsid w:val="00332CC6"/>
    <w:rsid w:val="00334A54"/>
    <w:rsid w:val="0034783A"/>
    <w:rsid w:val="003741F3"/>
    <w:rsid w:val="00387D54"/>
    <w:rsid w:val="003A3408"/>
    <w:rsid w:val="003C0B49"/>
    <w:rsid w:val="003C4480"/>
    <w:rsid w:val="003C7A61"/>
    <w:rsid w:val="003D0305"/>
    <w:rsid w:val="003D4584"/>
    <w:rsid w:val="003D6393"/>
    <w:rsid w:val="003D6D34"/>
    <w:rsid w:val="003E4A9F"/>
    <w:rsid w:val="003E4E91"/>
    <w:rsid w:val="003F6615"/>
    <w:rsid w:val="0040424A"/>
    <w:rsid w:val="00406D36"/>
    <w:rsid w:val="004217BE"/>
    <w:rsid w:val="0043080E"/>
    <w:rsid w:val="00431210"/>
    <w:rsid w:val="00435862"/>
    <w:rsid w:val="004403A0"/>
    <w:rsid w:val="00453A4D"/>
    <w:rsid w:val="00454AC9"/>
    <w:rsid w:val="00455359"/>
    <w:rsid w:val="0045627D"/>
    <w:rsid w:val="004602DD"/>
    <w:rsid w:val="004613D4"/>
    <w:rsid w:val="00462F31"/>
    <w:rsid w:val="00464010"/>
    <w:rsid w:val="004645AB"/>
    <w:rsid w:val="00464E59"/>
    <w:rsid w:val="00466238"/>
    <w:rsid w:val="00481B48"/>
    <w:rsid w:val="00485205"/>
    <w:rsid w:val="004903D4"/>
    <w:rsid w:val="004A4C16"/>
    <w:rsid w:val="004A5F7F"/>
    <w:rsid w:val="004B684D"/>
    <w:rsid w:val="004C145E"/>
    <w:rsid w:val="004D0374"/>
    <w:rsid w:val="004D04E2"/>
    <w:rsid w:val="004D0FC4"/>
    <w:rsid w:val="004D420E"/>
    <w:rsid w:val="004F26A9"/>
    <w:rsid w:val="004F6D85"/>
    <w:rsid w:val="005050A4"/>
    <w:rsid w:val="0050779E"/>
    <w:rsid w:val="00511DBF"/>
    <w:rsid w:val="00520F36"/>
    <w:rsid w:val="0052213B"/>
    <w:rsid w:val="00531183"/>
    <w:rsid w:val="00536F33"/>
    <w:rsid w:val="00555536"/>
    <w:rsid w:val="00570741"/>
    <w:rsid w:val="00576518"/>
    <w:rsid w:val="00583510"/>
    <w:rsid w:val="00586EAF"/>
    <w:rsid w:val="00590F3B"/>
    <w:rsid w:val="00592BFA"/>
    <w:rsid w:val="005942B2"/>
    <w:rsid w:val="00594B70"/>
    <w:rsid w:val="005A62E0"/>
    <w:rsid w:val="005A66A0"/>
    <w:rsid w:val="005B3461"/>
    <w:rsid w:val="005B51B4"/>
    <w:rsid w:val="005B62F9"/>
    <w:rsid w:val="005C0ACC"/>
    <w:rsid w:val="005C2991"/>
    <w:rsid w:val="005C5D56"/>
    <w:rsid w:val="005D02BF"/>
    <w:rsid w:val="005F3BDF"/>
    <w:rsid w:val="005F728F"/>
    <w:rsid w:val="0060040A"/>
    <w:rsid w:val="00604A58"/>
    <w:rsid w:val="00612DEA"/>
    <w:rsid w:val="00623345"/>
    <w:rsid w:val="00623A6D"/>
    <w:rsid w:val="00633FA9"/>
    <w:rsid w:val="00652221"/>
    <w:rsid w:val="00652F59"/>
    <w:rsid w:val="00665550"/>
    <w:rsid w:val="006771DC"/>
    <w:rsid w:val="006779E0"/>
    <w:rsid w:val="00682F4F"/>
    <w:rsid w:val="00684C11"/>
    <w:rsid w:val="00694743"/>
    <w:rsid w:val="006B1801"/>
    <w:rsid w:val="006B256B"/>
    <w:rsid w:val="006B583F"/>
    <w:rsid w:val="006B5D09"/>
    <w:rsid w:val="006B61E1"/>
    <w:rsid w:val="006C0B4E"/>
    <w:rsid w:val="006D3FBA"/>
    <w:rsid w:val="006D4D67"/>
    <w:rsid w:val="006D68D7"/>
    <w:rsid w:val="0070158A"/>
    <w:rsid w:val="00704FB5"/>
    <w:rsid w:val="00716F3A"/>
    <w:rsid w:val="007239EA"/>
    <w:rsid w:val="00733CB2"/>
    <w:rsid w:val="00743A6C"/>
    <w:rsid w:val="0075590D"/>
    <w:rsid w:val="007709EA"/>
    <w:rsid w:val="0077453A"/>
    <w:rsid w:val="00775F8B"/>
    <w:rsid w:val="007870D8"/>
    <w:rsid w:val="007964D8"/>
    <w:rsid w:val="007A0B8F"/>
    <w:rsid w:val="007A0EAF"/>
    <w:rsid w:val="007A3083"/>
    <w:rsid w:val="007B2113"/>
    <w:rsid w:val="007E5663"/>
    <w:rsid w:val="007E5F96"/>
    <w:rsid w:val="007F4C16"/>
    <w:rsid w:val="00800B44"/>
    <w:rsid w:val="008330ED"/>
    <w:rsid w:val="00842E34"/>
    <w:rsid w:val="0085415D"/>
    <w:rsid w:val="00856163"/>
    <w:rsid w:val="00860A58"/>
    <w:rsid w:val="00870416"/>
    <w:rsid w:val="0089002A"/>
    <w:rsid w:val="008A52FC"/>
    <w:rsid w:val="008B5276"/>
    <w:rsid w:val="008C0EAA"/>
    <w:rsid w:val="008C21C3"/>
    <w:rsid w:val="008C2503"/>
    <w:rsid w:val="008C548B"/>
    <w:rsid w:val="008C63BB"/>
    <w:rsid w:val="008D1B83"/>
    <w:rsid w:val="008E000E"/>
    <w:rsid w:val="008F6E5B"/>
    <w:rsid w:val="00930750"/>
    <w:rsid w:val="009318DB"/>
    <w:rsid w:val="0093258B"/>
    <w:rsid w:val="00944B44"/>
    <w:rsid w:val="00951654"/>
    <w:rsid w:val="00951AC8"/>
    <w:rsid w:val="00960C72"/>
    <w:rsid w:val="00965B17"/>
    <w:rsid w:val="00980F5A"/>
    <w:rsid w:val="0098322B"/>
    <w:rsid w:val="009928B0"/>
    <w:rsid w:val="009928B3"/>
    <w:rsid w:val="00993AD5"/>
    <w:rsid w:val="009A0882"/>
    <w:rsid w:val="009B188A"/>
    <w:rsid w:val="009B27A5"/>
    <w:rsid w:val="009C5479"/>
    <w:rsid w:val="009C6FEC"/>
    <w:rsid w:val="009D0C0B"/>
    <w:rsid w:val="009D1673"/>
    <w:rsid w:val="009D1B6F"/>
    <w:rsid w:val="009E3AC4"/>
    <w:rsid w:val="009E5401"/>
    <w:rsid w:val="009F02D0"/>
    <w:rsid w:val="00A14915"/>
    <w:rsid w:val="00A15354"/>
    <w:rsid w:val="00A24AC1"/>
    <w:rsid w:val="00A269D1"/>
    <w:rsid w:val="00A26A86"/>
    <w:rsid w:val="00A316FC"/>
    <w:rsid w:val="00A33852"/>
    <w:rsid w:val="00A36377"/>
    <w:rsid w:val="00A36C26"/>
    <w:rsid w:val="00A43DFB"/>
    <w:rsid w:val="00A539CF"/>
    <w:rsid w:val="00A6161D"/>
    <w:rsid w:val="00A66C8B"/>
    <w:rsid w:val="00A724C8"/>
    <w:rsid w:val="00A82B03"/>
    <w:rsid w:val="00A8585E"/>
    <w:rsid w:val="00A91124"/>
    <w:rsid w:val="00AA75C5"/>
    <w:rsid w:val="00AB7772"/>
    <w:rsid w:val="00AC4C47"/>
    <w:rsid w:val="00AD18D8"/>
    <w:rsid w:val="00AD4D66"/>
    <w:rsid w:val="00AE54E6"/>
    <w:rsid w:val="00AE5B08"/>
    <w:rsid w:val="00AF0FFA"/>
    <w:rsid w:val="00B12D05"/>
    <w:rsid w:val="00B133DF"/>
    <w:rsid w:val="00B200EF"/>
    <w:rsid w:val="00B204EB"/>
    <w:rsid w:val="00B3368C"/>
    <w:rsid w:val="00B35265"/>
    <w:rsid w:val="00B46C71"/>
    <w:rsid w:val="00B50730"/>
    <w:rsid w:val="00B52FCC"/>
    <w:rsid w:val="00B56744"/>
    <w:rsid w:val="00B56BF0"/>
    <w:rsid w:val="00B73A0E"/>
    <w:rsid w:val="00B83A2B"/>
    <w:rsid w:val="00B83E19"/>
    <w:rsid w:val="00BA2BA6"/>
    <w:rsid w:val="00BA2F06"/>
    <w:rsid w:val="00BB180B"/>
    <w:rsid w:val="00BB1DD6"/>
    <w:rsid w:val="00BC2919"/>
    <w:rsid w:val="00BC37EA"/>
    <w:rsid w:val="00BC5764"/>
    <w:rsid w:val="00BC5AB8"/>
    <w:rsid w:val="00BC73A3"/>
    <w:rsid w:val="00BE66FE"/>
    <w:rsid w:val="00BF0BED"/>
    <w:rsid w:val="00BF67EA"/>
    <w:rsid w:val="00C0322F"/>
    <w:rsid w:val="00C03E3D"/>
    <w:rsid w:val="00C17A3E"/>
    <w:rsid w:val="00C226FA"/>
    <w:rsid w:val="00C324C1"/>
    <w:rsid w:val="00C34B5C"/>
    <w:rsid w:val="00C36177"/>
    <w:rsid w:val="00C4044E"/>
    <w:rsid w:val="00C4279F"/>
    <w:rsid w:val="00C512E2"/>
    <w:rsid w:val="00C547CA"/>
    <w:rsid w:val="00C57479"/>
    <w:rsid w:val="00CA512B"/>
    <w:rsid w:val="00CB4A2E"/>
    <w:rsid w:val="00CB539B"/>
    <w:rsid w:val="00CC1F94"/>
    <w:rsid w:val="00CC7870"/>
    <w:rsid w:val="00CE2ABD"/>
    <w:rsid w:val="00CF1542"/>
    <w:rsid w:val="00CF410B"/>
    <w:rsid w:val="00D05B5F"/>
    <w:rsid w:val="00D14D3C"/>
    <w:rsid w:val="00D200EE"/>
    <w:rsid w:val="00D25301"/>
    <w:rsid w:val="00D41575"/>
    <w:rsid w:val="00D45151"/>
    <w:rsid w:val="00D52F9C"/>
    <w:rsid w:val="00D534AD"/>
    <w:rsid w:val="00D56E18"/>
    <w:rsid w:val="00D57E9B"/>
    <w:rsid w:val="00D608FC"/>
    <w:rsid w:val="00D66E11"/>
    <w:rsid w:val="00D752FB"/>
    <w:rsid w:val="00D77F25"/>
    <w:rsid w:val="00D80047"/>
    <w:rsid w:val="00D826EE"/>
    <w:rsid w:val="00D8769E"/>
    <w:rsid w:val="00D90252"/>
    <w:rsid w:val="00D97598"/>
    <w:rsid w:val="00DA228F"/>
    <w:rsid w:val="00DA50D1"/>
    <w:rsid w:val="00DA5AA1"/>
    <w:rsid w:val="00DA75D5"/>
    <w:rsid w:val="00DB77E1"/>
    <w:rsid w:val="00DC06E1"/>
    <w:rsid w:val="00DD6CF5"/>
    <w:rsid w:val="00DE7D7F"/>
    <w:rsid w:val="00E013CD"/>
    <w:rsid w:val="00E12B8F"/>
    <w:rsid w:val="00E1310E"/>
    <w:rsid w:val="00E17044"/>
    <w:rsid w:val="00E2047A"/>
    <w:rsid w:val="00E35137"/>
    <w:rsid w:val="00E37C4D"/>
    <w:rsid w:val="00E50B57"/>
    <w:rsid w:val="00E608F0"/>
    <w:rsid w:val="00E6106F"/>
    <w:rsid w:val="00E74FC1"/>
    <w:rsid w:val="00E75EB3"/>
    <w:rsid w:val="00EA799C"/>
    <w:rsid w:val="00EB1794"/>
    <w:rsid w:val="00EB1B29"/>
    <w:rsid w:val="00EC4353"/>
    <w:rsid w:val="00EC7E7A"/>
    <w:rsid w:val="00ED120F"/>
    <w:rsid w:val="00ED48FE"/>
    <w:rsid w:val="00ED7F62"/>
    <w:rsid w:val="00EE1D8B"/>
    <w:rsid w:val="00EE4C83"/>
    <w:rsid w:val="00EE67B8"/>
    <w:rsid w:val="00EF3047"/>
    <w:rsid w:val="00EF3708"/>
    <w:rsid w:val="00F02119"/>
    <w:rsid w:val="00F0560C"/>
    <w:rsid w:val="00F06206"/>
    <w:rsid w:val="00F1001D"/>
    <w:rsid w:val="00F13285"/>
    <w:rsid w:val="00F24193"/>
    <w:rsid w:val="00F31122"/>
    <w:rsid w:val="00F32592"/>
    <w:rsid w:val="00F34985"/>
    <w:rsid w:val="00F40288"/>
    <w:rsid w:val="00F40483"/>
    <w:rsid w:val="00F631D7"/>
    <w:rsid w:val="00F72948"/>
    <w:rsid w:val="00F91DAD"/>
    <w:rsid w:val="00F93AE8"/>
    <w:rsid w:val="00FA352B"/>
    <w:rsid w:val="00FB05D8"/>
    <w:rsid w:val="00FB5D98"/>
    <w:rsid w:val="00FC2C28"/>
    <w:rsid w:val="00FD1C91"/>
    <w:rsid w:val="00FF1A09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972F2"/>
  <w15:chartTrackingRefBased/>
  <w15:docId w15:val="{364FD1A4-E8D8-B547-8A46-5A9499E2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rpo do Texto"/>
    <w:qFormat/>
    <w:rsid w:val="001B7E77"/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2DEA"/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semiHidden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B7E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1B7E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B7E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ylaferreira14@gmail.com" TargetMode="Externa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ebyjustino96@gmail.com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myl\Downloads\tabula&#231;&#227;o%20micr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myl\Downloads\tabula&#231;&#227;o%20micro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myl\Downloads\tabula&#231;&#227;o%20micr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myl\Downloads\tabula&#231;&#227;o%20micr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479798133341442"/>
          <c:y val="0.25304223335719395"/>
          <c:w val="0.40681103256369583"/>
          <c:h val="0.5815548624603744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61B-4A32-B607-9A245F4AD12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61B-4A32-B607-9A245F4AD12D}"/>
              </c:ext>
            </c:extLst>
          </c:dPt>
          <c:dLbls>
            <c:dLbl>
              <c:idx val="0"/>
              <c:layout>
                <c:manualLayout>
                  <c:x val="2.1216386107539502E-2"/>
                  <c:y val="-0.155844155844155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/>
                      <a:t>Masculino</a:t>
                    </a:r>
                    <a:r>
                      <a:rPr lang="en-US" baseline="0"/>
                      <a:t>
</a:t>
                    </a:r>
                    <a:fld id="{B66DE5E0-283B-405C-A6B0-0A01F08DC879}" type="PERCENTAGE">
                      <a:rPr lang="en-US" baseline="0"/>
                      <a:pPr>
                        <a:defRPr sz="12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[PORCENTAGEM]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173203309840644"/>
                      <c:h val="0.4127196032314142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61B-4A32-B607-9A245F4AD12D}"/>
                </c:ext>
              </c:extLst>
            </c:dLbl>
            <c:dLbl>
              <c:idx val="1"/>
              <c:layout>
                <c:manualLayout>
                  <c:x val="4.5423574835339545E-3"/>
                  <c:y val="2.516770630943859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Feminino
</a:t>
                    </a:r>
                    <a:fld id="{C88163C3-7E8B-4006-8AC3-01EDF4B897CD}" type="PERCENTAGE">
                      <a:rPr lang="en-US" baseline="0"/>
                      <a:pPr>
                        <a:defRPr sz="12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[PORCENTAGEM]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291846468317054"/>
                      <c:h val="0.3178571428571428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61B-4A32-B607-9A245F4AD1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Planilha1!$J$19:$J$20</c:f>
              <c:strCache>
                <c:ptCount val="2"/>
                <c:pt idx="0">
                  <c:v>Homem</c:v>
                </c:pt>
                <c:pt idx="1">
                  <c:v>Mulher </c:v>
                </c:pt>
              </c:strCache>
            </c:strRef>
          </c:cat>
          <c:val>
            <c:numRef>
              <c:f>Planilha1!$K$19:$K$20</c:f>
              <c:numCache>
                <c:formatCode>General</c:formatCode>
                <c:ptCount val="2"/>
                <c:pt idx="0">
                  <c:v>29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1B-4A32-B607-9A245F4AD12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  <c:showDLblsOverMax val="1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573217796975227"/>
          <c:y val="5.5443548387096774E-2"/>
          <c:w val="0.47041134186473804"/>
          <c:h val="0.6370943929387858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097-467B-96A3-74385BF95A4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097-467B-96A3-74385BF95A4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097-467B-96A3-74385BF95A4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097-467B-96A3-74385BF95A4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097-467B-96A3-74385BF95A4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5097-467B-96A3-74385BF95A4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5097-467B-96A3-74385BF95A4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5097-467B-96A3-74385BF95A4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1854E89A-3669-41CF-892A-C0AF2CAE76B3}" type="PERCENTAGE">
                      <a:rPr lang="en-US" baseline="0"/>
                      <a:pPr/>
                      <a:t>[PORCENTAGEM]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97-467B-96A3-74385BF95A4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90C5C4F1-251B-4F18-A3A7-E0105C2F2AD9}" type="PERCENTAGE">
                      <a:rPr lang="en-US" baseline="0"/>
                      <a:pPr/>
                      <a:t>[PORCENTAGEM]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097-467B-96A3-74385BF95A4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BF5C6BFA-EB5B-47B0-B419-38005981166C}" type="PERCENTAGE">
                      <a:rPr lang="en-US" baseline="0"/>
                      <a:pPr/>
                      <a:t>[PORCENTAGEM]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097-467B-96A3-74385BF95A4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9653EF7E-1FA8-4576-8DBF-194576150729}" type="PERCENTAGE">
                      <a:rPr lang="en-US" baseline="0"/>
                      <a:pPr/>
                      <a:t>[PORCENTAGEM]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097-467B-96A3-74385BF95A4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64E49F81-A1D5-4C30-858D-A5CDFD483A5A}" type="PERCENTAGE">
                      <a:rPr lang="en-US" baseline="0"/>
                      <a:pPr/>
                      <a:t>[PORCENTAGEM]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097-467B-96A3-74385BF95A4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97A8F151-3D6E-4F90-A61D-BC735D3BCC1A}" type="PERCENTAGE">
                      <a:rPr lang="en-US" baseline="0"/>
                      <a:pPr/>
                      <a:t>[PORCENTAGEM]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097-467B-96A3-74385BF95A4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0402422B-2328-4AF4-90FF-3442783532DE}" type="PERCENTAGE">
                      <a:rPr lang="en-US" baseline="0"/>
                      <a:pPr/>
                      <a:t>[PORCENTAGEM]</a:t>
                    </a:fld>
                    <a:endParaRPr lang="pt-BR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5097-467B-96A3-74385BF95A45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406EBF54-26F6-4E15-A9E2-7E23AF655F35}" type="PERCENTAGE">
                      <a:rPr lang="en-US" baseline="0"/>
                      <a:pPr/>
                      <a:t>[PORCENTAGEM]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5097-467B-96A3-74385BF95A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Planilha1!$F$35:$F$42</c:f>
              <c:strCache>
                <c:ptCount val="8"/>
                <c:pt idx="0">
                  <c:v>Superior Completo</c:v>
                </c:pt>
                <c:pt idx="1">
                  <c:v>Superior Incompleto</c:v>
                </c:pt>
                <c:pt idx="2">
                  <c:v>Pós graduação</c:v>
                </c:pt>
                <c:pt idx="3">
                  <c:v>Fundamental Completo</c:v>
                </c:pt>
                <c:pt idx="4">
                  <c:v>Ensino Médio compelto</c:v>
                </c:pt>
                <c:pt idx="5">
                  <c:v>Analfabeto</c:v>
                </c:pt>
                <c:pt idx="6">
                  <c:v>Ensino Médio incompelto</c:v>
                </c:pt>
                <c:pt idx="7">
                  <c:v>Pós incompleta</c:v>
                </c:pt>
              </c:strCache>
            </c:strRef>
          </c:cat>
          <c:val>
            <c:numRef>
              <c:f>Planilha1!$G$35:$G$42</c:f>
              <c:numCache>
                <c:formatCode>General</c:formatCode>
                <c:ptCount val="8"/>
                <c:pt idx="0">
                  <c:v>14</c:v>
                </c:pt>
                <c:pt idx="1">
                  <c:v>8</c:v>
                </c:pt>
                <c:pt idx="2">
                  <c:v>5</c:v>
                </c:pt>
                <c:pt idx="3">
                  <c:v>1</c:v>
                </c:pt>
                <c:pt idx="4">
                  <c:v>8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097-467B-96A3-74385BF95A45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828519585157564"/>
          <c:y val="0.13278008298755187"/>
          <c:w val="0.39970867806429061"/>
          <c:h val="0.6275923808279151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92-4FCD-9A71-EB5DC92CBC1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92-4FCD-9A71-EB5DC92CBC17}"/>
              </c:ext>
            </c:extLst>
          </c:dPt>
          <c:dLbls>
            <c:dLbl>
              <c:idx val="1"/>
              <c:layout>
                <c:manualLayout>
                  <c:x val="5.7800352915716405E-2"/>
                  <c:y val="0.1407530831889597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92-4FCD-9A71-EB5DC92CBC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Planilha1!$C$35:$C$36</c:f>
              <c:strCache>
                <c:ptCount val="2"/>
                <c:pt idx="0">
                  <c:v>Empregado</c:v>
                </c:pt>
                <c:pt idx="1">
                  <c:v>Desempregado </c:v>
                </c:pt>
              </c:strCache>
            </c:strRef>
          </c:cat>
          <c:val>
            <c:numRef>
              <c:f>Planilha1!$D$35:$D$36</c:f>
              <c:numCache>
                <c:formatCode>General</c:formatCode>
                <c:ptCount val="2"/>
                <c:pt idx="0">
                  <c:v>37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92-4FCD-9A71-EB5DC92CBC1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CA4-4CB7-9B50-AEC15D22FD6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CA4-4CB7-9B50-AEC15D22FD6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CA4-4CB7-9B50-AEC15D22FD6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CA4-4CB7-9B50-AEC15D22FD65}"/>
              </c:ext>
            </c:extLst>
          </c:dPt>
          <c:dLbls>
            <c:dLbl>
              <c:idx val="0"/>
              <c:layout>
                <c:manualLayout>
                  <c:x val="-0.10794170756765031"/>
                  <c:y val="8.403282289989992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A4-4CB7-9B50-AEC15D22FD65}"/>
                </c:ext>
              </c:extLst>
            </c:dLbl>
            <c:dLbl>
              <c:idx val="2"/>
              <c:layout>
                <c:manualLayout>
                  <c:x val="0.16389609766804447"/>
                  <c:y val="-4.56883238352112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A4-4CB7-9B50-AEC15D22FD65}"/>
                </c:ext>
              </c:extLst>
            </c:dLbl>
            <c:dLbl>
              <c:idx val="3"/>
              <c:layout>
                <c:manualLayout>
                  <c:x val="0.19604067411461124"/>
                  <c:y val="0.1261680515073737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A4-4CB7-9B50-AEC15D22FD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Planilha1!$J$39:$J$42</c:f>
              <c:strCache>
                <c:ptCount val="4"/>
                <c:pt idx="0">
                  <c:v>Duas vezes</c:v>
                </c:pt>
                <c:pt idx="1">
                  <c:v>Uma vez</c:v>
                </c:pt>
                <c:pt idx="2">
                  <c:v>Trêz vezes</c:v>
                </c:pt>
                <c:pt idx="3">
                  <c:v>Mais de três vezes</c:v>
                </c:pt>
              </c:strCache>
            </c:strRef>
          </c:cat>
          <c:val>
            <c:numRef>
              <c:f>Planilha1!$K$39:$K$42</c:f>
              <c:numCache>
                <c:formatCode>General</c:formatCode>
                <c:ptCount val="4"/>
                <c:pt idx="0">
                  <c:v>4</c:v>
                </c:pt>
                <c:pt idx="1">
                  <c:v>23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A4-4CB7-9B50-AEC15D22FD65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5488-97C4-4B3C-86CC-8B1D4C35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2498</Words>
  <Characters>13491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Titulo</vt:lpstr>
      <vt:lpstr/>
    </vt:vector>
  </TitlesOfParts>
  <Company/>
  <LinksUpToDate>false</LinksUpToDate>
  <CharactersWithSpaces>15958</CharactersWithSpaces>
  <SharedDoc>false</SharedDoc>
  <HLinks>
    <vt:vector size="6" baseType="variant">
      <vt:variant>
        <vt:i4>5505037</vt:i4>
      </vt:variant>
      <vt:variant>
        <vt:i4>7998</vt:i4>
      </vt:variant>
      <vt:variant>
        <vt:i4>1025</vt:i4>
      </vt:variant>
      <vt:variant>
        <vt:i4>1</vt:i4>
      </vt:variant>
      <vt:variant>
        <vt:lpwstr>http://www.abepro.org.br/imagens/websites/42/graph_model_art.jpg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>Resumo</dc:subject>
  <dc:creator>Autor</dc:creator>
  <cp:keywords/>
  <dc:description/>
  <cp:lastModifiedBy>camylaferreira15@outlook.com</cp:lastModifiedBy>
  <cp:revision>3</cp:revision>
  <dcterms:created xsi:type="dcterms:W3CDTF">2018-02-14T00:23:00Z</dcterms:created>
  <dcterms:modified xsi:type="dcterms:W3CDTF">2018-02-14T00:24:00Z</dcterms:modified>
</cp:coreProperties>
</file>