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F2D11" w14:textId="6EEC7D45" w:rsidR="005E0ED4" w:rsidRPr="00384B10" w:rsidRDefault="003347F1">
      <w:pPr>
        <w:spacing w:line="360" w:lineRule="auto"/>
        <w:jc w:val="center"/>
      </w:pPr>
      <w:r>
        <w:rPr>
          <w:b/>
          <w:bCs/>
          <w:sz w:val="24"/>
          <w:szCs w:val="24"/>
        </w:rPr>
        <w:t xml:space="preserve">EDUCAÇÃO AMBIENTAL E SAÚDE NA ERA DIGITAL: </w:t>
      </w:r>
      <w:r w:rsidR="00384B10" w:rsidRPr="00384B10">
        <w:rPr>
          <w:sz w:val="24"/>
          <w:szCs w:val="24"/>
        </w:rPr>
        <w:t>reflexos sobre o uso excessivo de telas e desvios posturais em crianças e adolescentes</w:t>
      </w:r>
    </w:p>
    <w:p w14:paraId="0850BF2B" w14:textId="77777777" w:rsidR="005E0ED4" w:rsidRDefault="005E0ED4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1CC28DDE" w14:textId="7AC6BC31" w:rsidR="005E0ED4" w:rsidRDefault="004B0E55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</w:t>
      </w:r>
      <w:r w:rsidR="00277049">
        <w:rPr>
          <w:sz w:val="24"/>
          <w:szCs w:val="24"/>
        </w:rPr>
        <w:t>manda Barros de Carvalho</w:t>
      </w:r>
      <w:r>
        <w:rPr>
          <w:sz w:val="24"/>
          <w:szCs w:val="24"/>
          <w:vertAlign w:val="superscript"/>
        </w:rPr>
        <w:footnoteReference w:id="1"/>
      </w:r>
    </w:p>
    <w:p w14:paraId="09DA12EA" w14:textId="4398017C" w:rsidR="00277049" w:rsidRDefault="00277049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Jordânya</w:t>
      </w:r>
      <w:proofErr w:type="spellEnd"/>
      <w:r>
        <w:rPr>
          <w:sz w:val="24"/>
          <w:szCs w:val="24"/>
        </w:rPr>
        <w:t xml:space="preserve"> Victória da Silva¹</w:t>
      </w:r>
    </w:p>
    <w:p w14:paraId="00E4C1FB" w14:textId="7D81070B" w:rsidR="00277049" w:rsidRDefault="00684EED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Guilherme Antônio Lopes de Oliveira²</w:t>
      </w:r>
    </w:p>
    <w:p w14:paraId="56B343BA" w14:textId="77777777" w:rsidR="005E0ED4" w:rsidRDefault="005E0ED4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1D49CCFF" w14:textId="77777777" w:rsidR="00277049" w:rsidRDefault="0027704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363A0EFD" w14:textId="77777777" w:rsidR="005E0ED4" w:rsidRDefault="004B0E55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664561F2" w14:textId="3AD00122" w:rsidR="008D1019" w:rsidRPr="00E8329E" w:rsidRDefault="005D260F" w:rsidP="005D260F">
      <w:pPr>
        <w:spacing w:line="360" w:lineRule="auto"/>
        <w:jc w:val="both"/>
        <w:rPr>
          <w:sz w:val="24"/>
          <w:szCs w:val="24"/>
        </w:rPr>
      </w:pPr>
      <w:r w:rsidRPr="00E8329E">
        <w:rPr>
          <w:sz w:val="24"/>
          <w:szCs w:val="24"/>
        </w:rPr>
        <w:t>O uso crescente de dispositivos eletrônicos por crianças e adolescentes tem provocado mudanças nos hábitos cotidianos, contribuindo para o aumento do comportamento sedentário e para possíveis repercussões físicas, psicológicas e cognitivas. Este estudo teve como objetivo investigar a influência do uso excessivo de aparelhos eletrônicos nos desvios posturais de crianças e adolescentes, considerando também seus impactos sobre a saúde e o desenvolvimento. Trata-se de uma revisão integrativa da literatura, realizada em agosto de 2026, por meio do Google Acadêmico, com seleção de estudos publicados entre 2021 e 2026, nos idiomas português e inglês. Foram analisados oito estudos, que evidenciaram associação entre o uso prolongado de telas, alterações no alinhamento da cabeça, ombros, pelve e coluna vertebral, além de dores musculoesqueléticas, comportamento sedentário e prejuízos relacionados à atenção, concentração, memória, aprendizagem e regulação emocional. Conclui-se que o uso consciente e equilibrado da tecnologia, associado à prática de atividades físicas, interação social e contato com diferentes ambientes</w:t>
      </w:r>
      <w:r w:rsidR="005B3295">
        <w:rPr>
          <w:sz w:val="24"/>
          <w:szCs w:val="24"/>
        </w:rPr>
        <w:t xml:space="preserve"> </w:t>
      </w:r>
      <w:r w:rsidRPr="00E8329E">
        <w:rPr>
          <w:sz w:val="24"/>
          <w:szCs w:val="24"/>
        </w:rPr>
        <w:t>é fundamental para favorecer o desenvolvimento saudável</w:t>
      </w:r>
      <w:r w:rsidR="008D1019" w:rsidRPr="00E8329E">
        <w:rPr>
          <w:sz w:val="24"/>
          <w:szCs w:val="24"/>
        </w:rPr>
        <w:t xml:space="preserve">. </w:t>
      </w:r>
    </w:p>
    <w:p w14:paraId="7602A1F2" w14:textId="5EFA02B5" w:rsidR="005E0ED4" w:rsidRPr="00E8329E" w:rsidRDefault="004B0E55">
      <w:pPr>
        <w:spacing w:line="360" w:lineRule="auto"/>
        <w:rPr>
          <w:i/>
          <w:iCs/>
          <w:sz w:val="24"/>
          <w:szCs w:val="24"/>
        </w:rPr>
      </w:pPr>
      <w:r w:rsidRPr="00E8329E">
        <w:rPr>
          <w:b/>
          <w:bCs/>
          <w:sz w:val="24"/>
          <w:szCs w:val="24"/>
        </w:rPr>
        <w:t xml:space="preserve">Palavras-chave: </w:t>
      </w:r>
      <w:r w:rsidR="001813B7" w:rsidRPr="00E8329E">
        <w:rPr>
          <w:sz w:val="24"/>
          <w:szCs w:val="24"/>
        </w:rPr>
        <w:t>Desvios Posturais;</w:t>
      </w:r>
      <w:r w:rsidRPr="00E8329E">
        <w:rPr>
          <w:sz w:val="24"/>
          <w:szCs w:val="24"/>
        </w:rPr>
        <w:t xml:space="preserve"> </w:t>
      </w:r>
      <w:r w:rsidR="001813B7" w:rsidRPr="00E8329E">
        <w:rPr>
          <w:sz w:val="24"/>
          <w:szCs w:val="24"/>
        </w:rPr>
        <w:t xml:space="preserve">Comportamento sedentário; </w:t>
      </w:r>
      <w:r w:rsidR="00A70C03" w:rsidRPr="00E8329E">
        <w:rPr>
          <w:sz w:val="24"/>
          <w:szCs w:val="24"/>
        </w:rPr>
        <w:t>Uso de Telas; Educação ambiental e saúde.</w:t>
      </w:r>
    </w:p>
    <w:p w14:paraId="2F34B303" w14:textId="11193D55" w:rsidR="00194660" w:rsidRPr="00E8329E" w:rsidRDefault="00194660" w:rsidP="00194660">
      <w:pPr>
        <w:spacing w:line="360" w:lineRule="auto"/>
        <w:jc w:val="center"/>
        <w:rPr>
          <w:b/>
          <w:bCs/>
          <w:sz w:val="24"/>
          <w:szCs w:val="24"/>
        </w:rPr>
      </w:pPr>
      <w:r w:rsidRPr="00E8329E">
        <w:rPr>
          <w:b/>
          <w:bCs/>
          <w:sz w:val="24"/>
          <w:szCs w:val="24"/>
        </w:rPr>
        <w:t>ABSTRACT</w:t>
      </w:r>
    </w:p>
    <w:p w14:paraId="4C8441B6" w14:textId="67D9B81F" w:rsidR="00194660" w:rsidRPr="00E8329E" w:rsidRDefault="00194660" w:rsidP="00384B10">
      <w:pPr>
        <w:spacing w:line="360" w:lineRule="auto"/>
        <w:jc w:val="both"/>
        <w:rPr>
          <w:sz w:val="24"/>
          <w:szCs w:val="24"/>
        </w:rPr>
      </w:pPr>
      <w:r w:rsidRPr="00E8329E">
        <w:rPr>
          <w:sz w:val="24"/>
          <w:szCs w:val="24"/>
        </w:rPr>
        <w:t xml:space="preserve">The </w:t>
      </w:r>
      <w:proofErr w:type="spellStart"/>
      <w:r w:rsidRPr="00E8329E">
        <w:rPr>
          <w:sz w:val="24"/>
          <w:szCs w:val="24"/>
        </w:rPr>
        <w:t>increasing</w:t>
      </w:r>
      <w:proofErr w:type="spellEnd"/>
      <w:r w:rsidRPr="00E8329E">
        <w:rPr>
          <w:sz w:val="24"/>
          <w:szCs w:val="24"/>
        </w:rPr>
        <w:t xml:space="preserve"> use </w:t>
      </w:r>
      <w:proofErr w:type="spellStart"/>
      <w:r w:rsidRPr="00E8329E">
        <w:rPr>
          <w:sz w:val="24"/>
          <w:szCs w:val="24"/>
        </w:rPr>
        <w:t>of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electronic</w:t>
      </w:r>
      <w:proofErr w:type="spellEnd"/>
      <w:r w:rsidRPr="00E8329E">
        <w:rPr>
          <w:sz w:val="24"/>
          <w:szCs w:val="24"/>
        </w:rPr>
        <w:t xml:space="preserve"> devices </w:t>
      </w:r>
      <w:proofErr w:type="spellStart"/>
      <w:r w:rsidRPr="00E8329E">
        <w:rPr>
          <w:sz w:val="24"/>
          <w:szCs w:val="24"/>
        </w:rPr>
        <w:t>by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children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adolescents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has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brought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about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changes</w:t>
      </w:r>
      <w:proofErr w:type="spellEnd"/>
      <w:r w:rsidRPr="00E8329E">
        <w:rPr>
          <w:sz w:val="24"/>
          <w:szCs w:val="24"/>
        </w:rPr>
        <w:t xml:space="preserve"> in </w:t>
      </w:r>
      <w:proofErr w:type="spellStart"/>
      <w:r w:rsidRPr="00E8329E">
        <w:rPr>
          <w:sz w:val="24"/>
          <w:szCs w:val="24"/>
        </w:rPr>
        <w:t>daily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habits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contributing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to</w:t>
      </w:r>
      <w:proofErr w:type="spellEnd"/>
      <w:r w:rsidRPr="00E8329E">
        <w:rPr>
          <w:sz w:val="24"/>
          <w:szCs w:val="24"/>
        </w:rPr>
        <w:t xml:space="preserve"> a </w:t>
      </w:r>
      <w:proofErr w:type="spellStart"/>
      <w:r w:rsidRPr="00E8329E">
        <w:rPr>
          <w:sz w:val="24"/>
          <w:szCs w:val="24"/>
        </w:rPr>
        <w:t>rise</w:t>
      </w:r>
      <w:proofErr w:type="spellEnd"/>
      <w:r w:rsidRPr="00E8329E">
        <w:rPr>
          <w:sz w:val="24"/>
          <w:szCs w:val="24"/>
        </w:rPr>
        <w:t xml:space="preserve"> in </w:t>
      </w:r>
      <w:proofErr w:type="spellStart"/>
      <w:r w:rsidRPr="00E8329E">
        <w:rPr>
          <w:sz w:val="24"/>
          <w:szCs w:val="24"/>
        </w:rPr>
        <w:t>sedentary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behavior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potential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physical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psychological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cognitive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repercussions</w:t>
      </w:r>
      <w:proofErr w:type="spellEnd"/>
      <w:r w:rsidRPr="00E8329E">
        <w:rPr>
          <w:sz w:val="24"/>
          <w:szCs w:val="24"/>
        </w:rPr>
        <w:t xml:space="preserve">. </w:t>
      </w:r>
      <w:proofErr w:type="spellStart"/>
      <w:r w:rsidRPr="00E8329E">
        <w:rPr>
          <w:sz w:val="24"/>
          <w:szCs w:val="24"/>
        </w:rPr>
        <w:t>This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study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aimed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to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investigate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the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influence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of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lastRenderedPageBreak/>
        <w:t>excessive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electronic</w:t>
      </w:r>
      <w:proofErr w:type="spellEnd"/>
      <w:r w:rsidRPr="00E8329E">
        <w:rPr>
          <w:sz w:val="24"/>
          <w:szCs w:val="24"/>
        </w:rPr>
        <w:t xml:space="preserve"> device use </w:t>
      </w:r>
      <w:proofErr w:type="spellStart"/>
      <w:r w:rsidRPr="00E8329E">
        <w:rPr>
          <w:sz w:val="24"/>
          <w:szCs w:val="24"/>
        </w:rPr>
        <w:t>on</w:t>
      </w:r>
      <w:proofErr w:type="spellEnd"/>
      <w:r w:rsidRPr="00E8329E">
        <w:rPr>
          <w:sz w:val="24"/>
          <w:szCs w:val="24"/>
        </w:rPr>
        <w:t xml:space="preserve"> postural </w:t>
      </w:r>
      <w:proofErr w:type="spellStart"/>
      <w:r w:rsidRPr="00E8329E">
        <w:rPr>
          <w:sz w:val="24"/>
          <w:szCs w:val="24"/>
        </w:rPr>
        <w:t>deviations</w:t>
      </w:r>
      <w:proofErr w:type="spellEnd"/>
      <w:r w:rsidRPr="00E8329E">
        <w:rPr>
          <w:sz w:val="24"/>
          <w:szCs w:val="24"/>
        </w:rPr>
        <w:t xml:space="preserve"> in </w:t>
      </w:r>
      <w:proofErr w:type="spellStart"/>
      <w:r w:rsidRPr="00E8329E">
        <w:rPr>
          <w:sz w:val="24"/>
          <w:szCs w:val="24"/>
        </w:rPr>
        <w:t>children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adolescents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while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also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considering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the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impacts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on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their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health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development</w:t>
      </w:r>
      <w:proofErr w:type="spellEnd"/>
      <w:r w:rsidRPr="00E8329E">
        <w:rPr>
          <w:sz w:val="24"/>
          <w:szCs w:val="24"/>
        </w:rPr>
        <w:t xml:space="preserve">. It </w:t>
      </w:r>
      <w:proofErr w:type="spellStart"/>
      <w:r w:rsidRPr="00E8329E">
        <w:rPr>
          <w:sz w:val="24"/>
          <w:szCs w:val="24"/>
        </w:rPr>
        <w:t>is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integrative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literature</w:t>
      </w:r>
      <w:proofErr w:type="spellEnd"/>
      <w:r w:rsidRPr="00E8329E">
        <w:rPr>
          <w:sz w:val="24"/>
          <w:szCs w:val="24"/>
        </w:rPr>
        <w:t xml:space="preserve"> review </w:t>
      </w:r>
      <w:proofErr w:type="spellStart"/>
      <w:r w:rsidRPr="00E8329E">
        <w:rPr>
          <w:sz w:val="24"/>
          <w:szCs w:val="24"/>
        </w:rPr>
        <w:t>conducted</w:t>
      </w:r>
      <w:proofErr w:type="spellEnd"/>
      <w:r w:rsidRPr="00E8329E">
        <w:rPr>
          <w:sz w:val="24"/>
          <w:szCs w:val="24"/>
        </w:rPr>
        <w:t xml:space="preserve"> in August 2026 </w:t>
      </w:r>
      <w:proofErr w:type="spellStart"/>
      <w:r w:rsidRPr="00E8329E">
        <w:rPr>
          <w:sz w:val="24"/>
          <w:szCs w:val="24"/>
        </w:rPr>
        <w:t>using</w:t>
      </w:r>
      <w:proofErr w:type="spellEnd"/>
      <w:r w:rsidRPr="00E8329E">
        <w:rPr>
          <w:sz w:val="24"/>
          <w:szCs w:val="24"/>
        </w:rPr>
        <w:t xml:space="preserve"> Google Scholar, </w:t>
      </w:r>
      <w:proofErr w:type="spellStart"/>
      <w:r w:rsidRPr="00E8329E">
        <w:rPr>
          <w:sz w:val="24"/>
          <w:szCs w:val="24"/>
        </w:rPr>
        <w:t>selecting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studies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published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between</w:t>
      </w:r>
      <w:proofErr w:type="spellEnd"/>
      <w:r w:rsidRPr="00E8329E">
        <w:rPr>
          <w:sz w:val="24"/>
          <w:szCs w:val="24"/>
        </w:rPr>
        <w:t xml:space="preserve"> 2021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2026 in </w:t>
      </w:r>
      <w:proofErr w:type="spellStart"/>
      <w:r w:rsidRPr="00E8329E">
        <w:rPr>
          <w:sz w:val="24"/>
          <w:szCs w:val="24"/>
        </w:rPr>
        <w:t>Portuguese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English</w:t>
      </w:r>
      <w:proofErr w:type="spellEnd"/>
      <w:r w:rsidRPr="00E8329E">
        <w:rPr>
          <w:sz w:val="24"/>
          <w:szCs w:val="24"/>
        </w:rPr>
        <w:t xml:space="preserve">. </w:t>
      </w:r>
      <w:proofErr w:type="spellStart"/>
      <w:r w:rsidRPr="00E8329E">
        <w:rPr>
          <w:sz w:val="24"/>
          <w:szCs w:val="24"/>
        </w:rPr>
        <w:t>Eight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studies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were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analyzed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revealing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association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between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prolonged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screen</w:t>
      </w:r>
      <w:proofErr w:type="spellEnd"/>
      <w:r w:rsidRPr="00E8329E">
        <w:rPr>
          <w:sz w:val="24"/>
          <w:szCs w:val="24"/>
        </w:rPr>
        <w:t xml:space="preserve"> time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alterations</w:t>
      </w:r>
      <w:proofErr w:type="spellEnd"/>
      <w:r w:rsidRPr="00E8329E">
        <w:rPr>
          <w:sz w:val="24"/>
          <w:szCs w:val="24"/>
        </w:rPr>
        <w:t xml:space="preserve"> in </w:t>
      </w:r>
      <w:proofErr w:type="spellStart"/>
      <w:r w:rsidRPr="00E8329E">
        <w:rPr>
          <w:sz w:val="24"/>
          <w:szCs w:val="24"/>
        </w:rPr>
        <w:t>the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alignment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of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the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head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shoulders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pelvis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spine</w:t>
      </w:r>
      <w:proofErr w:type="spellEnd"/>
      <w:r w:rsidRPr="00E8329E">
        <w:rPr>
          <w:sz w:val="24"/>
          <w:szCs w:val="24"/>
        </w:rPr>
        <w:t xml:space="preserve">, as </w:t>
      </w:r>
      <w:proofErr w:type="spellStart"/>
      <w:r w:rsidRPr="00E8329E">
        <w:rPr>
          <w:sz w:val="24"/>
          <w:szCs w:val="24"/>
        </w:rPr>
        <w:t>well</w:t>
      </w:r>
      <w:proofErr w:type="spellEnd"/>
      <w:r w:rsidRPr="00E8329E">
        <w:rPr>
          <w:sz w:val="24"/>
          <w:szCs w:val="24"/>
        </w:rPr>
        <w:t xml:space="preserve"> as </w:t>
      </w:r>
      <w:proofErr w:type="spellStart"/>
      <w:r w:rsidRPr="00E8329E">
        <w:rPr>
          <w:sz w:val="24"/>
          <w:szCs w:val="24"/>
        </w:rPr>
        <w:t>musculoskeletal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pain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sedentary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behavior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impairments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related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to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attention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concentration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memory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learning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emotional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regulation</w:t>
      </w:r>
      <w:proofErr w:type="spellEnd"/>
      <w:r w:rsidRPr="00E8329E">
        <w:rPr>
          <w:sz w:val="24"/>
          <w:szCs w:val="24"/>
        </w:rPr>
        <w:t xml:space="preserve">. The </w:t>
      </w:r>
      <w:proofErr w:type="spellStart"/>
      <w:r w:rsidRPr="00E8329E">
        <w:rPr>
          <w:sz w:val="24"/>
          <w:szCs w:val="24"/>
        </w:rPr>
        <w:t>study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concludes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that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the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conscious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balanced</w:t>
      </w:r>
      <w:proofErr w:type="spellEnd"/>
      <w:r w:rsidRPr="00E8329E">
        <w:rPr>
          <w:sz w:val="24"/>
          <w:szCs w:val="24"/>
        </w:rPr>
        <w:t xml:space="preserve"> use </w:t>
      </w:r>
      <w:proofErr w:type="spellStart"/>
      <w:r w:rsidRPr="00E8329E">
        <w:rPr>
          <w:sz w:val="24"/>
          <w:szCs w:val="24"/>
        </w:rPr>
        <w:t>of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technology</w:t>
      </w:r>
      <w:proofErr w:type="spellEnd"/>
      <w:r w:rsidR="0044159E"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combined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with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physical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activity</w:t>
      </w:r>
      <w:proofErr w:type="spellEnd"/>
      <w:r w:rsidRPr="00E8329E">
        <w:rPr>
          <w:sz w:val="24"/>
          <w:szCs w:val="24"/>
        </w:rPr>
        <w:t xml:space="preserve">, social </w:t>
      </w:r>
      <w:proofErr w:type="spellStart"/>
      <w:r w:rsidRPr="00E8329E">
        <w:rPr>
          <w:sz w:val="24"/>
          <w:szCs w:val="24"/>
        </w:rPr>
        <w:t>interaction</w:t>
      </w:r>
      <w:proofErr w:type="spellEnd"/>
      <w:r w:rsidRPr="00E8329E">
        <w:rPr>
          <w:sz w:val="24"/>
          <w:szCs w:val="24"/>
        </w:rPr>
        <w:t xml:space="preserve">, </w:t>
      </w:r>
      <w:proofErr w:type="spellStart"/>
      <w:r w:rsidRPr="00E8329E">
        <w:rPr>
          <w:sz w:val="24"/>
          <w:szCs w:val="24"/>
        </w:rPr>
        <w:t>and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exposure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to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diverse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environments</w:t>
      </w:r>
      <w:proofErr w:type="spellEnd"/>
      <w:r w:rsidR="0044159E"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is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essential</w:t>
      </w:r>
      <w:proofErr w:type="spellEnd"/>
      <w:r w:rsidRPr="00E8329E">
        <w:rPr>
          <w:sz w:val="24"/>
          <w:szCs w:val="24"/>
        </w:rPr>
        <w:t xml:space="preserve"> for </w:t>
      </w:r>
      <w:proofErr w:type="spellStart"/>
      <w:r w:rsidRPr="00E8329E">
        <w:rPr>
          <w:sz w:val="24"/>
          <w:szCs w:val="24"/>
        </w:rPr>
        <w:t>fostering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healthy</w:t>
      </w:r>
      <w:proofErr w:type="spellEnd"/>
      <w:r w:rsidRPr="00E8329E">
        <w:rPr>
          <w:sz w:val="24"/>
          <w:szCs w:val="24"/>
        </w:rPr>
        <w:t xml:space="preserve"> </w:t>
      </w:r>
      <w:proofErr w:type="spellStart"/>
      <w:r w:rsidRPr="00E8329E">
        <w:rPr>
          <w:sz w:val="24"/>
          <w:szCs w:val="24"/>
        </w:rPr>
        <w:t>development</w:t>
      </w:r>
      <w:proofErr w:type="spellEnd"/>
      <w:r w:rsidRPr="00E8329E">
        <w:rPr>
          <w:sz w:val="24"/>
          <w:szCs w:val="24"/>
        </w:rPr>
        <w:t>.</w:t>
      </w:r>
    </w:p>
    <w:p w14:paraId="42583BE2" w14:textId="4FB20CDA" w:rsidR="00194660" w:rsidRPr="00E8329E" w:rsidRDefault="00B8263F" w:rsidP="00384B10">
      <w:pPr>
        <w:spacing w:line="360" w:lineRule="auto"/>
        <w:jc w:val="both"/>
        <w:rPr>
          <w:rFonts w:eastAsia="Arial"/>
          <w:sz w:val="24"/>
          <w:szCs w:val="24"/>
        </w:rPr>
      </w:pPr>
      <w:r w:rsidRPr="00E8329E">
        <w:rPr>
          <w:rFonts w:eastAsia="Arial"/>
          <w:b/>
          <w:bCs/>
          <w:sz w:val="24"/>
          <w:szCs w:val="24"/>
        </w:rPr>
        <w:t>Keywords:</w:t>
      </w:r>
      <w:r w:rsidR="00C133A6" w:rsidRPr="00E8329E">
        <w:rPr>
          <w:rFonts w:eastAsia="Arial"/>
          <w:b/>
          <w:bCs/>
          <w:sz w:val="24"/>
          <w:szCs w:val="24"/>
        </w:rPr>
        <w:t xml:space="preserve"> </w:t>
      </w:r>
      <w:r w:rsidR="00C133A6" w:rsidRPr="00E8329E">
        <w:rPr>
          <w:rFonts w:eastAsia="Arial"/>
          <w:sz w:val="24"/>
          <w:szCs w:val="24"/>
        </w:rPr>
        <w:t xml:space="preserve">Postural </w:t>
      </w:r>
      <w:proofErr w:type="spellStart"/>
      <w:r w:rsidR="00C133A6" w:rsidRPr="00E8329E">
        <w:rPr>
          <w:rFonts w:eastAsia="Arial"/>
          <w:sz w:val="24"/>
          <w:szCs w:val="24"/>
        </w:rPr>
        <w:t>deviations</w:t>
      </w:r>
      <w:proofErr w:type="spellEnd"/>
      <w:r w:rsidR="00C133A6" w:rsidRPr="00E8329E">
        <w:rPr>
          <w:rFonts w:eastAsia="Arial"/>
          <w:sz w:val="24"/>
          <w:szCs w:val="24"/>
        </w:rPr>
        <w:t xml:space="preserve">; </w:t>
      </w:r>
      <w:proofErr w:type="spellStart"/>
      <w:r w:rsidR="00C133A6" w:rsidRPr="00E8329E">
        <w:rPr>
          <w:rFonts w:eastAsia="Arial"/>
          <w:sz w:val="24"/>
          <w:szCs w:val="24"/>
        </w:rPr>
        <w:t>Sedentary</w:t>
      </w:r>
      <w:proofErr w:type="spellEnd"/>
      <w:r w:rsidR="00C133A6" w:rsidRPr="00E8329E">
        <w:rPr>
          <w:rFonts w:eastAsia="Arial"/>
          <w:sz w:val="24"/>
          <w:szCs w:val="24"/>
        </w:rPr>
        <w:t xml:space="preserve"> </w:t>
      </w:r>
      <w:proofErr w:type="spellStart"/>
      <w:r w:rsidR="00C133A6" w:rsidRPr="00E8329E">
        <w:rPr>
          <w:rFonts w:eastAsia="Arial"/>
          <w:sz w:val="24"/>
          <w:szCs w:val="24"/>
        </w:rPr>
        <w:t>behavior</w:t>
      </w:r>
      <w:proofErr w:type="spellEnd"/>
      <w:r w:rsidR="00C133A6" w:rsidRPr="00E8329E">
        <w:rPr>
          <w:rFonts w:eastAsia="Arial"/>
          <w:sz w:val="24"/>
          <w:szCs w:val="24"/>
        </w:rPr>
        <w:t xml:space="preserve">; </w:t>
      </w:r>
      <w:proofErr w:type="spellStart"/>
      <w:r w:rsidR="00C133A6" w:rsidRPr="00E8329E">
        <w:rPr>
          <w:rFonts w:eastAsia="Arial"/>
          <w:sz w:val="24"/>
          <w:szCs w:val="24"/>
        </w:rPr>
        <w:t>Screen</w:t>
      </w:r>
      <w:proofErr w:type="spellEnd"/>
      <w:r w:rsidR="00C133A6" w:rsidRPr="00E8329E">
        <w:rPr>
          <w:rFonts w:eastAsia="Arial"/>
          <w:sz w:val="24"/>
          <w:szCs w:val="24"/>
        </w:rPr>
        <w:t xml:space="preserve"> use; Environmental </w:t>
      </w:r>
      <w:proofErr w:type="spellStart"/>
      <w:r w:rsidR="00C133A6" w:rsidRPr="00E8329E">
        <w:rPr>
          <w:rFonts w:eastAsia="Arial"/>
          <w:sz w:val="24"/>
          <w:szCs w:val="24"/>
        </w:rPr>
        <w:t>and</w:t>
      </w:r>
      <w:proofErr w:type="spellEnd"/>
      <w:r w:rsidR="00C133A6" w:rsidRPr="00E8329E">
        <w:rPr>
          <w:rFonts w:eastAsia="Arial"/>
          <w:sz w:val="24"/>
          <w:szCs w:val="24"/>
        </w:rPr>
        <w:t xml:space="preserve"> </w:t>
      </w:r>
      <w:proofErr w:type="spellStart"/>
      <w:r w:rsidR="00C133A6" w:rsidRPr="00E8329E">
        <w:rPr>
          <w:rFonts w:eastAsia="Arial"/>
          <w:sz w:val="24"/>
          <w:szCs w:val="24"/>
        </w:rPr>
        <w:t>health</w:t>
      </w:r>
      <w:proofErr w:type="spellEnd"/>
      <w:r w:rsidR="00C133A6" w:rsidRPr="00E8329E">
        <w:rPr>
          <w:rFonts w:eastAsia="Arial"/>
          <w:sz w:val="24"/>
          <w:szCs w:val="24"/>
        </w:rPr>
        <w:t xml:space="preserve"> </w:t>
      </w:r>
      <w:proofErr w:type="spellStart"/>
      <w:r w:rsidR="00C133A6" w:rsidRPr="00E8329E">
        <w:rPr>
          <w:rFonts w:eastAsia="Arial"/>
          <w:sz w:val="24"/>
          <w:szCs w:val="24"/>
        </w:rPr>
        <w:t>education</w:t>
      </w:r>
      <w:proofErr w:type="spellEnd"/>
      <w:r w:rsidR="00C133A6" w:rsidRPr="00E8329E">
        <w:rPr>
          <w:rFonts w:eastAsia="Arial"/>
          <w:sz w:val="24"/>
          <w:szCs w:val="24"/>
        </w:rPr>
        <w:t>.</w:t>
      </w:r>
    </w:p>
    <w:p w14:paraId="4ED50935" w14:textId="77777777" w:rsidR="00B8263F" w:rsidRPr="00194660" w:rsidRDefault="00B8263F" w:rsidP="00B8263F">
      <w:pPr>
        <w:spacing w:line="360" w:lineRule="auto"/>
        <w:rPr>
          <w:b/>
          <w:bCs/>
          <w:sz w:val="24"/>
          <w:szCs w:val="24"/>
        </w:rPr>
      </w:pPr>
    </w:p>
    <w:p w14:paraId="027E1EED" w14:textId="77777777" w:rsidR="005E0ED4" w:rsidRDefault="004B0E55">
      <w:pPr>
        <w:spacing w:line="360" w:lineRule="auto"/>
        <w:rPr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6DA9FBA7" w14:textId="77777777" w:rsidR="005F1F68" w:rsidRPr="00456908" w:rsidRDefault="005F1F68" w:rsidP="005F1F68">
      <w:pPr>
        <w:spacing w:line="360" w:lineRule="auto"/>
        <w:ind w:firstLine="525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O avanço da tecnologia ao longo do tempo tem transformado de forma significativa</w:t>
      </w:r>
      <w:r w:rsidRPr="00383CD1">
        <w:rPr>
          <w:sz w:val="24"/>
          <w:szCs w:val="24"/>
        </w:rPr>
        <w:t xml:space="preserve"> os hábitos sociais, </w:t>
      </w:r>
      <w:r>
        <w:rPr>
          <w:sz w:val="24"/>
          <w:szCs w:val="24"/>
        </w:rPr>
        <w:t>especialmente</w:t>
      </w:r>
      <w:r w:rsidRPr="00383CD1">
        <w:rPr>
          <w:sz w:val="24"/>
          <w:szCs w:val="24"/>
        </w:rPr>
        <w:t xml:space="preserve"> entre crianças</w:t>
      </w:r>
      <w:r>
        <w:rPr>
          <w:sz w:val="24"/>
          <w:szCs w:val="24"/>
        </w:rPr>
        <w:t xml:space="preserve"> e adolescentes</w:t>
      </w:r>
      <w:r w:rsidRPr="00383CD1">
        <w:rPr>
          <w:sz w:val="24"/>
          <w:szCs w:val="24"/>
        </w:rPr>
        <w:t xml:space="preserve">, que passaram a utilizar </w:t>
      </w:r>
      <w:r>
        <w:rPr>
          <w:sz w:val="24"/>
          <w:szCs w:val="24"/>
        </w:rPr>
        <w:t xml:space="preserve">com maior frequência dispositivos eletrônicos tanto </w:t>
      </w:r>
      <w:r w:rsidRPr="00383CD1">
        <w:rPr>
          <w:sz w:val="24"/>
          <w:szCs w:val="24"/>
        </w:rPr>
        <w:t>para</w:t>
      </w:r>
      <w:r>
        <w:rPr>
          <w:sz w:val="24"/>
          <w:szCs w:val="24"/>
        </w:rPr>
        <w:t xml:space="preserve"> </w:t>
      </w:r>
      <w:r w:rsidRPr="00383CD1">
        <w:rPr>
          <w:sz w:val="24"/>
          <w:szCs w:val="24"/>
        </w:rPr>
        <w:t>fins</w:t>
      </w:r>
      <w:r>
        <w:rPr>
          <w:sz w:val="24"/>
          <w:szCs w:val="24"/>
        </w:rPr>
        <w:t xml:space="preserve"> </w:t>
      </w:r>
      <w:r w:rsidRPr="00383CD1">
        <w:rPr>
          <w:sz w:val="24"/>
          <w:szCs w:val="24"/>
        </w:rPr>
        <w:t>educacionais</w:t>
      </w:r>
      <w:r>
        <w:rPr>
          <w:sz w:val="24"/>
          <w:szCs w:val="24"/>
        </w:rPr>
        <w:t xml:space="preserve">, quanto para </w:t>
      </w:r>
      <w:r w:rsidRPr="00383CD1">
        <w:rPr>
          <w:sz w:val="24"/>
          <w:szCs w:val="24"/>
        </w:rPr>
        <w:t>recrea</w:t>
      </w:r>
      <w:r>
        <w:rPr>
          <w:sz w:val="24"/>
          <w:szCs w:val="24"/>
        </w:rPr>
        <w:t xml:space="preserve">ção </w:t>
      </w:r>
      <w:r w:rsidRPr="00383CD1">
        <w:rPr>
          <w:sz w:val="24"/>
          <w:szCs w:val="24"/>
        </w:rPr>
        <w:t>e comunic</w:t>
      </w:r>
      <w:r>
        <w:rPr>
          <w:sz w:val="24"/>
          <w:szCs w:val="24"/>
        </w:rPr>
        <w:t xml:space="preserve">ação (Borges </w:t>
      </w:r>
      <w:r>
        <w:rPr>
          <w:i/>
          <w:iCs/>
          <w:sz w:val="24"/>
          <w:szCs w:val="24"/>
        </w:rPr>
        <w:t>et al., 2026).</w:t>
      </w:r>
      <w:r>
        <w:rPr>
          <w:sz w:val="24"/>
          <w:szCs w:val="24"/>
        </w:rPr>
        <w:t xml:space="preserve"> No entanto, sabe-se que o uso excessivo e constante de telas traz danos não só à saúde física, mas principalmente à saúde mental, social e cognitiva das crianças, pois essas mudanças comportamentais resultaram, também, no aumento do comportamento sedentário (Oliveira </w:t>
      </w:r>
      <w:r>
        <w:rPr>
          <w:i/>
          <w:iCs/>
          <w:sz w:val="24"/>
          <w:szCs w:val="24"/>
        </w:rPr>
        <w:t>et al., 2025).</w:t>
      </w:r>
    </w:p>
    <w:p w14:paraId="34FDEEC6" w14:textId="5B08B91B" w:rsidR="005F1F68" w:rsidRPr="004E0A68" w:rsidRDefault="005F1F68" w:rsidP="00384B10">
      <w:pPr>
        <w:spacing w:line="360" w:lineRule="auto"/>
        <w:ind w:firstLine="525"/>
        <w:jc w:val="both"/>
        <w:rPr>
          <w:sz w:val="24"/>
          <w:szCs w:val="24"/>
        </w:rPr>
      </w:pPr>
      <w:r>
        <w:rPr>
          <w:sz w:val="24"/>
          <w:szCs w:val="24"/>
        </w:rPr>
        <w:t>Mesmo com as vantagens que trazem, o uso inadequado desses dispositivos torna-se um fator de risco relevante para problemas posturais. Isso acontece principalmente por manter posturas inadequadas como curvar demais a região cervical (</w:t>
      </w:r>
      <w:r w:rsidRPr="002B22FF">
        <w:rPr>
          <w:sz w:val="24"/>
          <w:szCs w:val="24"/>
        </w:rPr>
        <w:t>flexão cervical acentuada</w:t>
      </w:r>
      <w:r>
        <w:rPr>
          <w:sz w:val="24"/>
          <w:szCs w:val="24"/>
        </w:rPr>
        <w:t>)</w:t>
      </w:r>
      <w:r w:rsidRPr="002B22FF">
        <w:rPr>
          <w:sz w:val="24"/>
          <w:szCs w:val="24"/>
        </w:rPr>
        <w:t>,</w:t>
      </w:r>
      <w:r>
        <w:rPr>
          <w:sz w:val="24"/>
          <w:szCs w:val="24"/>
        </w:rPr>
        <w:t xml:space="preserve"> projetar a cabeça para frente (</w:t>
      </w:r>
      <w:r w:rsidRPr="002B22FF">
        <w:rPr>
          <w:sz w:val="24"/>
          <w:szCs w:val="24"/>
        </w:rPr>
        <w:t>anteriorização da cabeça</w:t>
      </w:r>
      <w:r>
        <w:rPr>
          <w:sz w:val="24"/>
          <w:szCs w:val="24"/>
        </w:rPr>
        <w:t>)</w:t>
      </w:r>
      <w:r w:rsidRPr="002B22FF">
        <w:rPr>
          <w:sz w:val="24"/>
          <w:szCs w:val="24"/>
        </w:rPr>
        <w:t xml:space="preserve"> e </w:t>
      </w:r>
      <w:r>
        <w:rPr>
          <w:sz w:val="24"/>
          <w:szCs w:val="24"/>
        </w:rPr>
        <w:t>avançar os ombros (</w:t>
      </w:r>
      <w:r w:rsidRPr="002B22FF">
        <w:rPr>
          <w:sz w:val="24"/>
          <w:szCs w:val="24"/>
        </w:rPr>
        <w:t xml:space="preserve">projeção anterior </w:t>
      </w:r>
      <w:proofErr w:type="gramStart"/>
      <w:r w:rsidRPr="002B22FF">
        <w:rPr>
          <w:sz w:val="24"/>
          <w:szCs w:val="24"/>
        </w:rPr>
        <w:t xml:space="preserve">dos </w:t>
      </w:r>
      <w:r w:rsidR="00384B10">
        <w:rPr>
          <w:sz w:val="24"/>
          <w:szCs w:val="24"/>
        </w:rPr>
        <w:t xml:space="preserve"> </w:t>
      </w:r>
      <w:r w:rsidRPr="002B22FF">
        <w:rPr>
          <w:sz w:val="24"/>
          <w:szCs w:val="24"/>
        </w:rPr>
        <w:t>ombros</w:t>
      </w:r>
      <w:proofErr w:type="gramEnd"/>
      <w:r>
        <w:rPr>
          <w:sz w:val="24"/>
          <w:szCs w:val="24"/>
        </w:rPr>
        <w:t xml:space="preserve">), gerando </w:t>
      </w:r>
      <w:r w:rsidRPr="00154ECD">
        <w:rPr>
          <w:sz w:val="24"/>
          <w:szCs w:val="24"/>
        </w:rPr>
        <w:t>alterações que podem interferir negativamente no equilíbrio, coordenação motora, mobilidade e qualidade de vida.</w:t>
      </w:r>
      <w:r>
        <w:rPr>
          <w:sz w:val="24"/>
          <w:szCs w:val="24"/>
        </w:rPr>
        <w:t xml:space="preserve"> Essas posições, quando mantidas por muito tempo e</w:t>
      </w:r>
      <w:r w:rsidR="009E07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associadas ao sedentarismo, aumentam a sobrecarga sobre articulações e musculaturas, favorecendo o aparecimento de desconfortos, dores e alterações posturais. (Borges </w:t>
      </w:r>
      <w:r>
        <w:rPr>
          <w:i/>
          <w:iCs/>
          <w:sz w:val="24"/>
          <w:szCs w:val="24"/>
        </w:rPr>
        <w:t>et al., 2026).</w:t>
      </w:r>
    </w:p>
    <w:p w14:paraId="0CBDF614" w14:textId="67C2E0C0" w:rsidR="005F1F68" w:rsidRDefault="005F1F68" w:rsidP="003F55BE">
      <w:pPr>
        <w:spacing w:line="360" w:lineRule="auto"/>
        <w:ind w:firstLine="708"/>
        <w:jc w:val="both"/>
        <w:rPr>
          <w:rFonts w:eastAsia="MS Mincho"/>
          <w:color w:val="000000" w:themeColor="text1"/>
          <w:sz w:val="24"/>
          <w:szCs w:val="24"/>
        </w:rPr>
      </w:pPr>
      <w:r w:rsidRPr="0060509E">
        <w:rPr>
          <w:rFonts w:eastAsia="MS Mincho"/>
          <w:color w:val="000000" w:themeColor="text1"/>
          <w:sz w:val="24"/>
          <w:szCs w:val="24"/>
        </w:rPr>
        <w:t xml:space="preserve">Nesse contexto, é </w:t>
      </w:r>
      <w:r>
        <w:rPr>
          <w:rFonts w:eastAsia="MS Mincho"/>
          <w:color w:val="000000" w:themeColor="text1"/>
          <w:sz w:val="24"/>
          <w:szCs w:val="24"/>
        </w:rPr>
        <w:t>primordial</w:t>
      </w:r>
      <w:r w:rsidRPr="0060509E">
        <w:rPr>
          <w:rFonts w:eastAsia="MS Mincho"/>
          <w:color w:val="000000" w:themeColor="text1"/>
          <w:sz w:val="24"/>
          <w:szCs w:val="24"/>
        </w:rPr>
        <w:t xml:space="preserve"> compreender o impacto do uso </w:t>
      </w:r>
      <w:r>
        <w:rPr>
          <w:rFonts w:eastAsia="MS Mincho"/>
          <w:color w:val="000000" w:themeColor="text1"/>
          <w:sz w:val="24"/>
          <w:szCs w:val="24"/>
        </w:rPr>
        <w:t>constante</w:t>
      </w:r>
      <w:r w:rsidRPr="0060509E">
        <w:rPr>
          <w:rFonts w:eastAsia="MS Mincho"/>
          <w:color w:val="000000" w:themeColor="text1"/>
          <w:sz w:val="24"/>
          <w:szCs w:val="24"/>
        </w:rPr>
        <w:t xml:space="preserve"> de tecnologias, especialmente </w:t>
      </w:r>
      <w:r>
        <w:rPr>
          <w:rFonts w:eastAsia="MS Mincho"/>
          <w:color w:val="000000" w:themeColor="text1"/>
          <w:sz w:val="24"/>
          <w:szCs w:val="24"/>
        </w:rPr>
        <w:t xml:space="preserve">tablets e </w:t>
      </w:r>
      <w:r w:rsidRPr="0060509E">
        <w:rPr>
          <w:rFonts w:eastAsia="MS Mincho"/>
          <w:color w:val="000000" w:themeColor="text1"/>
          <w:sz w:val="24"/>
          <w:szCs w:val="24"/>
        </w:rPr>
        <w:t>smartphones, na fase de crescimento e desenvolvimento humano</w:t>
      </w:r>
      <w:r>
        <w:rPr>
          <w:rFonts w:eastAsia="MS Mincho"/>
          <w:color w:val="000000" w:themeColor="text1"/>
          <w:sz w:val="24"/>
          <w:szCs w:val="24"/>
        </w:rPr>
        <w:t xml:space="preserve"> (Oliveira </w:t>
      </w:r>
      <w:r>
        <w:rPr>
          <w:rFonts w:eastAsia="MS Mincho"/>
          <w:i/>
          <w:iCs/>
          <w:color w:val="000000" w:themeColor="text1"/>
          <w:sz w:val="24"/>
          <w:szCs w:val="24"/>
        </w:rPr>
        <w:t>et al., 2025).</w:t>
      </w:r>
      <w:r>
        <w:rPr>
          <w:rFonts w:eastAsia="MS Mincho"/>
          <w:color w:val="000000" w:themeColor="text1"/>
          <w:sz w:val="24"/>
          <w:szCs w:val="24"/>
        </w:rPr>
        <w:t xml:space="preserve"> E fundamental entender também que o</w:t>
      </w:r>
      <w:r w:rsidRPr="00CC775B">
        <w:rPr>
          <w:rFonts w:eastAsia="MS Mincho"/>
          <w:color w:val="000000" w:themeColor="text1"/>
          <w:sz w:val="24"/>
          <w:szCs w:val="24"/>
        </w:rPr>
        <w:t xml:space="preserve">s desvios posturais </w:t>
      </w:r>
      <w:r>
        <w:rPr>
          <w:rFonts w:eastAsia="MS Mincho"/>
          <w:color w:val="000000" w:themeColor="text1"/>
          <w:sz w:val="24"/>
          <w:szCs w:val="24"/>
        </w:rPr>
        <w:t>não se</w:t>
      </w:r>
      <w:r w:rsidR="00384B10">
        <w:rPr>
          <w:rFonts w:eastAsia="MS Mincho"/>
          <w:color w:val="000000" w:themeColor="text1"/>
          <w:sz w:val="24"/>
          <w:szCs w:val="24"/>
        </w:rPr>
        <w:t xml:space="preserve"> </w:t>
      </w:r>
      <w:r>
        <w:rPr>
          <w:rFonts w:eastAsia="MS Mincho"/>
          <w:color w:val="000000" w:themeColor="text1"/>
          <w:sz w:val="24"/>
          <w:szCs w:val="24"/>
        </w:rPr>
        <w:t>limitam</w:t>
      </w:r>
      <w:r w:rsidRPr="00CC775B">
        <w:rPr>
          <w:rFonts w:eastAsia="MS Mincho"/>
          <w:color w:val="000000" w:themeColor="text1"/>
          <w:sz w:val="24"/>
          <w:szCs w:val="24"/>
        </w:rPr>
        <w:t xml:space="preserve"> </w:t>
      </w:r>
      <w:r w:rsidRPr="00CC775B">
        <w:rPr>
          <w:rFonts w:eastAsia="MS Mincho"/>
          <w:color w:val="000000" w:themeColor="text1"/>
          <w:sz w:val="24"/>
          <w:szCs w:val="24"/>
        </w:rPr>
        <w:lastRenderedPageBreak/>
        <w:t xml:space="preserve">apenas </w:t>
      </w:r>
      <w:r>
        <w:rPr>
          <w:rFonts w:eastAsia="MS Mincho"/>
          <w:color w:val="000000" w:themeColor="text1"/>
          <w:sz w:val="24"/>
          <w:szCs w:val="24"/>
        </w:rPr>
        <w:t>à</w:t>
      </w:r>
      <w:r w:rsidRPr="00CC775B">
        <w:rPr>
          <w:rFonts w:eastAsia="MS Mincho"/>
          <w:color w:val="000000" w:themeColor="text1"/>
          <w:sz w:val="24"/>
          <w:szCs w:val="24"/>
        </w:rPr>
        <w:t xml:space="preserve"> perspectiva estética, mas como importantes indicadores de risco</w:t>
      </w:r>
      <w:r>
        <w:rPr>
          <w:rFonts w:eastAsia="MS Mincho"/>
          <w:color w:val="000000" w:themeColor="text1"/>
          <w:sz w:val="24"/>
          <w:szCs w:val="24"/>
        </w:rPr>
        <w:t xml:space="preserve"> e impactos na </w:t>
      </w:r>
      <w:r w:rsidRPr="00CC775B">
        <w:rPr>
          <w:rFonts w:eastAsia="MS Mincho"/>
          <w:color w:val="000000" w:themeColor="text1"/>
          <w:sz w:val="24"/>
          <w:szCs w:val="24"/>
        </w:rPr>
        <w:t xml:space="preserve">saúde física e funcional das crianças, </w:t>
      </w:r>
      <w:r>
        <w:rPr>
          <w:rFonts w:eastAsia="MS Mincho"/>
          <w:color w:val="000000" w:themeColor="text1"/>
          <w:sz w:val="24"/>
          <w:szCs w:val="24"/>
        </w:rPr>
        <w:t>algo que se trona ainda mais relevante no cenário atual de</w:t>
      </w:r>
      <w:r w:rsidRPr="00CC775B">
        <w:rPr>
          <w:rFonts w:eastAsia="MS Mincho"/>
          <w:color w:val="000000" w:themeColor="text1"/>
          <w:sz w:val="24"/>
          <w:szCs w:val="24"/>
        </w:rPr>
        <w:t xml:space="preserve"> crescente digitalização</w:t>
      </w:r>
      <w:r>
        <w:rPr>
          <w:rFonts w:eastAsia="MS Mincho"/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(Borges </w:t>
      </w:r>
      <w:r>
        <w:rPr>
          <w:i/>
          <w:iCs/>
          <w:sz w:val="24"/>
          <w:szCs w:val="24"/>
        </w:rPr>
        <w:t>et al., 2026).</w:t>
      </w:r>
      <w:r>
        <w:rPr>
          <w:rFonts w:eastAsia="MS Mincho"/>
          <w:color w:val="000000" w:themeColor="text1"/>
          <w:sz w:val="24"/>
          <w:szCs w:val="24"/>
        </w:rPr>
        <w:t xml:space="preserve"> </w:t>
      </w:r>
      <w:r w:rsidRPr="0060509E">
        <w:rPr>
          <w:rFonts w:eastAsia="MS Mincho"/>
          <w:color w:val="000000" w:themeColor="text1"/>
          <w:sz w:val="24"/>
          <w:szCs w:val="24"/>
        </w:rPr>
        <w:t xml:space="preserve">Desse modo, essa revisão integrativa tem como objetivo investigar </w:t>
      </w:r>
      <w:r>
        <w:rPr>
          <w:rFonts w:eastAsia="MS Mincho"/>
          <w:color w:val="000000" w:themeColor="text1"/>
          <w:sz w:val="24"/>
          <w:szCs w:val="24"/>
        </w:rPr>
        <w:t>como o uso de</w:t>
      </w:r>
      <w:r w:rsidRPr="0060509E">
        <w:rPr>
          <w:rFonts w:eastAsia="MS Mincho"/>
          <w:color w:val="000000" w:themeColor="text1"/>
          <w:sz w:val="24"/>
          <w:szCs w:val="24"/>
        </w:rPr>
        <w:t xml:space="preserve"> dispositivos móveis</w:t>
      </w:r>
      <w:r>
        <w:rPr>
          <w:rFonts w:eastAsia="MS Mincho"/>
          <w:color w:val="000000" w:themeColor="text1"/>
          <w:sz w:val="24"/>
          <w:szCs w:val="24"/>
        </w:rPr>
        <w:t xml:space="preserve"> têm grande influência nos desvios posturais e déficit de aprendizado entre crianças e adolescentes. </w:t>
      </w:r>
    </w:p>
    <w:p w14:paraId="14E89A01" w14:textId="69B5828E" w:rsidR="005E0ED4" w:rsidRDefault="005E0ED4" w:rsidP="005F1F68">
      <w:pPr>
        <w:spacing w:line="360" w:lineRule="auto"/>
        <w:rPr>
          <w:b/>
          <w:bCs/>
          <w:sz w:val="24"/>
          <w:szCs w:val="24"/>
        </w:rPr>
      </w:pPr>
    </w:p>
    <w:p w14:paraId="3A68DD86" w14:textId="3F511E16" w:rsidR="005E0ED4" w:rsidRDefault="004B0E55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7BC87ADC" w14:textId="0E84B081" w:rsidR="0061437E" w:rsidRDefault="0061437E" w:rsidP="00433388">
      <w:pPr>
        <w:spacing w:line="360" w:lineRule="auto"/>
        <w:ind w:firstLine="72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Investigar o uso de aparelhos eletrônicos e sua grande influência nos desvios posturais de crianças e adolescentes. </w:t>
      </w:r>
    </w:p>
    <w:p w14:paraId="64072A41" w14:textId="42B33B53" w:rsidR="005E0ED4" w:rsidRDefault="005E0ED4">
      <w:pPr>
        <w:spacing w:line="360" w:lineRule="auto"/>
        <w:rPr>
          <w:b/>
          <w:bCs/>
          <w:sz w:val="24"/>
          <w:szCs w:val="24"/>
        </w:rPr>
      </w:pPr>
    </w:p>
    <w:p w14:paraId="01ECF1E2" w14:textId="44A24295" w:rsidR="005E0ED4" w:rsidRDefault="004B0E55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7A081EA6" w14:textId="00A54C31" w:rsidR="005E0ED4" w:rsidRDefault="009E07CF" w:rsidP="00384B10">
      <w:pPr>
        <w:tabs>
          <w:tab w:val="left" w:pos="0"/>
        </w:tabs>
        <w:spacing w:line="360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ab/>
      </w:r>
      <w:r w:rsidR="009C12FC">
        <w:rPr>
          <w:sz w:val="24"/>
          <w:szCs w:val="24"/>
          <w:lang w:eastAsia="en-US"/>
        </w:rPr>
        <w:t>O presente estudo t</w:t>
      </w:r>
      <w:r w:rsidR="009C12FC" w:rsidRPr="0A57EF01">
        <w:rPr>
          <w:sz w:val="24"/>
          <w:szCs w:val="24"/>
          <w:lang w:eastAsia="en-US"/>
        </w:rPr>
        <w:t xml:space="preserve">rata-se de uma revisão </w:t>
      </w:r>
      <w:r w:rsidR="009C12FC">
        <w:rPr>
          <w:sz w:val="24"/>
          <w:szCs w:val="24"/>
          <w:lang w:eastAsia="en-US"/>
        </w:rPr>
        <w:t xml:space="preserve">integrativa, permitindo ampliar o conhecimento sobre o problema analisado. </w:t>
      </w:r>
      <w:r w:rsidR="009C12FC" w:rsidRPr="0A57EF01">
        <w:rPr>
          <w:sz w:val="24"/>
          <w:szCs w:val="24"/>
          <w:lang w:eastAsia="en-US"/>
        </w:rPr>
        <w:t xml:space="preserve"> A busca ocorreu n</w:t>
      </w:r>
      <w:r w:rsidR="009C12FC">
        <w:rPr>
          <w:sz w:val="24"/>
          <w:szCs w:val="24"/>
          <w:lang w:eastAsia="en-US"/>
        </w:rPr>
        <w:t>o mês de agosto de 2026, na</w:t>
      </w:r>
      <w:r w:rsidR="009C12FC" w:rsidRPr="0A57EF01">
        <w:rPr>
          <w:sz w:val="24"/>
          <w:szCs w:val="24"/>
          <w:lang w:eastAsia="en-US"/>
        </w:rPr>
        <w:t xml:space="preserve"> base de dado</w:t>
      </w:r>
      <w:r w:rsidR="009C12FC">
        <w:rPr>
          <w:sz w:val="24"/>
          <w:szCs w:val="24"/>
          <w:lang w:eastAsia="en-US"/>
        </w:rPr>
        <w:t>s</w:t>
      </w:r>
      <w:r w:rsidR="00BE14FA">
        <w:rPr>
          <w:sz w:val="24"/>
          <w:szCs w:val="24"/>
          <w:lang w:eastAsia="en-US"/>
        </w:rPr>
        <w:t xml:space="preserve"> “</w:t>
      </w:r>
      <w:r w:rsidR="009C12FC">
        <w:rPr>
          <w:sz w:val="24"/>
          <w:szCs w:val="24"/>
          <w:lang w:eastAsia="en-US"/>
        </w:rPr>
        <w:t>Google Acadêmico</w:t>
      </w:r>
      <w:r w:rsidR="00BE14FA">
        <w:rPr>
          <w:sz w:val="24"/>
          <w:szCs w:val="24"/>
          <w:lang w:eastAsia="en-US"/>
        </w:rPr>
        <w:t>”</w:t>
      </w:r>
      <w:r w:rsidR="009C12FC" w:rsidRPr="0A57EF01">
        <w:rPr>
          <w:sz w:val="24"/>
          <w:szCs w:val="24"/>
          <w:lang w:eastAsia="en-US"/>
        </w:rPr>
        <w:t>, selecionando artigos de 20</w:t>
      </w:r>
      <w:r w:rsidR="009C12FC">
        <w:rPr>
          <w:sz w:val="24"/>
          <w:szCs w:val="24"/>
          <w:lang w:eastAsia="en-US"/>
        </w:rPr>
        <w:t>21</w:t>
      </w:r>
      <w:r w:rsidR="009C12FC" w:rsidRPr="0A57EF01">
        <w:rPr>
          <w:sz w:val="24"/>
          <w:szCs w:val="24"/>
          <w:lang w:eastAsia="en-US"/>
        </w:rPr>
        <w:t>-202</w:t>
      </w:r>
      <w:r w:rsidR="009C12FC">
        <w:rPr>
          <w:sz w:val="24"/>
          <w:szCs w:val="24"/>
          <w:lang w:eastAsia="en-US"/>
        </w:rPr>
        <w:t>6</w:t>
      </w:r>
      <w:r w:rsidR="009C12FC" w:rsidRPr="0A57EF01">
        <w:rPr>
          <w:sz w:val="24"/>
          <w:szCs w:val="24"/>
          <w:lang w:eastAsia="en-US"/>
        </w:rPr>
        <w:t>, utilizou-se termos livres combinados p</w:t>
      </w:r>
      <w:r w:rsidR="009C12FC">
        <w:rPr>
          <w:sz w:val="24"/>
          <w:szCs w:val="24"/>
          <w:lang w:eastAsia="en-US"/>
        </w:rPr>
        <w:t>elo</w:t>
      </w:r>
      <w:r w:rsidR="009C12FC" w:rsidRPr="0A57EF01">
        <w:rPr>
          <w:sz w:val="24"/>
          <w:szCs w:val="24"/>
          <w:lang w:eastAsia="en-US"/>
        </w:rPr>
        <w:t xml:space="preserve"> operador booleano (AND) incluindo: (“</w:t>
      </w:r>
      <w:r w:rsidR="009C12FC">
        <w:rPr>
          <w:sz w:val="24"/>
          <w:szCs w:val="24"/>
          <w:lang w:eastAsia="en-US"/>
        </w:rPr>
        <w:t>Desvios posturais AND Fisioterapia</w:t>
      </w:r>
      <w:r w:rsidR="009C12FC" w:rsidRPr="0A57EF01">
        <w:rPr>
          <w:sz w:val="24"/>
          <w:szCs w:val="24"/>
          <w:lang w:eastAsia="en-US"/>
        </w:rPr>
        <w:t>”</w:t>
      </w:r>
      <w:r w:rsidR="009C12FC">
        <w:rPr>
          <w:sz w:val="24"/>
          <w:szCs w:val="24"/>
          <w:lang w:eastAsia="en-US"/>
        </w:rPr>
        <w:t xml:space="preserve">), </w:t>
      </w:r>
      <w:r w:rsidR="009C12FC" w:rsidRPr="0A57EF01">
        <w:rPr>
          <w:sz w:val="24"/>
          <w:szCs w:val="24"/>
          <w:lang w:eastAsia="en-US"/>
        </w:rPr>
        <w:t>(“</w:t>
      </w:r>
      <w:r w:rsidR="009C12FC">
        <w:rPr>
          <w:sz w:val="24"/>
          <w:szCs w:val="24"/>
          <w:lang w:eastAsia="en-US"/>
        </w:rPr>
        <w:t>Educação Ambiental AND Saúde</w:t>
      </w:r>
      <w:r w:rsidR="009C12FC" w:rsidRPr="0A57EF01">
        <w:rPr>
          <w:sz w:val="24"/>
          <w:szCs w:val="24"/>
          <w:lang w:eastAsia="en-US"/>
        </w:rPr>
        <w:t>”)</w:t>
      </w:r>
      <w:r w:rsidR="009C12FC">
        <w:rPr>
          <w:sz w:val="24"/>
          <w:szCs w:val="24"/>
          <w:lang w:eastAsia="en-US"/>
        </w:rPr>
        <w:t xml:space="preserve">, </w:t>
      </w:r>
      <w:r w:rsidR="009C12FC" w:rsidRPr="0A57EF01">
        <w:rPr>
          <w:sz w:val="24"/>
          <w:szCs w:val="24"/>
          <w:lang w:eastAsia="en-US"/>
        </w:rPr>
        <w:t>(“</w:t>
      </w:r>
      <w:r w:rsidR="009C12FC">
        <w:rPr>
          <w:sz w:val="24"/>
          <w:szCs w:val="24"/>
          <w:lang w:eastAsia="en-US"/>
        </w:rPr>
        <w:t>Desvios posturais AND Smartphones AND Fisioterapia</w:t>
      </w:r>
      <w:r w:rsidR="009C12FC" w:rsidRPr="0A57EF01">
        <w:rPr>
          <w:sz w:val="24"/>
          <w:szCs w:val="24"/>
          <w:lang w:eastAsia="en-US"/>
        </w:rPr>
        <w:t>”</w:t>
      </w:r>
      <w:r w:rsidR="009C12FC">
        <w:rPr>
          <w:sz w:val="24"/>
          <w:szCs w:val="24"/>
          <w:lang w:eastAsia="en-US"/>
        </w:rPr>
        <w:t>)</w:t>
      </w:r>
      <w:r w:rsidR="009C12FC" w:rsidRPr="0A57EF01">
        <w:rPr>
          <w:sz w:val="24"/>
          <w:szCs w:val="24"/>
          <w:lang w:eastAsia="en-US"/>
        </w:rPr>
        <w:t xml:space="preserve">. Foram inclusos </w:t>
      </w:r>
      <w:r w:rsidR="009C12FC">
        <w:rPr>
          <w:sz w:val="24"/>
          <w:szCs w:val="24"/>
          <w:lang w:eastAsia="en-US"/>
        </w:rPr>
        <w:t>pesquisas e artigos</w:t>
      </w:r>
      <w:r w:rsidR="009C12FC" w:rsidRPr="0A57EF01">
        <w:rPr>
          <w:sz w:val="24"/>
          <w:szCs w:val="24"/>
          <w:lang w:eastAsia="en-US"/>
        </w:rPr>
        <w:t xml:space="preserve"> nos idiomas português</w:t>
      </w:r>
      <w:r w:rsidR="009C12FC">
        <w:rPr>
          <w:sz w:val="24"/>
          <w:szCs w:val="24"/>
          <w:lang w:eastAsia="en-US"/>
        </w:rPr>
        <w:t xml:space="preserve"> e</w:t>
      </w:r>
      <w:r w:rsidR="009C12FC" w:rsidRPr="0A57EF01">
        <w:rPr>
          <w:sz w:val="24"/>
          <w:szCs w:val="24"/>
          <w:lang w:eastAsia="en-US"/>
        </w:rPr>
        <w:t xml:space="preserve"> inglês. Ademais, como critérios de exclusão: estudos não pertinentes. </w:t>
      </w:r>
    </w:p>
    <w:p w14:paraId="1F1EC80A" w14:textId="77777777" w:rsidR="00384B10" w:rsidRDefault="00384B10" w:rsidP="00384B10">
      <w:pPr>
        <w:spacing w:line="360" w:lineRule="auto"/>
        <w:rPr>
          <w:b/>
          <w:bCs/>
          <w:sz w:val="24"/>
          <w:szCs w:val="24"/>
        </w:rPr>
      </w:pPr>
    </w:p>
    <w:p w14:paraId="458B1240" w14:textId="532A76DC" w:rsidR="00384B10" w:rsidRDefault="00384B10" w:rsidP="00384B1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1A2B93E8" w14:textId="77777777" w:rsidR="00384B10" w:rsidRPr="007633D0" w:rsidRDefault="00384B10" w:rsidP="00384B10">
      <w:pPr>
        <w:spacing w:line="360" w:lineRule="auto"/>
        <w:ind w:firstLine="720"/>
        <w:jc w:val="both"/>
        <w:rPr>
          <w:sz w:val="24"/>
          <w:szCs w:val="24"/>
        </w:rPr>
      </w:pPr>
      <w:r w:rsidRPr="007633D0">
        <w:rPr>
          <w:sz w:val="24"/>
          <w:szCs w:val="24"/>
        </w:rPr>
        <w:t xml:space="preserve">A análise dos </w:t>
      </w:r>
      <w:r>
        <w:rPr>
          <w:sz w:val="24"/>
          <w:szCs w:val="24"/>
        </w:rPr>
        <w:t>oito</w:t>
      </w:r>
      <w:r w:rsidRPr="007633D0">
        <w:rPr>
          <w:sz w:val="24"/>
          <w:szCs w:val="24"/>
        </w:rPr>
        <w:t xml:space="preserve"> estudos selecionados publicados entre 20</w:t>
      </w:r>
      <w:r>
        <w:rPr>
          <w:sz w:val="24"/>
          <w:szCs w:val="24"/>
        </w:rPr>
        <w:t>21</w:t>
      </w:r>
      <w:r w:rsidRPr="007633D0">
        <w:rPr>
          <w:sz w:val="24"/>
          <w:szCs w:val="24"/>
        </w:rPr>
        <w:t xml:space="preserve"> e 2026, permitiu identificar três eixos centrais do impacto </w:t>
      </w:r>
      <w:r>
        <w:rPr>
          <w:sz w:val="24"/>
          <w:szCs w:val="24"/>
        </w:rPr>
        <w:t>do uso excessivo de telas em crianças e adolescentes:</w:t>
      </w:r>
      <w:r w:rsidRPr="007633D0">
        <w:rPr>
          <w:sz w:val="24"/>
          <w:szCs w:val="24"/>
        </w:rPr>
        <w:t xml:space="preserve"> </w:t>
      </w:r>
      <w:r>
        <w:rPr>
          <w:sz w:val="24"/>
          <w:szCs w:val="24"/>
        </w:rPr>
        <w:t>desvios posturais, dificuldade na aprendizagem e aumento do sedentarismo</w:t>
      </w:r>
      <w:r w:rsidRPr="007633D0">
        <w:rPr>
          <w:sz w:val="24"/>
          <w:szCs w:val="24"/>
        </w:rPr>
        <w:t xml:space="preserve">, além de um eixo transversal relacionado à </w:t>
      </w:r>
      <w:r>
        <w:rPr>
          <w:sz w:val="24"/>
          <w:szCs w:val="24"/>
        </w:rPr>
        <w:t>saúde</w:t>
      </w:r>
      <w:r w:rsidRPr="007633D0">
        <w:rPr>
          <w:sz w:val="24"/>
          <w:szCs w:val="24"/>
        </w:rPr>
        <w:t xml:space="preserve"> </w:t>
      </w:r>
      <w:r>
        <w:rPr>
          <w:sz w:val="24"/>
          <w:szCs w:val="24"/>
        </w:rPr>
        <w:t>psicológica dessas crianças</w:t>
      </w:r>
      <w:r w:rsidRPr="007633D0">
        <w:rPr>
          <w:sz w:val="24"/>
          <w:szCs w:val="24"/>
        </w:rPr>
        <w:t xml:space="preserve">. O estudo revelou resultados semelhantes aos observados por outros pesquisadores da área, evidenciando, assim, a relevância da </w:t>
      </w:r>
      <w:r>
        <w:rPr>
          <w:sz w:val="24"/>
          <w:szCs w:val="24"/>
        </w:rPr>
        <w:t xml:space="preserve">intervenção precoce e a reabilitação desses indivíduos. </w:t>
      </w:r>
    </w:p>
    <w:p w14:paraId="3CCA1B8F" w14:textId="77777777" w:rsidR="00160DAA" w:rsidRDefault="00160DAA">
      <w:pPr>
        <w:spacing w:line="360" w:lineRule="auto"/>
        <w:rPr>
          <w:b/>
          <w:bCs/>
          <w:sz w:val="24"/>
          <w:szCs w:val="24"/>
        </w:rPr>
      </w:pPr>
    </w:p>
    <w:p w14:paraId="509B19F8" w14:textId="77777777" w:rsidR="00144CC0" w:rsidRPr="00144CC0" w:rsidRDefault="00144CC0" w:rsidP="00144CC0">
      <w:pPr>
        <w:spacing w:line="360" w:lineRule="auto"/>
        <w:rPr>
          <w:b/>
          <w:bCs/>
          <w:sz w:val="24"/>
          <w:szCs w:val="24"/>
        </w:rPr>
      </w:pPr>
      <w:r w:rsidRPr="00144CC0">
        <w:rPr>
          <w:b/>
          <w:bCs/>
          <w:sz w:val="24"/>
          <w:szCs w:val="24"/>
        </w:rPr>
        <w:t>Quadro 1 - Apresentação das características e informações dos estudos desta revisão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1646"/>
        <w:gridCol w:w="2324"/>
        <w:gridCol w:w="2511"/>
      </w:tblGrid>
      <w:tr w:rsidR="00144CC0" w:rsidRPr="00384B10" w14:paraId="39CFD3A2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2718" w14:textId="0D110AAA" w:rsidR="00144CC0" w:rsidRPr="00384B10" w:rsidRDefault="000C0744" w:rsidP="00384B10">
            <w:pPr>
              <w:jc w:val="center"/>
              <w:rPr>
                <w:b/>
                <w:bCs/>
                <w:sz w:val="24"/>
                <w:szCs w:val="24"/>
              </w:rPr>
            </w:pPr>
            <w:r w:rsidRPr="00384B10">
              <w:rPr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A20D" w14:textId="77777777" w:rsidR="00144CC0" w:rsidRPr="00384B10" w:rsidRDefault="00144CC0" w:rsidP="00384B10">
            <w:pPr>
              <w:jc w:val="center"/>
              <w:rPr>
                <w:b/>
                <w:bCs/>
                <w:sz w:val="24"/>
                <w:szCs w:val="24"/>
              </w:rPr>
            </w:pPr>
            <w:r w:rsidRPr="00384B10">
              <w:rPr>
                <w:b/>
                <w:bCs/>
                <w:sz w:val="24"/>
                <w:szCs w:val="24"/>
              </w:rPr>
              <w:t>Autor e ano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DC0DC" w14:textId="77777777" w:rsidR="00144CC0" w:rsidRPr="00384B10" w:rsidRDefault="00144CC0" w:rsidP="00384B10">
            <w:pPr>
              <w:jc w:val="center"/>
              <w:rPr>
                <w:b/>
                <w:bCs/>
                <w:sz w:val="24"/>
                <w:szCs w:val="24"/>
              </w:rPr>
            </w:pPr>
            <w:r w:rsidRPr="00384B10">
              <w:rPr>
                <w:b/>
                <w:bCs/>
                <w:sz w:val="24"/>
                <w:szCs w:val="24"/>
              </w:rPr>
              <w:t>Objetivo do estudo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A698" w14:textId="77777777" w:rsidR="00144CC0" w:rsidRPr="00384B10" w:rsidRDefault="00144CC0" w:rsidP="00384B10">
            <w:pPr>
              <w:jc w:val="center"/>
              <w:rPr>
                <w:b/>
                <w:bCs/>
                <w:sz w:val="24"/>
                <w:szCs w:val="24"/>
              </w:rPr>
            </w:pPr>
            <w:r w:rsidRPr="00384B10">
              <w:rPr>
                <w:b/>
                <w:bCs/>
                <w:sz w:val="24"/>
                <w:szCs w:val="24"/>
              </w:rPr>
              <w:t>Principais desfechos</w:t>
            </w:r>
          </w:p>
        </w:tc>
      </w:tr>
      <w:tr w:rsidR="00144CC0" w:rsidRPr="002876F9" w14:paraId="75CFE81F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D374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 xml:space="preserve">Desvios posturais em crianças de 06 a 12 anos relacionado ao </w:t>
            </w:r>
            <w:r w:rsidRPr="002876F9">
              <w:rPr>
                <w:sz w:val="24"/>
                <w:szCs w:val="24"/>
              </w:rPr>
              <w:lastRenderedPageBreak/>
              <w:t>tempo excessivo de dispositivo eletrônico.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EEAB" w14:textId="575511ED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>Borges</w:t>
            </w:r>
            <w:r w:rsidR="0041453B">
              <w:rPr>
                <w:sz w:val="24"/>
                <w:szCs w:val="24"/>
              </w:rPr>
              <w:t xml:space="preserve"> et al.,</w:t>
            </w:r>
          </w:p>
          <w:p w14:paraId="7042F4C1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2026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79C3" w14:textId="61D2CA06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 xml:space="preserve">Descreve a relação entre o tempo de uso de smartphones, computadores e </w:t>
            </w:r>
            <w:r w:rsidRPr="002876F9">
              <w:rPr>
                <w:sz w:val="24"/>
                <w:szCs w:val="24"/>
              </w:rPr>
              <w:lastRenderedPageBreak/>
              <w:t>tablets, e alterações posturais em crianças de 6 a 12 anos na Baixada Fluminense, servindo como base para estratégias de prevenção e promoção da saúde postural.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0C2D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 xml:space="preserve">A avaliação postural mostrou alta preponderância de alterações, no </w:t>
            </w:r>
            <w:r w:rsidRPr="002876F9">
              <w:rPr>
                <w:sz w:val="24"/>
                <w:szCs w:val="24"/>
              </w:rPr>
              <w:lastRenderedPageBreak/>
              <w:t>alinhamento da cabeça, ombros, pelve e coluna vertebral, com alterações de diferença em escápulas, joelhos, tornozelos e pés. Ressaltando a relevância da caracterização precoce dessas variações e da realização de ações preventivas promovendo a saúde musculoesquelética no ambiente escolar.</w:t>
            </w:r>
          </w:p>
        </w:tc>
      </w:tr>
      <w:tr w:rsidR="00144CC0" w:rsidRPr="002876F9" w14:paraId="0BE487A2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DBEE" w14:textId="3E13EE52" w:rsidR="002007B4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>Impactos do uso excessivo de telas na era digital na vida e na aprendizagem de crianças e adolescentes.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1E3E" w14:textId="1F3BD0C3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Rossi et al.</w:t>
            </w:r>
            <w:r w:rsidR="00727C66" w:rsidRPr="002876F9">
              <w:rPr>
                <w:sz w:val="24"/>
                <w:szCs w:val="24"/>
              </w:rPr>
              <w:t>,</w:t>
            </w:r>
          </w:p>
          <w:p w14:paraId="0A96EFC4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2025</w:t>
            </w:r>
          </w:p>
          <w:p w14:paraId="5B78F15E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E91E" w14:textId="6AC4B8D7" w:rsidR="002141EA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O presente estudo nos mostra que o uso excessivo de telas na vida de crianças e adolescentes, pode lesar o desenvolvimento físico, emocional, cognitivo e social.</w:t>
            </w:r>
          </w:p>
          <w:p w14:paraId="49D081B5" w14:textId="39B2A1FB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 xml:space="preserve">Ajudando na falta de atenção, </w:t>
            </w:r>
            <w:proofErr w:type="spellStart"/>
            <w:r w:rsidRPr="002876F9">
              <w:rPr>
                <w:sz w:val="24"/>
                <w:szCs w:val="24"/>
              </w:rPr>
              <w:t>memoria</w:t>
            </w:r>
            <w:proofErr w:type="spellEnd"/>
            <w:r w:rsidRPr="002876F9">
              <w:rPr>
                <w:sz w:val="24"/>
                <w:szCs w:val="24"/>
              </w:rPr>
              <w:t xml:space="preserve"> e interações. Além de transtornos posturais, visuais, auditivos e metabólicos.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DF6F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O uso exagerado de telas pode atrapalhar a evolução emocional e social, sendo necessário equilibrar a tecnologia com relacionamentos presenciais.</w:t>
            </w:r>
          </w:p>
        </w:tc>
      </w:tr>
      <w:tr w:rsidR="00144CC0" w:rsidRPr="002876F9" w14:paraId="3AF80F51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1151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Repercussões da dor cervical relacionada ao uso de celular em crianças e adolescentes de 6 a 19 anos: Uma revisão Integrativa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247F" w14:textId="7C19EADE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proofErr w:type="spellStart"/>
            <w:r w:rsidRPr="002876F9">
              <w:rPr>
                <w:sz w:val="24"/>
                <w:szCs w:val="24"/>
              </w:rPr>
              <w:t>Touchan</w:t>
            </w:r>
            <w:proofErr w:type="spellEnd"/>
            <w:r w:rsidRPr="002876F9">
              <w:rPr>
                <w:sz w:val="24"/>
                <w:szCs w:val="24"/>
              </w:rPr>
              <w:t xml:space="preserve"> et al.</w:t>
            </w:r>
            <w:r w:rsidR="002141EA" w:rsidRPr="002876F9">
              <w:rPr>
                <w:sz w:val="24"/>
                <w:szCs w:val="24"/>
              </w:rPr>
              <w:t>,</w:t>
            </w:r>
            <w:r w:rsidRPr="002876F9">
              <w:rPr>
                <w:sz w:val="24"/>
                <w:szCs w:val="24"/>
              </w:rPr>
              <w:t xml:space="preserve"> 2025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EE55" w14:textId="75A8DBB3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Pesquisar o embate de dispositivos moveis sobre reclamações de dor cervical entre crianças e adolescentes tendo em vista as modificações no estilo de vida.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16B0" w14:textId="6A0168D2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Com o uso prolongado de dispositivos móveis por crianças e adolescentes podemos observar dor cervical, aparecendo choque sobre a visão tendo em vista aspectos musculoesqueléticos, que podem refletir negativamente na qualidade de vida.</w:t>
            </w:r>
          </w:p>
        </w:tc>
      </w:tr>
      <w:tr w:rsidR="00144CC0" w:rsidRPr="002876F9" w14:paraId="76AA9AC1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64CD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 xml:space="preserve">Avaliação ergonômica postural e comportamento de </w:t>
            </w:r>
            <w:r w:rsidRPr="002876F9">
              <w:rPr>
                <w:sz w:val="24"/>
                <w:szCs w:val="24"/>
              </w:rPr>
              <w:lastRenderedPageBreak/>
              <w:t>adolescentes no ambiente escolar.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E629" w14:textId="531F37CD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proofErr w:type="spellStart"/>
            <w:r w:rsidRPr="002876F9">
              <w:rPr>
                <w:sz w:val="24"/>
                <w:szCs w:val="24"/>
              </w:rPr>
              <w:lastRenderedPageBreak/>
              <w:t>Bedim</w:t>
            </w:r>
            <w:proofErr w:type="spellEnd"/>
            <w:r w:rsidRPr="002876F9">
              <w:rPr>
                <w:sz w:val="24"/>
                <w:szCs w:val="24"/>
              </w:rPr>
              <w:t xml:space="preserve"> et al. 2024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6CDE" w14:textId="77777777" w:rsidR="000C0507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 xml:space="preserve">Descreve a postura dos adolescentes e jovens adultos no Ensino Médio, mostrando má </w:t>
            </w:r>
            <w:r w:rsidRPr="002876F9">
              <w:rPr>
                <w:sz w:val="24"/>
                <w:szCs w:val="24"/>
              </w:rPr>
              <w:lastRenderedPageBreak/>
              <w:t>postura, desequilíbrios musculoesquelético e impacto da dor, realizando uma verificação criteriosa a respeito das reações</w:t>
            </w:r>
          </w:p>
          <w:p w14:paraId="40A59CFE" w14:textId="17F41315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corporais durante a adolescência em conjunto com hábitos sedentários.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040F" w14:textId="77777777" w:rsidR="00144CC0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 xml:space="preserve">Verificamos que foi separado casos notáveis </w:t>
            </w:r>
            <w:r w:rsidR="00A06CC7" w:rsidRPr="002876F9">
              <w:rPr>
                <w:sz w:val="24"/>
                <w:szCs w:val="24"/>
              </w:rPr>
              <w:t>de anomalias</w:t>
            </w:r>
            <w:r w:rsidRPr="002876F9">
              <w:rPr>
                <w:sz w:val="24"/>
                <w:szCs w:val="24"/>
              </w:rPr>
              <w:t xml:space="preserve"> </w:t>
            </w:r>
            <w:r w:rsidR="000C0507" w:rsidRPr="002876F9">
              <w:rPr>
                <w:sz w:val="24"/>
                <w:szCs w:val="24"/>
              </w:rPr>
              <w:t>posturais entre os</w:t>
            </w:r>
            <w:r w:rsidR="000C0507">
              <w:rPr>
                <w:sz w:val="24"/>
                <w:szCs w:val="24"/>
              </w:rPr>
              <w:t xml:space="preserve"> </w:t>
            </w:r>
            <w:r w:rsidRPr="002876F9">
              <w:rPr>
                <w:sz w:val="24"/>
                <w:szCs w:val="24"/>
              </w:rPr>
              <w:t xml:space="preserve">alunos analisados, </w:t>
            </w:r>
            <w:r w:rsidR="000C0507" w:rsidRPr="002876F9">
              <w:rPr>
                <w:sz w:val="24"/>
                <w:szCs w:val="24"/>
              </w:rPr>
              <w:lastRenderedPageBreak/>
              <w:t>evidenciando especialmente</w:t>
            </w:r>
            <w:r w:rsidRPr="002876F9">
              <w:rPr>
                <w:sz w:val="24"/>
                <w:szCs w:val="24"/>
              </w:rPr>
              <w:t xml:space="preserve"> o desequilíbrio </w:t>
            </w:r>
            <w:r w:rsidR="000C0507" w:rsidRPr="002876F9">
              <w:rPr>
                <w:sz w:val="24"/>
                <w:szCs w:val="24"/>
              </w:rPr>
              <w:t xml:space="preserve">muscular, má postura, o início de </w:t>
            </w:r>
            <w:proofErr w:type="spellStart"/>
            <w:r w:rsidR="000C0507" w:rsidRPr="002876F9">
              <w:rPr>
                <w:sz w:val="24"/>
                <w:szCs w:val="24"/>
              </w:rPr>
              <w:t>hipercifose</w:t>
            </w:r>
            <w:proofErr w:type="spellEnd"/>
            <w:r w:rsidR="000C0507" w:rsidRPr="002876F9">
              <w:rPr>
                <w:sz w:val="24"/>
                <w:szCs w:val="24"/>
              </w:rPr>
              <w:t xml:space="preserve"> torácica e a grande</w:t>
            </w:r>
            <w:r w:rsidRPr="002876F9">
              <w:rPr>
                <w:sz w:val="24"/>
                <w:szCs w:val="24"/>
              </w:rPr>
              <w:t xml:space="preserve"> </w:t>
            </w:r>
            <w:r w:rsidR="000C0507">
              <w:rPr>
                <w:sz w:val="24"/>
                <w:szCs w:val="24"/>
              </w:rPr>
              <w:t>r</w:t>
            </w:r>
            <w:r w:rsidRPr="002876F9">
              <w:rPr>
                <w:sz w:val="24"/>
                <w:szCs w:val="24"/>
              </w:rPr>
              <w:t>epetição de</w:t>
            </w:r>
            <w:r w:rsidR="000C0507">
              <w:rPr>
                <w:sz w:val="24"/>
                <w:szCs w:val="24"/>
              </w:rPr>
              <w:t xml:space="preserve"> </w:t>
            </w:r>
            <w:r w:rsidRPr="002876F9">
              <w:rPr>
                <w:sz w:val="24"/>
                <w:szCs w:val="24"/>
              </w:rPr>
              <w:t>dor nas costas.</w:t>
            </w:r>
          </w:p>
          <w:p w14:paraId="249A0DE6" w14:textId="77777777" w:rsidR="000C0507" w:rsidRDefault="000C0507" w:rsidP="00384B10">
            <w:pPr>
              <w:jc w:val="center"/>
              <w:rPr>
                <w:sz w:val="24"/>
                <w:szCs w:val="24"/>
              </w:rPr>
            </w:pPr>
          </w:p>
          <w:p w14:paraId="2C849DE8" w14:textId="4C303315" w:rsidR="000C0507" w:rsidRPr="002876F9" w:rsidRDefault="000C0507" w:rsidP="00384B10">
            <w:pPr>
              <w:jc w:val="center"/>
              <w:rPr>
                <w:sz w:val="24"/>
                <w:szCs w:val="24"/>
              </w:rPr>
            </w:pPr>
          </w:p>
        </w:tc>
      </w:tr>
      <w:tr w:rsidR="00144CC0" w:rsidRPr="002876F9" w14:paraId="0564DA34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428B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>Uso excessivo de tecnologia e Saúde Pública.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BAA6F" w14:textId="4F6F8F60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proofErr w:type="spellStart"/>
            <w:r w:rsidRPr="002876F9">
              <w:rPr>
                <w:sz w:val="24"/>
                <w:szCs w:val="24"/>
              </w:rPr>
              <w:t>Schwaickardt</w:t>
            </w:r>
            <w:proofErr w:type="spellEnd"/>
            <w:r w:rsidRPr="002876F9">
              <w:rPr>
                <w:sz w:val="24"/>
                <w:szCs w:val="24"/>
              </w:rPr>
              <w:t xml:space="preserve"> et al.</w:t>
            </w:r>
            <w:r w:rsidR="000C0507">
              <w:rPr>
                <w:sz w:val="24"/>
                <w:szCs w:val="24"/>
              </w:rPr>
              <w:t>,</w:t>
            </w:r>
            <w:r w:rsidRPr="002876F9">
              <w:rPr>
                <w:sz w:val="24"/>
                <w:szCs w:val="24"/>
              </w:rPr>
              <w:t xml:space="preserve"> 2021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394C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O uso excessivo da tecnologia pode causar isolamento social, agressividade, ansiedade, problemas no sono e dificuldades emocionais e físicas, como problemas posturais.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CB56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Para reduzir os danos causados pela pandemia, em questões</w:t>
            </w:r>
          </w:p>
          <w:p w14:paraId="7CB57AF4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de saúde e educação, é essencial determinar regras e um tempo exato</w:t>
            </w:r>
          </w:p>
          <w:p w14:paraId="593AE53D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para o uso da tecnologia tanto por crianças, jovens ou adultos, a fim de evitar</w:t>
            </w:r>
          </w:p>
          <w:p w14:paraId="1E823CD8" w14:textId="6B34F6BE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a perda de rendimento em atividades diárias, crescendo assim ansiedade, vícios,</w:t>
            </w:r>
            <w:r w:rsidR="002007B4">
              <w:rPr>
                <w:sz w:val="24"/>
                <w:szCs w:val="24"/>
              </w:rPr>
              <w:t xml:space="preserve"> </w:t>
            </w:r>
            <w:r w:rsidRPr="002876F9">
              <w:rPr>
                <w:sz w:val="24"/>
                <w:szCs w:val="24"/>
              </w:rPr>
              <w:t>problemas posturais e musculoesqueléticos.</w:t>
            </w:r>
          </w:p>
        </w:tc>
      </w:tr>
      <w:tr w:rsidR="00144CC0" w:rsidRPr="002876F9" w14:paraId="7EECC55A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3C64" w14:textId="098CD397" w:rsidR="002007B4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O desenvolvimento da educação ambiental na educação infantil:</w:t>
            </w:r>
          </w:p>
          <w:p w14:paraId="32FDC9AD" w14:textId="77777777" w:rsidR="002007B4" w:rsidRDefault="002007B4" w:rsidP="00384B10">
            <w:pPr>
              <w:jc w:val="center"/>
              <w:rPr>
                <w:sz w:val="24"/>
                <w:szCs w:val="24"/>
              </w:rPr>
            </w:pPr>
          </w:p>
          <w:p w14:paraId="13F8F6C3" w14:textId="77777777" w:rsidR="002007B4" w:rsidRDefault="002007B4" w:rsidP="00384B10">
            <w:pPr>
              <w:jc w:val="center"/>
              <w:rPr>
                <w:sz w:val="24"/>
                <w:szCs w:val="24"/>
              </w:rPr>
            </w:pPr>
          </w:p>
          <w:p w14:paraId="5AE53D7C" w14:textId="77777777" w:rsidR="0032468F" w:rsidRDefault="0032468F" w:rsidP="00384B10">
            <w:pPr>
              <w:jc w:val="center"/>
              <w:rPr>
                <w:sz w:val="24"/>
                <w:szCs w:val="24"/>
              </w:rPr>
            </w:pPr>
          </w:p>
          <w:p w14:paraId="4288A7E2" w14:textId="77777777" w:rsidR="0032468F" w:rsidRDefault="0032468F" w:rsidP="00384B10">
            <w:pPr>
              <w:jc w:val="center"/>
              <w:rPr>
                <w:sz w:val="24"/>
                <w:szCs w:val="24"/>
              </w:rPr>
            </w:pPr>
          </w:p>
          <w:p w14:paraId="224E7BB8" w14:textId="77777777" w:rsidR="0032468F" w:rsidRDefault="0032468F" w:rsidP="00384B10">
            <w:pPr>
              <w:jc w:val="center"/>
              <w:rPr>
                <w:sz w:val="24"/>
                <w:szCs w:val="24"/>
              </w:rPr>
            </w:pPr>
          </w:p>
          <w:p w14:paraId="1A8EA550" w14:textId="77777777" w:rsidR="0032468F" w:rsidRDefault="0032468F" w:rsidP="00384B10">
            <w:pPr>
              <w:jc w:val="center"/>
              <w:rPr>
                <w:sz w:val="24"/>
                <w:szCs w:val="24"/>
              </w:rPr>
            </w:pPr>
          </w:p>
          <w:p w14:paraId="43ADCD28" w14:textId="37ED02BC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importância e possibilidades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4A19" w14:textId="069EA3CD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proofErr w:type="spellStart"/>
            <w:r w:rsidRPr="002876F9">
              <w:rPr>
                <w:sz w:val="24"/>
                <w:szCs w:val="24"/>
              </w:rPr>
              <w:t>Verderio</w:t>
            </w:r>
            <w:proofErr w:type="spellEnd"/>
            <w:r w:rsidR="000162EC">
              <w:rPr>
                <w:sz w:val="24"/>
                <w:szCs w:val="24"/>
              </w:rPr>
              <w:t>,</w:t>
            </w:r>
            <w:r w:rsidRPr="002876F9">
              <w:rPr>
                <w:sz w:val="24"/>
                <w:szCs w:val="24"/>
              </w:rPr>
              <w:t xml:space="preserve"> 2021</w:t>
            </w:r>
          </w:p>
          <w:p w14:paraId="22BBA7BB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7426" w14:textId="7171969D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Analisar a importância do desenvolvimento da Educação Ambiental na Educação Infantil.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AD8A" w14:textId="7A9DFBDA" w:rsidR="002007B4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A Educação Ambiental desde a infância colabora para formar valores, posturas e consciência ambiental. Para isso, é importante</w:t>
            </w:r>
          </w:p>
          <w:p w14:paraId="6F5A86A8" w14:textId="217B2A49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aprontar os professores para trabalhar o tema nas escolas.</w:t>
            </w:r>
          </w:p>
        </w:tc>
      </w:tr>
      <w:tr w:rsidR="00144CC0" w:rsidRPr="002876F9" w14:paraId="54559BF0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72D8" w14:textId="2456C31B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 xml:space="preserve">Fisioterapia na escola: avaliação postural e orientação educativa para promoção e </w:t>
            </w:r>
            <w:r w:rsidRPr="002876F9">
              <w:rPr>
                <w:sz w:val="24"/>
                <w:szCs w:val="24"/>
              </w:rPr>
              <w:lastRenderedPageBreak/>
              <w:t xml:space="preserve">prevenção de alterações </w:t>
            </w:r>
            <w:r w:rsidR="000C0507" w:rsidRPr="002876F9">
              <w:rPr>
                <w:sz w:val="24"/>
                <w:szCs w:val="24"/>
              </w:rPr>
              <w:t>posturais</w:t>
            </w:r>
            <w:r w:rsidRPr="002876F9">
              <w:rPr>
                <w:sz w:val="24"/>
                <w:szCs w:val="24"/>
              </w:rPr>
              <w:t xml:space="preserve"> em pré-adolescentes.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9546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>MAGNANI et al. 2026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58DF" w14:textId="0EF5CEFB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O estudo avaliou o perfil postural</w:t>
            </w:r>
            <w:r w:rsidR="00DF65D8">
              <w:rPr>
                <w:sz w:val="24"/>
                <w:szCs w:val="24"/>
              </w:rPr>
              <w:t xml:space="preserve"> </w:t>
            </w:r>
            <w:r w:rsidRPr="002876F9">
              <w:rPr>
                <w:sz w:val="24"/>
                <w:szCs w:val="24"/>
              </w:rPr>
              <w:t xml:space="preserve">de pré-adolescentes de uma escola pública para excetuar orientações educativas para a </w:t>
            </w:r>
            <w:r w:rsidRPr="002876F9">
              <w:rPr>
                <w:sz w:val="24"/>
                <w:szCs w:val="24"/>
              </w:rPr>
              <w:lastRenderedPageBreak/>
              <w:t>promoção da saúde e a precaução de alterações posturais, intensificando o valor da atuaçã</w:t>
            </w:r>
            <w:r w:rsidR="00DF65D8">
              <w:rPr>
                <w:sz w:val="24"/>
                <w:szCs w:val="24"/>
              </w:rPr>
              <w:t>o</w:t>
            </w:r>
            <w:r w:rsidRPr="002876F9">
              <w:rPr>
                <w:sz w:val="24"/>
                <w:szCs w:val="24"/>
              </w:rPr>
              <w:t xml:space="preserve"> fisioterapêutica no ambiente escolar.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56ED" w14:textId="69726871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 xml:space="preserve">Entende-se que a presença do fisioterapeuta no ambiente escolar é primordial para ações de promoção, </w:t>
            </w:r>
            <w:r w:rsidRPr="002876F9">
              <w:rPr>
                <w:sz w:val="24"/>
                <w:szCs w:val="24"/>
              </w:rPr>
              <w:lastRenderedPageBreak/>
              <w:t>precaução e conscientização postural, ajudando para um desenvolvimento musculoesquelético saudável.</w:t>
            </w:r>
          </w:p>
        </w:tc>
      </w:tr>
      <w:tr w:rsidR="00144CC0" w:rsidRPr="002876F9" w14:paraId="2A87FC16" w14:textId="77777777" w:rsidTr="00384B10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17DB" w14:textId="77777777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lastRenderedPageBreak/>
              <w:t>Comportamento sedentário em adolescentes: Problema de Saúde Publica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2C50" w14:textId="40EDD608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Ribeiro et al.2022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C75D" w14:textId="4736AFA0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 xml:space="preserve">O presente objetivo caracterizou os adolescentes quanto às condições sociodemográficas e econômicas, </w:t>
            </w:r>
            <w:r w:rsidR="000C0507" w:rsidRPr="002876F9">
              <w:rPr>
                <w:sz w:val="24"/>
                <w:szCs w:val="24"/>
              </w:rPr>
              <w:t>ângulos</w:t>
            </w:r>
            <w:r w:rsidRPr="002876F9">
              <w:rPr>
                <w:sz w:val="24"/>
                <w:szCs w:val="24"/>
              </w:rPr>
              <w:t xml:space="preserve"> gerais de saúde e de estilo de vida, classificou os</w:t>
            </w:r>
            <w:r w:rsidR="0032468F">
              <w:rPr>
                <w:sz w:val="24"/>
                <w:szCs w:val="24"/>
              </w:rPr>
              <w:t xml:space="preserve"> </w:t>
            </w:r>
            <w:r w:rsidRPr="002876F9">
              <w:rPr>
                <w:sz w:val="24"/>
                <w:szCs w:val="24"/>
              </w:rPr>
              <w:t>adolescentes quanto ao Comportamento Sedentário (CS).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0D81" w14:textId="1A113FE4" w:rsidR="00144CC0" w:rsidRPr="002876F9" w:rsidRDefault="00144CC0" w:rsidP="00384B10">
            <w:pPr>
              <w:jc w:val="center"/>
              <w:rPr>
                <w:sz w:val="24"/>
                <w:szCs w:val="24"/>
              </w:rPr>
            </w:pPr>
            <w:r w:rsidRPr="002876F9">
              <w:rPr>
                <w:sz w:val="24"/>
                <w:szCs w:val="24"/>
              </w:rPr>
              <w:t>Identificou-se como limitação deste estudo a ausência de dados anteriores a pandemia para a comparação e efetiva relação casual. Entretanto, este estudo releva taxas importantes de CS que</w:t>
            </w:r>
            <w:r w:rsidR="0032468F">
              <w:rPr>
                <w:sz w:val="24"/>
                <w:szCs w:val="24"/>
              </w:rPr>
              <w:t xml:space="preserve"> </w:t>
            </w:r>
            <w:r w:rsidRPr="002876F9">
              <w:rPr>
                <w:sz w:val="24"/>
                <w:szCs w:val="24"/>
              </w:rPr>
              <w:t>devem ser consideradas na elaboração de políticas públicas que</w:t>
            </w:r>
            <w:r w:rsidR="00384B10">
              <w:rPr>
                <w:sz w:val="24"/>
                <w:szCs w:val="24"/>
              </w:rPr>
              <w:t xml:space="preserve"> </w:t>
            </w:r>
            <w:r w:rsidRPr="002876F9">
              <w:rPr>
                <w:sz w:val="24"/>
                <w:szCs w:val="24"/>
              </w:rPr>
              <w:t>visam a saúde da criança e do adolescente.</w:t>
            </w:r>
          </w:p>
        </w:tc>
      </w:tr>
    </w:tbl>
    <w:p w14:paraId="3DDE92E3" w14:textId="77777777" w:rsidR="00144CC0" w:rsidRPr="00144CC0" w:rsidRDefault="00144CC0" w:rsidP="00144CC0">
      <w:pPr>
        <w:spacing w:line="360" w:lineRule="auto"/>
        <w:rPr>
          <w:b/>
          <w:bCs/>
          <w:sz w:val="24"/>
          <w:szCs w:val="24"/>
        </w:rPr>
      </w:pPr>
      <w:r w:rsidRPr="00144CC0">
        <w:rPr>
          <w:b/>
          <w:bCs/>
          <w:sz w:val="24"/>
          <w:szCs w:val="24"/>
        </w:rPr>
        <w:t>Fonte: Autoria própria (2026).</w:t>
      </w:r>
    </w:p>
    <w:p w14:paraId="00823CBD" w14:textId="77777777" w:rsidR="00160DAA" w:rsidRDefault="00160DAA">
      <w:pPr>
        <w:spacing w:line="360" w:lineRule="auto"/>
        <w:rPr>
          <w:b/>
          <w:bCs/>
          <w:sz w:val="24"/>
          <w:szCs w:val="24"/>
        </w:rPr>
      </w:pPr>
    </w:p>
    <w:p w14:paraId="4FDE1BDD" w14:textId="3156FFE9" w:rsidR="008A6E00" w:rsidRPr="008A6E00" w:rsidRDefault="00EB0907" w:rsidP="005D0B2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F7E09">
        <w:rPr>
          <w:sz w:val="24"/>
          <w:szCs w:val="24"/>
        </w:rPr>
        <w:t xml:space="preserve">Estudos realizados por </w:t>
      </w:r>
      <w:proofErr w:type="spellStart"/>
      <w:r w:rsidR="002F7E09">
        <w:rPr>
          <w:sz w:val="24"/>
          <w:szCs w:val="24"/>
        </w:rPr>
        <w:t>Verderio</w:t>
      </w:r>
      <w:proofErr w:type="spellEnd"/>
      <w:r w:rsidR="002F7E09">
        <w:rPr>
          <w:sz w:val="24"/>
          <w:szCs w:val="24"/>
        </w:rPr>
        <w:t xml:space="preserve"> (2021)</w:t>
      </w:r>
      <w:r w:rsidR="00C07DD0">
        <w:rPr>
          <w:sz w:val="24"/>
          <w:szCs w:val="24"/>
        </w:rPr>
        <w:t xml:space="preserve"> evidenciam que é na primeira infância </w:t>
      </w:r>
      <w:r w:rsidR="00B22992">
        <w:rPr>
          <w:sz w:val="24"/>
          <w:szCs w:val="24"/>
        </w:rPr>
        <w:t>que devem ser ensinad</w:t>
      </w:r>
      <w:r w:rsidR="0082337B">
        <w:rPr>
          <w:sz w:val="24"/>
          <w:szCs w:val="24"/>
        </w:rPr>
        <w:t>as</w:t>
      </w:r>
      <w:r w:rsidR="00B22992">
        <w:rPr>
          <w:sz w:val="24"/>
          <w:szCs w:val="24"/>
        </w:rPr>
        <w:t xml:space="preserve"> práticas </w:t>
      </w:r>
      <w:r w:rsidR="00CC3D48">
        <w:rPr>
          <w:sz w:val="24"/>
          <w:szCs w:val="24"/>
        </w:rPr>
        <w:t>de conscientização</w:t>
      </w:r>
      <w:r w:rsidR="00C21606">
        <w:rPr>
          <w:sz w:val="24"/>
          <w:szCs w:val="24"/>
        </w:rPr>
        <w:t xml:space="preserve">, haja vista que é nessa faixa etária </w:t>
      </w:r>
      <w:r w:rsidR="006A0D62">
        <w:rPr>
          <w:sz w:val="24"/>
          <w:szCs w:val="24"/>
        </w:rPr>
        <w:t>que se constroem c</w:t>
      </w:r>
      <w:r w:rsidR="0082337B">
        <w:rPr>
          <w:sz w:val="24"/>
          <w:szCs w:val="24"/>
        </w:rPr>
        <w:t>onceitos e valores para a vida toda</w:t>
      </w:r>
      <w:r w:rsidR="006A3ED9">
        <w:rPr>
          <w:sz w:val="24"/>
          <w:szCs w:val="24"/>
        </w:rPr>
        <w:t>. Logo, ensinos sobre limites, justiça</w:t>
      </w:r>
      <w:r w:rsidR="007A51D5">
        <w:rPr>
          <w:sz w:val="24"/>
          <w:szCs w:val="24"/>
        </w:rPr>
        <w:t xml:space="preserve">, respeito e convivência com os demais indivíduos são primordiais para </w:t>
      </w:r>
      <w:r w:rsidR="00301122">
        <w:rPr>
          <w:sz w:val="24"/>
          <w:szCs w:val="24"/>
        </w:rPr>
        <w:t xml:space="preserve">que eles possam refletir nas causas e </w:t>
      </w:r>
      <w:r w:rsidR="005D0B28">
        <w:rPr>
          <w:sz w:val="24"/>
          <w:szCs w:val="24"/>
        </w:rPr>
        <w:t xml:space="preserve">consequências de suas atitudes e permitir, assim, </w:t>
      </w:r>
      <w:r w:rsidR="009939AE">
        <w:rPr>
          <w:sz w:val="24"/>
          <w:szCs w:val="24"/>
        </w:rPr>
        <w:t xml:space="preserve">o aprimoramento do pensamento crítico de crianças e adolescentes. </w:t>
      </w:r>
    </w:p>
    <w:p w14:paraId="1BF43E96" w14:textId="14993597" w:rsidR="00E24B4D" w:rsidRDefault="0060667F" w:rsidP="00E24B4D">
      <w:pPr>
        <w:spacing w:line="360" w:lineRule="auto"/>
        <w:ind w:firstLine="720"/>
        <w:jc w:val="both"/>
        <w:rPr>
          <w:sz w:val="24"/>
          <w:szCs w:val="24"/>
        </w:rPr>
      </w:pPr>
      <w:r w:rsidRPr="0060667F">
        <w:rPr>
          <w:sz w:val="24"/>
          <w:szCs w:val="24"/>
        </w:rPr>
        <w:t xml:space="preserve">Tendo como base pesquisas realizadas </w:t>
      </w:r>
      <w:r w:rsidR="006660D0">
        <w:rPr>
          <w:sz w:val="24"/>
          <w:szCs w:val="24"/>
        </w:rPr>
        <w:t xml:space="preserve">por </w:t>
      </w:r>
      <w:r w:rsidR="0041453B">
        <w:rPr>
          <w:sz w:val="24"/>
          <w:szCs w:val="24"/>
        </w:rPr>
        <w:t xml:space="preserve">Borges </w:t>
      </w:r>
      <w:r w:rsidR="0041453B">
        <w:rPr>
          <w:i/>
          <w:iCs/>
          <w:sz w:val="24"/>
          <w:szCs w:val="24"/>
        </w:rPr>
        <w:t xml:space="preserve">et </w:t>
      </w:r>
      <w:r w:rsidR="004917D1">
        <w:rPr>
          <w:i/>
          <w:iCs/>
          <w:sz w:val="24"/>
          <w:szCs w:val="24"/>
        </w:rPr>
        <w:t>al.,</w:t>
      </w:r>
      <w:r w:rsidR="004917D1" w:rsidRPr="00C86155">
        <w:rPr>
          <w:sz w:val="24"/>
          <w:szCs w:val="24"/>
        </w:rPr>
        <w:t xml:space="preserve"> (</w:t>
      </w:r>
      <w:r w:rsidR="00C86155" w:rsidRPr="00C86155">
        <w:rPr>
          <w:sz w:val="24"/>
          <w:szCs w:val="24"/>
        </w:rPr>
        <w:t>2026)</w:t>
      </w:r>
      <w:r w:rsidRPr="0060667F">
        <w:rPr>
          <w:sz w:val="24"/>
          <w:szCs w:val="24"/>
        </w:rPr>
        <w:t xml:space="preserve">, observa-se que o uso excessivo de aparelhos eletrônicos por crianças e adolescentes </w:t>
      </w:r>
      <w:r w:rsidR="001B0D68">
        <w:rPr>
          <w:sz w:val="24"/>
          <w:szCs w:val="24"/>
        </w:rPr>
        <w:t xml:space="preserve">de 9 a 12 anos </w:t>
      </w:r>
      <w:r w:rsidRPr="0060667F">
        <w:rPr>
          <w:sz w:val="24"/>
          <w:szCs w:val="24"/>
        </w:rPr>
        <w:t xml:space="preserve">está diretamente relacionado a alterações na postura, além de desalinhamentos em cabeça, ombros, pelve e coluna vertebral. Os referidos resultados demonstram que </w:t>
      </w:r>
      <w:r w:rsidR="004F6F1A" w:rsidRPr="0060667F">
        <w:rPr>
          <w:sz w:val="24"/>
          <w:szCs w:val="24"/>
        </w:rPr>
        <w:t xml:space="preserve">a utilização excessiva de telas por indivíduos </w:t>
      </w:r>
      <w:r w:rsidR="00336C88">
        <w:rPr>
          <w:sz w:val="24"/>
          <w:szCs w:val="24"/>
        </w:rPr>
        <w:t>dess</w:t>
      </w:r>
      <w:r w:rsidR="004F6F1A" w:rsidRPr="0060667F">
        <w:rPr>
          <w:sz w:val="24"/>
          <w:szCs w:val="24"/>
        </w:rPr>
        <w:t>a faixa etária ocasiona</w:t>
      </w:r>
      <w:r w:rsidRPr="0060667F">
        <w:rPr>
          <w:sz w:val="24"/>
          <w:szCs w:val="24"/>
        </w:rPr>
        <w:t xml:space="preserve"> ainda más adaptações posturais e </w:t>
      </w:r>
      <w:r w:rsidR="0006655B">
        <w:rPr>
          <w:sz w:val="24"/>
          <w:szCs w:val="24"/>
        </w:rPr>
        <w:t>maior probabili</w:t>
      </w:r>
      <w:r w:rsidRPr="0060667F">
        <w:rPr>
          <w:sz w:val="24"/>
          <w:szCs w:val="24"/>
        </w:rPr>
        <w:t>dade no desenvolvimento de anomalias musculoesqueléticas ainda na infância. A</w:t>
      </w:r>
      <w:r w:rsidR="00D03CDF">
        <w:rPr>
          <w:sz w:val="24"/>
          <w:szCs w:val="24"/>
        </w:rPr>
        <w:t xml:space="preserve">lém disso, vale </w:t>
      </w:r>
      <w:r w:rsidR="00BF07EB">
        <w:rPr>
          <w:sz w:val="24"/>
          <w:szCs w:val="24"/>
        </w:rPr>
        <w:t>alertar</w:t>
      </w:r>
      <w:r w:rsidR="00D03CDF">
        <w:rPr>
          <w:sz w:val="24"/>
          <w:szCs w:val="24"/>
        </w:rPr>
        <w:t xml:space="preserve"> que a</w:t>
      </w:r>
      <w:r w:rsidRPr="0060667F">
        <w:rPr>
          <w:sz w:val="24"/>
          <w:szCs w:val="24"/>
        </w:rPr>
        <w:t xml:space="preserve"> alta</w:t>
      </w:r>
      <w:r w:rsidR="00ED587B">
        <w:rPr>
          <w:sz w:val="24"/>
          <w:szCs w:val="24"/>
        </w:rPr>
        <w:t xml:space="preserve"> </w:t>
      </w:r>
      <w:r w:rsidRPr="0060667F">
        <w:rPr>
          <w:sz w:val="24"/>
          <w:szCs w:val="24"/>
        </w:rPr>
        <w:t>repetição</w:t>
      </w:r>
      <w:r w:rsidR="00ED587B">
        <w:rPr>
          <w:sz w:val="24"/>
          <w:szCs w:val="24"/>
        </w:rPr>
        <w:t xml:space="preserve"> </w:t>
      </w:r>
      <w:r w:rsidRPr="0060667F">
        <w:rPr>
          <w:sz w:val="24"/>
          <w:szCs w:val="24"/>
        </w:rPr>
        <w:t>de</w:t>
      </w:r>
      <w:r w:rsidR="00ED587B">
        <w:rPr>
          <w:sz w:val="24"/>
          <w:szCs w:val="24"/>
        </w:rPr>
        <w:t xml:space="preserve"> </w:t>
      </w:r>
      <w:r w:rsidRPr="0060667F">
        <w:rPr>
          <w:sz w:val="24"/>
          <w:szCs w:val="24"/>
        </w:rPr>
        <w:t>inclinação da cabeça pode estar associada à postura de</w:t>
      </w:r>
      <w:r w:rsidR="00DA3948">
        <w:rPr>
          <w:sz w:val="24"/>
          <w:szCs w:val="24"/>
        </w:rPr>
        <w:t xml:space="preserve"> </w:t>
      </w:r>
      <w:r w:rsidR="00BF07EB" w:rsidRPr="0060667F">
        <w:rPr>
          <w:sz w:val="24"/>
          <w:szCs w:val="24"/>
        </w:rPr>
        <w:t>flexão</w:t>
      </w:r>
      <w:r w:rsidRPr="0060667F">
        <w:rPr>
          <w:sz w:val="24"/>
          <w:szCs w:val="24"/>
        </w:rPr>
        <w:t xml:space="preserve"> cervical</w:t>
      </w:r>
      <w:r w:rsidR="00F207A2">
        <w:rPr>
          <w:sz w:val="24"/>
          <w:szCs w:val="24"/>
        </w:rPr>
        <w:t>,</w:t>
      </w:r>
      <w:r w:rsidRPr="0060667F">
        <w:rPr>
          <w:sz w:val="24"/>
          <w:szCs w:val="24"/>
        </w:rPr>
        <w:t xml:space="preserve"> que consiste no movimento de inclinar a cabeça para frente</w:t>
      </w:r>
      <w:r w:rsidR="00F207A2">
        <w:rPr>
          <w:sz w:val="24"/>
          <w:szCs w:val="24"/>
        </w:rPr>
        <w:t xml:space="preserve"> </w:t>
      </w:r>
      <w:r w:rsidRPr="0060667F">
        <w:rPr>
          <w:sz w:val="24"/>
          <w:szCs w:val="24"/>
        </w:rPr>
        <w:t>aproximando o queixo do colo</w:t>
      </w:r>
      <w:r w:rsidR="003D4011">
        <w:rPr>
          <w:sz w:val="24"/>
          <w:szCs w:val="24"/>
        </w:rPr>
        <w:t>,</w:t>
      </w:r>
      <w:r w:rsidRPr="0060667F">
        <w:rPr>
          <w:sz w:val="24"/>
          <w:szCs w:val="24"/>
        </w:rPr>
        <w:t xml:space="preserve"> </w:t>
      </w:r>
      <w:r w:rsidRPr="0060667F">
        <w:rPr>
          <w:sz w:val="24"/>
          <w:szCs w:val="24"/>
        </w:rPr>
        <w:lastRenderedPageBreak/>
        <w:t>movimento realizado durante o uso de celulares e tablets</w:t>
      </w:r>
      <w:r w:rsidR="00DA3948">
        <w:rPr>
          <w:sz w:val="24"/>
          <w:szCs w:val="24"/>
        </w:rPr>
        <w:t xml:space="preserve"> e que</w:t>
      </w:r>
      <w:r w:rsidR="00BA504A">
        <w:rPr>
          <w:sz w:val="24"/>
          <w:szCs w:val="24"/>
        </w:rPr>
        <w:t xml:space="preserve">, a longo prazo, </w:t>
      </w:r>
      <w:r w:rsidR="00DA3948">
        <w:rPr>
          <w:sz w:val="24"/>
          <w:szCs w:val="24"/>
        </w:rPr>
        <w:t xml:space="preserve">pode gerar anomalias no sistema </w:t>
      </w:r>
      <w:r w:rsidR="00174239">
        <w:rPr>
          <w:sz w:val="24"/>
          <w:szCs w:val="24"/>
        </w:rPr>
        <w:t>musculoesquelético</w:t>
      </w:r>
      <w:r w:rsidRPr="0060667F">
        <w:rPr>
          <w:sz w:val="24"/>
          <w:szCs w:val="24"/>
        </w:rPr>
        <w:t xml:space="preserve">. </w:t>
      </w:r>
    </w:p>
    <w:p w14:paraId="27FC856E" w14:textId="284B0F08" w:rsidR="0060667F" w:rsidRPr="0060667F" w:rsidRDefault="00E24B4D" w:rsidP="00384B1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Outro fator relevante </w:t>
      </w:r>
      <w:r w:rsidR="00DA0527">
        <w:rPr>
          <w:sz w:val="24"/>
          <w:szCs w:val="24"/>
        </w:rPr>
        <w:t>tratado no estudo do parágrafo anterior é que</w:t>
      </w:r>
      <w:r w:rsidR="0060667F" w:rsidRPr="0060667F">
        <w:rPr>
          <w:sz w:val="24"/>
          <w:szCs w:val="24"/>
        </w:rPr>
        <w:t xml:space="preserve"> segundo </w:t>
      </w:r>
      <w:r w:rsidR="00DA0527">
        <w:rPr>
          <w:sz w:val="24"/>
          <w:szCs w:val="24"/>
        </w:rPr>
        <w:t>pesquisas</w:t>
      </w:r>
      <w:r w:rsidR="0060667F" w:rsidRPr="0060667F">
        <w:rPr>
          <w:sz w:val="24"/>
          <w:szCs w:val="24"/>
        </w:rPr>
        <w:t xml:space="preserve"> realizad</w:t>
      </w:r>
      <w:r w:rsidR="00DA0527">
        <w:rPr>
          <w:sz w:val="24"/>
          <w:szCs w:val="24"/>
        </w:rPr>
        <w:t>a</w:t>
      </w:r>
      <w:r w:rsidR="0060667F" w:rsidRPr="0060667F">
        <w:rPr>
          <w:sz w:val="24"/>
          <w:szCs w:val="24"/>
        </w:rPr>
        <w:t xml:space="preserve">s em Harvard Medical Scholl (2015), a exposição visual a telas por mais de seis </w:t>
      </w:r>
      <w:proofErr w:type="gramStart"/>
      <w:r w:rsidR="0060667F" w:rsidRPr="0060667F">
        <w:rPr>
          <w:sz w:val="24"/>
          <w:szCs w:val="24"/>
        </w:rPr>
        <w:t xml:space="preserve">horas </w:t>
      </w:r>
      <w:r w:rsidR="00384B10">
        <w:rPr>
          <w:sz w:val="24"/>
          <w:szCs w:val="24"/>
        </w:rPr>
        <w:t xml:space="preserve"> </w:t>
      </w:r>
      <w:r w:rsidR="0060667F" w:rsidRPr="0060667F">
        <w:rPr>
          <w:sz w:val="24"/>
          <w:szCs w:val="24"/>
        </w:rPr>
        <w:t>diárias</w:t>
      </w:r>
      <w:proofErr w:type="gramEnd"/>
      <w:r w:rsidR="0060667F" w:rsidRPr="0060667F">
        <w:rPr>
          <w:sz w:val="24"/>
          <w:szCs w:val="24"/>
        </w:rPr>
        <w:t xml:space="preserve">, pode impedir a produção normal de melatonina, bem como dificultar a liberação natural do hormônio de crescimento (HGH), </w:t>
      </w:r>
      <w:r w:rsidR="006822A8" w:rsidRPr="0060667F">
        <w:rPr>
          <w:sz w:val="24"/>
          <w:szCs w:val="24"/>
        </w:rPr>
        <w:t>acarretando</w:t>
      </w:r>
      <w:r w:rsidR="0060667F" w:rsidRPr="0060667F">
        <w:rPr>
          <w:sz w:val="24"/>
          <w:szCs w:val="24"/>
        </w:rPr>
        <w:t xml:space="preserve"> distúrbios do sono e depressão. </w:t>
      </w:r>
      <w:r w:rsidR="00F05AC5">
        <w:rPr>
          <w:sz w:val="24"/>
          <w:szCs w:val="24"/>
        </w:rPr>
        <w:t xml:space="preserve">Com isso, </w:t>
      </w:r>
      <w:r w:rsidR="00602C7B">
        <w:rPr>
          <w:sz w:val="24"/>
          <w:szCs w:val="24"/>
        </w:rPr>
        <w:t>há a necessidade</w:t>
      </w:r>
      <w:r w:rsidR="0060667F" w:rsidRPr="0060667F">
        <w:rPr>
          <w:sz w:val="24"/>
          <w:szCs w:val="24"/>
        </w:rPr>
        <w:t xml:space="preserve"> </w:t>
      </w:r>
      <w:r w:rsidR="00602C7B">
        <w:rPr>
          <w:sz w:val="24"/>
          <w:szCs w:val="24"/>
        </w:rPr>
        <w:t xml:space="preserve">de </w:t>
      </w:r>
      <w:r w:rsidR="0060667F" w:rsidRPr="0060667F">
        <w:rPr>
          <w:sz w:val="24"/>
          <w:szCs w:val="24"/>
        </w:rPr>
        <w:t xml:space="preserve">que </w:t>
      </w:r>
      <w:r w:rsidR="00CB2275">
        <w:rPr>
          <w:sz w:val="24"/>
          <w:szCs w:val="24"/>
        </w:rPr>
        <w:t>essas crianças e adolescentes</w:t>
      </w:r>
      <w:r w:rsidR="0060667F" w:rsidRPr="0060667F">
        <w:rPr>
          <w:sz w:val="24"/>
          <w:szCs w:val="24"/>
        </w:rPr>
        <w:t>, realiz</w:t>
      </w:r>
      <w:r w:rsidR="002C21B1">
        <w:rPr>
          <w:sz w:val="24"/>
          <w:szCs w:val="24"/>
        </w:rPr>
        <w:t>em</w:t>
      </w:r>
      <w:r w:rsidR="0060667F" w:rsidRPr="0060667F">
        <w:rPr>
          <w:sz w:val="24"/>
          <w:szCs w:val="24"/>
        </w:rPr>
        <w:t xml:space="preserve"> a redução do uso de computadores e smartphones com o </w:t>
      </w:r>
      <w:r w:rsidR="00006472">
        <w:rPr>
          <w:sz w:val="24"/>
          <w:szCs w:val="24"/>
        </w:rPr>
        <w:t>objetivo</w:t>
      </w:r>
      <w:r w:rsidR="0060667F" w:rsidRPr="0060667F">
        <w:rPr>
          <w:sz w:val="24"/>
          <w:szCs w:val="24"/>
        </w:rPr>
        <w:t xml:space="preserve"> de </w:t>
      </w:r>
      <w:r w:rsidR="00006472">
        <w:rPr>
          <w:sz w:val="24"/>
          <w:szCs w:val="24"/>
        </w:rPr>
        <w:t>conseg</w:t>
      </w:r>
      <w:r w:rsidR="00F45AAA">
        <w:rPr>
          <w:sz w:val="24"/>
          <w:szCs w:val="24"/>
        </w:rPr>
        <w:t xml:space="preserve">uirem </w:t>
      </w:r>
      <w:r w:rsidR="0060667F" w:rsidRPr="0060667F">
        <w:rPr>
          <w:sz w:val="24"/>
          <w:szCs w:val="24"/>
        </w:rPr>
        <w:t xml:space="preserve">uma </w:t>
      </w:r>
      <w:r w:rsidR="008F0100">
        <w:rPr>
          <w:sz w:val="24"/>
          <w:szCs w:val="24"/>
        </w:rPr>
        <w:t xml:space="preserve">maior </w:t>
      </w:r>
      <w:r w:rsidR="0060667F" w:rsidRPr="0060667F">
        <w:rPr>
          <w:sz w:val="24"/>
          <w:szCs w:val="24"/>
        </w:rPr>
        <w:t>qualidade no sono</w:t>
      </w:r>
      <w:r w:rsidR="00F45AAA">
        <w:rPr>
          <w:sz w:val="24"/>
          <w:szCs w:val="24"/>
        </w:rPr>
        <w:t>. Assim, é</w:t>
      </w:r>
      <w:r w:rsidR="0060667F" w:rsidRPr="0060667F">
        <w:rPr>
          <w:sz w:val="24"/>
          <w:szCs w:val="24"/>
        </w:rPr>
        <w:t xml:space="preserve"> orientado</w:t>
      </w:r>
      <w:r w:rsidR="00F45AAA">
        <w:rPr>
          <w:sz w:val="24"/>
          <w:szCs w:val="24"/>
        </w:rPr>
        <w:t xml:space="preserve"> </w:t>
      </w:r>
      <w:r w:rsidR="0060667F" w:rsidRPr="0060667F">
        <w:rPr>
          <w:sz w:val="24"/>
          <w:szCs w:val="24"/>
        </w:rPr>
        <w:t>que seja evita</w:t>
      </w:r>
      <w:r w:rsidR="00F45AAA">
        <w:rPr>
          <w:sz w:val="24"/>
          <w:szCs w:val="24"/>
        </w:rPr>
        <w:t>da</w:t>
      </w:r>
      <w:r w:rsidR="0060667F" w:rsidRPr="0060667F">
        <w:rPr>
          <w:sz w:val="24"/>
          <w:szCs w:val="24"/>
        </w:rPr>
        <w:t xml:space="preserve"> a luz azul das telas duas ou três horas antes de dormir. </w:t>
      </w:r>
    </w:p>
    <w:p w14:paraId="50C8040A" w14:textId="6994CE67" w:rsidR="0060667F" w:rsidRDefault="00F96F4B" w:rsidP="002D652D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Além de </w:t>
      </w:r>
      <w:r w:rsidR="00861B93">
        <w:rPr>
          <w:sz w:val="24"/>
          <w:szCs w:val="24"/>
        </w:rPr>
        <w:t xml:space="preserve">alterações posturais e distúrbios do sono, </w:t>
      </w:r>
      <w:r w:rsidR="0060667F" w:rsidRPr="0060667F">
        <w:rPr>
          <w:sz w:val="24"/>
          <w:szCs w:val="24"/>
        </w:rPr>
        <w:t>p</w:t>
      </w:r>
      <w:r w:rsidR="00861B93">
        <w:rPr>
          <w:sz w:val="24"/>
          <w:szCs w:val="24"/>
        </w:rPr>
        <w:t>ô</w:t>
      </w:r>
      <w:r w:rsidR="0060667F" w:rsidRPr="0060667F">
        <w:rPr>
          <w:sz w:val="24"/>
          <w:szCs w:val="24"/>
        </w:rPr>
        <w:t>de</w:t>
      </w:r>
      <w:r w:rsidR="006104E2">
        <w:rPr>
          <w:sz w:val="24"/>
          <w:szCs w:val="24"/>
        </w:rPr>
        <w:t xml:space="preserve"> </w:t>
      </w:r>
      <w:r w:rsidR="003C56B1">
        <w:rPr>
          <w:sz w:val="24"/>
          <w:szCs w:val="24"/>
        </w:rPr>
        <w:t>se</w:t>
      </w:r>
      <w:r w:rsidR="0060667F" w:rsidRPr="0060667F">
        <w:rPr>
          <w:sz w:val="24"/>
          <w:szCs w:val="24"/>
        </w:rPr>
        <w:t xml:space="preserve"> identificar a debilidade no desenvolvimento cerebral</w:t>
      </w:r>
      <w:r w:rsidR="00CF0637">
        <w:rPr>
          <w:sz w:val="24"/>
          <w:szCs w:val="24"/>
        </w:rPr>
        <w:t>,</w:t>
      </w:r>
      <w:r w:rsidR="0060667F" w:rsidRPr="0060667F">
        <w:rPr>
          <w:sz w:val="24"/>
          <w:szCs w:val="24"/>
        </w:rPr>
        <w:t xml:space="preserve"> fazendo assim aumentar a chances de problemas cognitivos, emocionais e comportamentais</w:t>
      </w:r>
      <w:r w:rsidR="009802AF">
        <w:rPr>
          <w:sz w:val="24"/>
          <w:szCs w:val="24"/>
        </w:rPr>
        <w:t>. A</w:t>
      </w:r>
      <w:r w:rsidR="0060667F" w:rsidRPr="0060667F">
        <w:rPr>
          <w:sz w:val="24"/>
          <w:szCs w:val="24"/>
        </w:rPr>
        <w:t>fetando</w:t>
      </w:r>
      <w:r w:rsidR="009802AF">
        <w:rPr>
          <w:sz w:val="24"/>
          <w:szCs w:val="24"/>
        </w:rPr>
        <w:t xml:space="preserve"> a</w:t>
      </w:r>
      <w:r w:rsidR="0060667F" w:rsidRPr="0060667F">
        <w:rPr>
          <w:sz w:val="24"/>
          <w:szCs w:val="24"/>
        </w:rPr>
        <w:t xml:space="preserve"> atenção, concentração, aprendizado, memória, regulação emocional e social, saúde física e o surgimento de distúrbios mentais </w:t>
      </w:r>
      <w:r w:rsidR="006822A8" w:rsidRPr="0060667F">
        <w:rPr>
          <w:sz w:val="24"/>
          <w:szCs w:val="24"/>
        </w:rPr>
        <w:t>e</w:t>
      </w:r>
      <w:r w:rsidR="0060667F" w:rsidRPr="0060667F">
        <w:rPr>
          <w:sz w:val="24"/>
          <w:szCs w:val="24"/>
        </w:rPr>
        <w:t xml:space="preserve"> a dependência de substâncias. Percebe-se também que</w:t>
      </w:r>
      <w:r w:rsidR="002D652D">
        <w:rPr>
          <w:sz w:val="24"/>
          <w:szCs w:val="24"/>
        </w:rPr>
        <w:t xml:space="preserve"> diante disso,</w:t>
      </w:r>
      <w:r w:rsidR="0060667F" w:rsidRPr="0060667F">
        <w:rPr>
          <w:sz w:val="24"/>
          <w:szCs w:val="24"/>
        </w:rPr>
        <w:t xml:space="preserve"> o tempo designado para a </w:t>
      </w:r>
      <w:r w:rsidR="00FF3CA7" w:rsidRPr="0060667F">
        <w:rPr>
          <w:sz w:val="24"/>
          <w:szCs w:val="24"/>
        </w:rPr>
        <w:t>prática</w:t>
      </w:r>
      <w:r w:rsidR="0060667F" w:rsidRPr="0060667F">
        <w:rPr>
          <w:sz w:val="24"/>
          <w:szCs w:val="24"/>
        </w:rPr>
        <w:t xml:space="preserve"> de atividades físicas encontra-se abaixo do tempo indicado.</w:t>
      </w:r>
      <w:r w:rsidR="002D652D">
        <w:rPr>
          <w:sz w:val="24"/>
          <w:szCs w:val="24"/>
        </w:rPr>
        <w:t xml:space="preserve"> </w:t>
      </w:r>
      <w:r w:rsidR="0055332A">
        <w:rPr>
          <w:sz w:val="24"/>
          <w:szCs w:val="24"/>
        </w:rPr>
        <w:t>Logo</w:t>
      </w:r>
      <w:r w:rsidR="0060667F" w:rsidRPr="0060667F">
        <w:rPr>
          <w:sz w:val="24"/>
          <w:szCs w:val="24"/>
        </w:rPr>
        <w:t xml:space="preserve">, </w:t>
      </w:r>
      <w:r w:rsidR="009F48F4">
        <w:rPr>
          <w:sz w:val="24"/>
          <w:szCs w:val="24"/>
        </w:rPr>
        <w:t>a</w:t>
      </w:r>
      <w:r w:rsidR="0060667F" w:rsidRPr="0060667F">
        <w:rPr>
          <w:sz w:val="24"/>
          <w:szCs w:val="24"/>
        </w:rPr>
        <w:t xml:space="preserve"> exp</w:t>
      </w:r>
      <w:r w:rsidR="009F48F4">
        <w:rPr>
          <w:sz w:val="24"/>
          <w:szCs w:val="24"/>
        </w:rPr>
        <w:t>osição</w:t>
      </w:r>
      <w:r w:rsidR="0060667F" w:rsidRPr="0060667F">
        <w:rPr>
          <w:sz w:val="24"/>
          <w:szCs w:val="24"/>
        </w:rPr>
        <w:t xml:space="preserve"> a um tempo maior de telas,</w:t>
      </w:r>
      <w:r w:rsidR="008E0FFF">
        <w:rPr>
          <w:sz w:val="24"/>
          <w:szCs w:val="24"/>
        </w:rPr>
        <w:t xml:space="preserve"> </w:t>
      </w:r>
      <w:r w:rsidR="00B362B4">
        <w:rPr>
          <w:sz w:val="24"/>
          <w:szCs w:val="24"/>
        </w:rPr>
        <w:t>acarreta</w:t>
      </w:r>
      <w:r w:rsidR="008E0FFF">
        <w:rPr>
          <w:sz w:val="24"/>
          <w:szCs w:val="24"/>
        </w:rPr>
        <w:t xml:space="preserve"> uma maior dificuldade </w:t>
      </w:r>
      <w:r w:rsidR="00CF0B9C">
        <w:rPr>
          <w:sz w:val="24"/>
          <w:szCs w:val="24"/>
        </w:rPr>
        <w:t>n</w:t>
      </w:r>
      <w:r w:rsidR="008E0FFF">
        <w:rPr>
          <w:sz w:val="24"/>
          <w:szCs w:val="24"/>
        </w:rPr>
        <w:t xml:space="preserve">a </w:t>
      </w:r>
      <w:r w:rsidR="00476E73">
        <w:rPr>
          <w:sz w:val="24"/>
          <w:szCs w:val="24"/>
        </w:rPr>
        <w:t>integra</w:t>
      </w:r>
      <w:r w:rsidR="008E0FFF">
        <w:rPr>
          <w:sz w:val="24"/>
          <w:szCs w:val="24"/>
        </w:rPr>
        <w:t>ção de hábitos saldáveis</w:t>
      </w:r>
      <w:r w:rsidR="00E63F78">
        <w:rPr>
          <w:sz w:val="24"/>
          <w:szCs w:val="24"/>
        </w:rPr>
        <w:t xml:space="preserve">, </w:t>
      </w:r>
      <w:r w:rsidR="0037258D">
        <w:rPr>
          <w:sz w:val="24"/>
          <w:szCs w:val="24"/>
        </w:rPr>
        <w:t>contribuindo</w:t>
      </w:r>
      <w:r w:rsidR="0060667F" w:rsidRPr="0060667F">
        <w:rPr>
          <w:sz w:val="24"/>
          <w:szCs w:val="24"/>
        </w:rPr>
        <w:t xml:space="preserve"> </w:t>
      </w:r>
      <w:r w:rsidR="00E63F78">
        <w:rPr>
          <w:sz w:val="24"/>
          <w:szCs w:val="24"/>
        </w:rPr>
        <w:t>não só</w:t>
      </w:r>
      <w:r w:rsidR="0060667F" w:rsidRPr="0060667F">
        <w:rPr>
          <w:sz w:val="24"/>
          <w:szCs w:val="24"/>
        </w:rPr>
        <w:t xml:space="preserve"> </w:t>
      </w:r>
      <w:r w:rsidR="0037258D">
        <w:rPr>
          <w:sz w:val="24"/>
          <w:szCs w:val="24"/>
        </w:rPr>
        <w:t xml:space="preserve">para </w:t>
      </w:r>
      <w:r w:rsidR="0060667F" w:rsidRPr="0060667F">
        <w:rPr>
          <w:sz w:val="24"/>
          <w:szCs w:val="24"/>
        </w:rPr>
        <w:t>alterações no sono</w:t>
      </w:r>
      <w:r w:rsidR="00E63F78">
        <w:rPr>
          <w:sz w:val="24"/>
          <w:szCs w:val="24"/>
        </w:rPr>
        <w:t>, mas também</w:t>
      </w:r>
      <w:r w:rsidR="0037258D">
        <w:rPr>
          <w:sz w:val="24"/>
          <w:szCs w:val="24"/>
        </w:rPr>
        <w:t xml:space="preserve"> para </w:t>
      </w:r>
      <w:r w:rsidR="0060667F" w:rsidRPr="0060667F">
        <w:rPr>
          <w:sz w:val="24"/>
          <w:szCs w:val="24"/>
        </w:rPr>
        <w:t xml:space="preserve">um agravamento na ingestão de alimentos saudáveis, atitudes que decorrem em ganho de peso e perda de capacidade cardiorrespiratória.  </w:t>
      </w:r>
    </w:p>
    <w:p w14:paraId="27DD465A" w14:textId="1E76E8F7" w:rsidR="0060667F" w:rsidRPr="0060667F" w:rsidRDefault="00D61D44" w:rsidP="00816BA1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Partindo desse pressuposto,</w:t>
      </w:r>
      <w:r w:rsidR="00363003" w:rsidRPr="0060667F">
        <w:rPr>
          <w:sz w:val="24"/>
          <w:szCs w:val="24"/>
        </w:rPr>
        <w:t xml:space="preserve"> existem fatores consideráveis para falta de atividade física regula</w:t>
      </w:r>
      <w:r w:rsidR="00083582">
        <w:rPr>
          <w:sz w:val="24"/>
          <w:szCs w:val="24"/>
        </w:rPr>
        <w:t>r,</w:t>
      </w:r>
      <w:r w:rsidR="00363003" w:rsidRPr="0060667F">
        <w:rPr>
          <w:sz w:val="24"/>
          <w:szCs w:val="24"/>
        </w:rPr>
        <w:t xml:space="preserve"> relacion</w:t>
      </w:r>
      <w:r w:rsidR="00AF645C">
        <w:rPr>
          <w:sz w:val="24"/>
          <w:szCs w:val="24"/>
        </w:rPr>
        <w:t>ando-se</w:t>
      </w:r>
      <w:r w:rsidR="00363003" w:rsidRPr="0060667F">
        <w:rPr>
          <w:sz w:val="24"/>
          <w:szCs w:val="24"/>
        </w:rPr>
        <w:t xml:space="preserve"> ao crescente tempo do uso de telas em cri</w:t>
      </w:r>
      <w:r w:rsidR="00083582">
        <w:rPr>
          <w:sz w:val="24"/>
          <w:szCs w:val="24"/>
        </w:rPr>
        <w:t>anç</w:t>
      </w:r>
      <w:r w:rsidR="00363003" w:rsidRPr="0060667F">
        <w:rPr>
          <w:sz w:val="24"/>
          <w:szCs w:val="24"/>
        </w:rPr>
        <w:t>as e adolescentes.</w:t>
      </w:r>
      <w:r w:rsidR="00AF645C">
        <w:rPr>
          <w:sz w:val="24"/>
          <w:szCs w:val="24"/>
        </w:rPr>
        <w:t xml:space="preserve"> </w:t>
      </w:r>
      <w:r w:rsidR="00922058">
        <w:rPr>
          <w:sz w:val="24"/>
          <w:szCs w:val="24"/>
        </w:rPr>
        <w:t xml:space="preserve">As </w:t>
      </w:r>
      <w:r w:rsidR="0060667F" w:rsidRPr="0060667F">
        <w:rPr>
          <w:sz w:val="24"/>
          <w:szCs w:val="24"/>
        </w:rPr>
        <w:t xml:space="preserve">divergências regionais em ambiente urbano, e organização das cidades, </w:t>
      </w:r>
      <w:r w:rsidR="00922058">
        <w:rPr>
          <w:sz w:val="24"/>
          <w:szCs w:val="24"/>
        </w:rPr>
        <w:t xml:space="preserve">por exemplo, </w:t>
      </w:r>
      <w:r w:rsidR="00827D80">
        <w:rPr>
          <w:sz w:val="24"/>
          <w:szCs w:val="24"/>
        </w:rPr>
        <w:t xml:space="preserve">são </w:t>
      </w:r>
      <w:r w:rsidR="00B73778">
        <w:rPr>
          <w:sz w:val="24"/>
          <w:szCs w:val="24"/>
        </w:rPr>
        <w:t>os principais agravantes do comportamento sedentário (</w:t>
      </w:r>
      <w:proofErr w:type="spellStart"/>
      <w:r w:rsidR="00B73778">
        <w:rPr>
          <w:sz w:val="24"/>
          <w:szCs w:val="24"/>
        </w:rPr>
        <w:t>cs</w:t>
      </w:r>
      <w:proofErr w:type="spellEnd"/>
      <w:r w:rsidR="00B73778">
        <w:rPr>
          <w:sz w:val="24"/>
          <w:szCs w:val="24"/>
        </w:rPr>
        <w:t>).</w:t>
      </w:r>
      <w:r w:rsidR="00F43504">
        <w:rPr>
          <w:sz w:val="24"/>
          <w:szCs w:val="24"/>
        </w:rPr>
        <w:t xml:space="preserve"> Isso porque </w:t>
      </w:r>
      <w:r w:rsidR="000164DF">
        <w:rPr>
          <w:sz w:val="24"/>
          <w:szCs w:val="24"/>
        </w:rPr>
        <w:t xml:space="preserve">a </w:t>
      </w:r>
      <w:r w:rsidR="000164DF" w:rsidRPr="0060667F">
        <w:rPr>
          <w:sz w:val="24"/>
          <w:szCs w:val="24"/>
        </w:rPr>
        <w:t xml:space="preserve">infraestrutura </w:t>
      </w:r>
      <w:r w:rsidR="000164DF">
        <w:rPr>
          <w:sz w:val="24"/>
          <w:szCs w:val="24"/>
        </w:rPr>
        <w:t xml:space="preserve">das cidades não contribui </w:t>
      </w:r>
      <w:r w:rsidR="0060667F" w:rsidRPr="0060667F">
        <w:rPr>
          <w:sz w:val="24"/>
          <w:szCs w:val="24"/>
        </w:rPr>
        <w:t xml:space="preserve">para a realização de atividades físicas ao ar livre, </w:t>
      </w:r>
      <w:r w:rsidR="000164DF">
        <w:rPr>
          <w:sz w:val="24"/>
          <w:szCs w:val="24"/>
        </w:rPr>
        <w:t>mas, sim,</w:t>
      </w:r>
      <w:r w:rsidR="0060667F" w:rsidRPr="0060667F">
        <w:rPr>
          <w:sz w:val="24"/>
          <w:szCs w:val="24"/>
        </w:rPr>
        <w:t xml:space="preserve"> para diferenças no comportamento sedentário (</w:t>
      </w:r>
      <w:proofErr w:type="spellStart"/>
      <w:r w:rsidR="0060667F" w:rsidRPr="0060667F">
        <w:rPr>
          <w:sz w:val="24"/>
          <w:szCs w:val="24"/>
        </w:rPr>
        <w:t>cs</w:t>
      </w:r>
      <w:proofErr w:type="spellEnd"/>
      <w:r w:rsidR="0060667F" w:rsidRPr="0060667F">
        <w:rPr>
          <w:sz w:val="24"/>
          <w:szCs w:val="24"/>
        </w:rPr>
        <w:t xml:space="preserve">) entre os territórios do </w:t>
      </w:r>
      <w:r w:rsidR="00232717">
        <w:rPr>
          <w:sz w:val="24"/>
          <w:szCs w:val="24"/>
        </w:rPr>
        <w:t>P</w:t>
      </w:r>
      <w:r w:rsidR="00232717" w:rsidRPr="0060667F">
        <w:rPr>
          <w:sz w:val="24"/>
          <w:szCs w:val="24"/>
        </w:rPr>
        <w:t>aís</w:t>
      </w:r>
      <w:r w:rsidR="0060667F" w:rsidRPr="0060667F">
        <w:rPr>
          <w:sz w:val="24"/>
          <w:szCs w:val="24"/>
        </w:rPr>
        <w:t xml:space="preserve">. </w:t>
      </w:r>
    </w:p>
    <w:p w14:paraId="45C66866" w14:textId="77777777" w:rsidR="0008362F" w:rsidRDefault="0008362F">
      <w:pPr>
        <w:spacing w:line="360" w:lineRule="auto"/>
        <w:rPr>
          <w:b/>
          <w:bCs/>
          <w:sz w:val="24"/>
          <w:szCs w:val="24"/>
        </w:rPr>
      </w:pPr>
    </w:p>
    <w:p w14:paraId="3AF43CFE" w14:textId="6DB14C3B" w:rsidR="005E0ED4" w:rsidRDefault="004B0E55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271C9F47" w14:textId="77777777" w:rsidR="00384B10" w:rsidRDefault="00227821" w:rsidP="00384B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27821">
        <w:rPr>
          <w:sz w:val="24"/>
          <w:szCs w:val="24"/>
        </w:rPr>
        <w:t xml:space="preserve">Segundo resultados alcançados por meio desta revisão de literatura, </w:t>
      </w:r>
      <w:r w:rsidR="009B0E13">
        <w:rPr>
          <w:sz w:val="24"/>
          <w:szCs w:val="24"/>
        </w:rPr>
        <w:t>de</w:t>
      </w:r>
      <w:r w:rsidR="004317D0" w:rsidRPr="00DB7DFC">
        <w:rPr>
          <w:sz w:val="24"/>
          <w:szCs w:val="24"/>
        </w:rPr>
        <w:t>duz-se</w:t>
      </w:r>
      <w:r w:rsidR="006C5CE8" w:rsidRPr="00DB7DFC">
        <w:rPr>
          <w:sz w:val="24"/>
          <w:szCs w:val="24"/>
        </w:rPr>
        <w:t xml:space="preserve"> que o uso excessivo de dispositivos eletrônicos por crianças e adolescentes constitui um importante fator associado ao aumento do comportamento sedentário. A permanência prolongada em atividades de baixo gasto energético, especialmente quando relacionada ao uso contínuo de celulares, tablets, computadores e televisores, pode contribuir para a redução da prática de atividades </w:t>
      </w:r>
      <w:r w:rsidR="006C5CE8" w:rsidRPr="00DB7DFC">
        <w:rPr>
          <w:sz w:val="24"/>
          <w:szCs w:val="24"/>
        </w:rPr>
        <w:lastRenderedPageBreak/>
        <w:t xml:space="preserve">físicas e para a adoção de hábitos cada vez mais inativos. Esse cenário merece atenção, uma vez que o comportamento sedentário durante a infância e a adolescência pode favorecer repercussões negativas sobre a saúde física e funcional, além de contribuir, a longo prazo, para o desenvolvimento de outros fatores de risco à saúde. </w:t>
      </w:r>
    </w:p>
    <w:p w14:paraId="276E8F0E" w14:textId="3E142D5A" w:rsidR="006C5CE8" w:rsidRPr="000F09FE" w:rsidRDefault="006C5CE8" w:rsidP="00384B10">
      <w:pPr>
        <w:spacing w:line="360" w:lineRule="auto"/>
        <w:ind w:firstLine="720"/>
        <w:jc w:val="both"/>
        <w:rPr>
          <w:sz w:val="24"/>
          <w:szCs w:val="24"/>
        </w:rPr>
      </w:pPr>
      <w:r w:rsidRPr="000F09FE">
        <w:rPr>
          <w:sz w:val="24"/>
          <w:szCs w:val="24"/>
        </w:rPr>
        <w:t xml:space="preserve">No que diz respeito à saúde musculoesquelética, a exposição prolongada às telas, frequentemente associada à manutenção de posições inadequadas por períodos extensos, pode favorecer alterações posturais e o surgimento de desconfortos, especialmente nas regiões cervical, torácica e lombar. A adoção repetitiva de posturas inadequadas, somada à ausência de pausas e à pouca consciência corporal, pode sobrecarregar estruturas musculoesqueléticas ainda em desenvolvimento e contribuir para alterações que podem repercutir na funcionalidade e na qualidade de vida. Nesse contexto, a atuação fisioterapêutica mostra-se fundamental não apenas na identificação e correção das alterações posturais, mas também na prevenção, por meio da educação postural, orientação ergonômica, incentivo à movimentação e conscientização de crianças, adolescentes, familiares e comunidade acerca de hábitos mais saudáveis. </w:t>
      </w:r>
    </w:p>
    <w:p w14:paraId="313C4464" w14:textId="77777777" w:rsidR="00173708" w:rsidRDefault="006C5CE8" w:rsidP="000B0E34">
      <w:pPr>
        <w:spacing w:line="360" w:lineRule="auto"/>
        <w:ind w:firstLine="720"/>
        <w:jc w:val="both"/>
        <w:rPr>
          <w:sz w:val="24"/>
          <w:szCs w:val="24"/>
        </w:rPr>
      </w:pPr>
      <w:r w:rsidRPr="000F09FE">
        <w:rPr>
          <w:sz w:val="24"/>
          <w:szCs w:val="24"/>
        </w:rPr>
        <w:t xml:space="preserve">Além das repercussões físicas, é necessário considerar </w:t>
      </w:r>
      <w:r w:rsidR="000B0E34">
        <w:rPr>
          <w:sz w:val="24"/>
          <w:szCs w:val="24"/>
        </w:rPr>
        <w:t xml:space="preserve">os </w:t>
      </w:r>
      <w:r w:rsidRPr="000F09FE">
        <w:rPr>
          <w:sz w:val="24"/>
          <w:szCs w:val="24"/>
        </w:rPr>
        <w:t xml:space="preserve">aspectos psicológicos, emocionais, sociais e cognitivos. A exposição prolongada ao ambiente digital pode reduzir oportunidades de interação presencial, brincadeiras, experiências ao ar livre e atividades que favoreçam a criatividade e o desenvolvimento de habilidades sociais. No âmbito cognitivo, o uso excessivo e, sobretudo, pouco mediado das tecnologias pode interferir na qualidade da atenção, concentração, autorregulação e organização das atividades, especialmente quando substitui experiências essenciais ao desenvolvimento infantil, como leitura, interação social, brincadeiras e atividades físicas. </w:t>
      </w:r>
    </w:p>
    <w:p w14:paraId="2745934E" w14:textId="1D071985" w:rsidR="00010CFE" w:rsidRDefault="00173708" w:rsidP="003D1B7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Por fim, t</w:t>
      </w:r>
      <w:r w:rsidR="006C5CE8" w:rsidRPr="000F09FE">
        <w:rPr>
          <w:sz w:val="24"/>
          <w:szCs w:val="24"/>
        </w:rPr>
        <w:t>orna-</w:t>
      </w:r>
      <w:r>
        <w:rPr>
          <w:sz w:val="24"/>
          <w:szCs w:val="24"/>
        </w:rPr>
        <w:t>se</w:t>
      </w:r>
      <w:r w:rsidR="006C5CE8" w:rsidRPr="000F09FE">
        <w:rPr>
          <w:sz w:val="24"/>
          <w:szCs w:val="24"/>
        </w:rPr>
        <w:t xml:space="preserve"> indispensável o acompanhamento e a mediação por parte de familiares, educadores e profissionais da saúde, buscando estabelecer uma relação consciente, equilibrada e saudável com o ambiente digital.</w:t>
      </w:r>
      <w:r w:rsidR="001C08BB">
        <w:rPr>
          <w:sz w:val="24"/>
          <w:szCs w:val="24"/>
        </w:rPr>
        <w:t xml:space="preserve"> Além disso, </w:t>
      </w:r>
      <w:r w:rsidR="006C5CE8" w:rsidRPr="000F09FE">
        <w:rPr>
          <w:sz w:val="24"/>
          <w:szCs w:val="24"/>
        </w:rPr>
        <w:t>a educação ambiental pode contribuir para a construção de uma relação mais equilibrada entre indivíduo, tecnologia, ambiente e saúde, valorizando espaços físicos, áreas verdes, convivência comunitária, atividades ao ar livre e práticas que favoreçam o movimento e o contato com diferentes ambientes. A era digital não deve ser compreendida como incompatível com hábitos saudáveis, mas como um contexto que exige novas estratégias educativas e preventivas</w:t>
      </w:r>
      <w:r w:rsidR="00313F40">
        <w:rPr>
          <w:sz w:val="24"/>
          <w:szCs w:val="24"/>
        </w:rPr>
        <w:t xml:space="preserve">, </w:t>
      </w:r>
      <w:r w:rsidR="006C5CE8" w:rsidRPr="000F09FE">
        <w:rPr>
          <w:sz w:val="24"/>
          <w:szCs w:val="24"/>
        </w:rPr>
        <w:t>contribuindo para uma melhor qualidade de vida no presente e no futuro.</w:t>
      </w:r>
    </w:p>
    <w:p w14:paraId="66D7652D" w14:textId="65290A30" w:rsidR="005E0ED4" w:rsidRDefault="004B0E55" w:rsidP="00AF5E79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REFERÊNCIAS</w:t>
      </w:r>
    </w:p>
    <w:p w14:paraId="70514B22" w14:textId="39FE4BC1" w:rsidR="005E0ED4" w:rsidRDefault="005E0ED4">
      <w:pPr>
        <w:spacing w:line="360" w:lineRule="auto"/>
        <w:ind w:hanging="1418"/>
        <w:rPr>
          <w:sz w:val="24"/>
          <w:szCs w:val="24"/>
        </w:rPr>
      </w:pPr>
    </w:p>
    <w:p w14:paraId="43A87011" w14:textId="77777777" w:rsidR="00EE4ADA" w:rsidRDefault="00EE4ADA" w:rsidP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2E67BA">
        <w:rPr>
          <w:color w:val="000000"/>
        </w:rPr>
        <w:t xml:space="preserve">BEDIM, </w:t>
      </w:r>
      <w:proofErr w:type="spellStart"/>
      <w:r w:rsidRPr="002E67BA">
        <w:rPr>
          <w:color w:val="000000"/>
        </w:rPr>
        <w:t>Natiele</w:t>
      </w:r>
      <w:proofErr w:type="spellEnd"/>
      <w:r w:rsidRPr="002E67BA">
        <w:rPr>
          <w:color w:val="000000"/>
        </w:rPr>
        <w:t xml:space="preserve"> Resende et al. Avaliação ergonômica postural e comportamento de adolescentes no ambiente escolar. </w:t>
      </w:r>
      <w:proofErr w:type="spellStart"/>
      <w:r w:rsidRPr="002E67BA">
        <w:rPr>
          <w:b/>
          <w:bCs/>
          <w:color w:val="000000"/>
        </w:rPr>
        <w:t>Cuadernos</w:t>
      </w:r>
      <w:proofErr w:type="spellEnd"/>
      <w:r w:rsidRPr="002E67BA">
        <w:rPr>
          <w:b/>
          <w:bCs/>
          <w:color w:val="000000"/>
        </w:rPr>
        <w:t xml:space="preserve"> de </w:t>
      </w:r>
      <w:proofErr w:type="spellStart"/>
      <w:r w:rsidRPr="002E67BA">
        <w:rPr>
          <w:b/>
          <w:bCs/>
          <w:color w:val="000000"/>
        </w:rPr>
        <w:t>Educación</w:t>
      </w:r>
      <w:proofErr w:type="spellEnd"/>
      <w:r w:rsidRPr="002E67BA">
        <w:rPr>
          <w:b/>
          <w:bCs/>
          <w:color w:val="000000"/>
        </w:rPr>
        <w:t xml:space="preserve"> y </w:t>
      </w:r>
      <w:proofErr w:type="spellStart"/>
      <w:r w:rsidRPr="002E67BA">
        <w:rPr>
          <w:b/>
          <w:bCs/>
          <w:color w:val="000000"/>
        </w:rPr>
        <w:t>Desarrollo</w:t>
      </w:r>
      <w:proofErr w:type="spellEnd"/>
      <w:r w:rsidRPr="002E67BA">
        <w:rPr>
          <w:color w:val="000000"/>
        </w:rPr>
        <w:t>, v. 16, n. 9, p. 5618, 2024.</w:t>
      </w:r>
    </w:p>
    <w:p w14:paraId="76480303" w14:textId="77777777" w:rsidR="00EE4ADA" w:rsidRDefault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79BC44BE" w14:textId="6C117F28" w:rsidR="005E0ED4" w:rsidRDefault="004E3E0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4E3E08">
        <w:rPr>
          <w:color w:val="000000"/>
        </w:rPr>
        <w:t>BORGES, Geovana et al. Desvios posturais em crianças de 06–12 anos relacionado ao tempo excessivo de dispositivo eletrônico. </w:t>
      </w:r>
      <w:r w:rsidRPr="004E3E08">
        <w:rPr>
          <w:b/>
          <w:bCs/>
          <w:color w:val="000000"/>
        </w:rPr>
        <w:t>Revista DCS</w:t>
      </w:r>
      <w:r w:rsidRPr="004E3E08">
        <w:rPr>
          <w:color w:val="000000"/>
        </w:rPr>
        <w:t>, v. 23, n. 93, p. e6460-e6460, 2026.</w:t>
      </w:r>
    </w:p>
    <w:p w14:paraId="46A634B8" w14:textId="77777777" w:rsidR="005E0ED4" w:rsidRDefault="005E0ED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7DABADA" w14:textId="77777777" w:rsidR="00EE4ADA" w:rsidRDefault="00EE4ADA" w:rsidP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6668A2">
        <w:rPr>
          <w:color w:val="000000"/>
        </w:rPr>
        <w:t xml:space="preserve">DE SOUZA MARQUES, </w:t>
      </w:r>
      <w:proofErr w:type="spellStart"/>
      <w:r w:rsidRPr="006668A2">
        <w:rPr>
          <w:color w:val="000000"/>
        </w:rPr>
        <w:t>Déborah</w:t>
      </w:r>
      <w:proofErr w:type="spellEnd"/>
      <w:r w:rsidRPr="006668A2">
        <w:rPr>
          <w:color w:val="000000"/>
        </w:rPr>
        <w:t xml:space="preserve"> Cristina; DE MORAES MARCHIORI, Luciana Lozza. REPERCUSSÕES DA DOR CERVICAL RELACIONADAS AO USO DE CELULAR EM CRIANÇAS E ADOLESCENTES DE 6 A 19 ANOS: UMA REVISÃO INTEGRATIVA.</w:t>
      </w:r>
    </w:p>
    <w:p w14:paraId="54D98546" w14:textId="77777777" w:rsidR="00EE4ADA" w:rsidRDefault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1BD7F1FF" w14:textId="77777777" w:rsidR="00EE4ADA" w:rsidRDefault="00EE4ADA" w:rsidP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457234">
        <w:rPr>
          <w:color w:val="000000"/>
        </w:rPr>
        <w:t>MAGNANI, Eduarda Silva et al. Fisioterapia na escola: avaliação postural e orientação educativa para promoção e prevenção de alterações posturais em pré-adolescentes. </w:t>
      </w:r>
      <w:proofErr w:type="spellStart"/>
      <w:r w:rsidRPr="00457234">
        <w:rPr>
          <w:b/>
          <w:bCs/>
          <w:color w:val="000000"/>
        </w:rPr>
        <w:t>Biosciences</w:t>
      </w:r>
      <w:proofErr w:type="spellEnd"/>
      <w:r w:rsidRPr="00457234">
        <w:rPr>
          <w:b/>
          <w:bCs/>
          <w:color w:val="000000"/>
        </w:rPr>
        <w:t xml:space="preserve"> </w:t>
      </w:r>
      <w:proofErr w:type="spellStart"/>
      <w:r w:rsidRPr="00457234">
        <w:rPr>
          <w:b/>
          <w:bCs/>
          <w:color w:val="000000"/>
        </w:rPr>
        <w:t>and</w:t>
      </w:r>
      <w:proofErr w:type="spellEnd"/>
      <w:r w:rsidRPr="00457234">
        <w:rPr>
          <w:b/>
          <w:bCs/>
          <w:color w:val="000000"/>
        </w:rPr>
        <w:t xml:space="preserve"> Health</w:t>
      </w:r>
      <w:r w:rsidRPr="00457234">
        <w:rPr>
          <w:color w:val="000000"/>
        </w:rPr>
        <w:t>, v. 4, p. 1-12, 2026.</w:t>
      </w:r>
    </w:p>
    <w:p w14:paraId="47081344" w14:textId="77777777" w:rsidR="00EE4ADA" w:rsidRDefault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7938FD15" w14:textId="062E0880" w:rsidR="00EE4ADA" w:rsidRDefault="00EE4ADA" w:rsidP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EE4ADA">
        <w:rPr>
          <w:color w:val="000000"/>
        </w:rPr>
        <w:t>RIBEIRO, Alice Pinheiro et al. Comportamento sedentário em adolescentes: problema de saúde pública. 2022.</w:t>
      </w:r>
    </w:p>
    <w:p w14:paraId="1C40B3A8" w14:textId="77777777" w:rsidR="00EE4ADA" w:rsidRDefault="00EE4AD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71414EE2" w14:textId="1DB848B7" w:rsidR="005E0ED4" w:rsidRDefault="0043060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430606">
        <w:rPr>
          <w:color w:val="000000"/>
        </w:rPr>
        <w:t>ROSSI, Mayara et al. IMPACTOS DO USO EXCESSIVO DE TELAS NA ERA DIGITAL NA VIDA E NA APRENDIZAGEM DE CRIANÇAS E ADOLESCENTES. In: </w:t>
      </w:r>
      <w:r w:rsidRPr="00430606">
        <w:rPr>
          <w:b/>
          <w:bCs/>
          <w:color w:val="000000"/>
        </w:rPr>
        <w:t>TELAS, EDUCAÇÃO E FAMÍLIA: PONDERAÇÕES SOBRE O USO EXCESSIVO NA ERA DIGITAL</w:t>
      </w:r>
      <w:r w:rsidRPr="00430606">
        <w:rPr>
          <w:color w:val="000000"/>
        </w:rPr>
        <w:t>. Editora Científica Digital, 2025. p. 23-35.</w:t>
      </w:r>
    </w:p>
    <w:p w14:paraId="4341AAC9" w14:textId="77777777" w:rsidR="002E67BA" w:rsidRDefault="002E67B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76E17BAA" w14:textId="46373F27" w:rsidR="002E67BA" w:rsidRDefault="00E8769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E87693">
        <w:rPr>
          <w:color w:val="000000"/>
        </w:rPr>
        <w:t xml:space="preserve">SCHWAICKARDT, </w:t>
      </w:r>
      <w:proofErr w:type="spellStart"/>
      <w:r w:rsidRPr="00E87693">
        <w:rPr>
          <w:color w:val="000000"/>
        </w:rPr>
        <w:t>Adamiane</w:t>
      </w:r>
      <w:proofErr w:type="spellEnd"/>
      <w:r w:rsidRPr="00E87693">
        <w:rPr>
          <w:color w:val="000000"/>
        </w:rPr>
        <w:t xml:space="preserve"> Silva Moraes et al. Uso Excessivo de Tecnologia e Saúde Pública. </w:t>
      </w:r>
      <w:r w:rsidRPr="00E87693">
        <w:rPr>
          <w:b/>
          <w:bCs/>
          <w:color w:val="000000"/>
        </w:rPr>
        <w:t>Movimenta (ISSN 1984-4298)</w:t>
      </w:r>
      <w:r w:rsidRPr="00E87693">
        <w:rPr>
          <w:color w:val="000000"/>
        </w:rPr>
        <w:t>, v. 14, n. 1, p. 139-142, 2021.</w:t>
      </w:r>
    </w:p>
    <w:p w14:paraId="79F8E6EA" w14:textId="77777777" w:rsidR="00D27C95" w:rsidRDefault="00D27C9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CB65EAD" w14:textId="1E6ED624" w:rsidR="00D27C95" w:rsidRDefault="00D27C9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 w:rsidRPr="00D27C95">
        <w:rPr>
          <w:color w:val="000000"/>
        </w:rPr>
        <w:t xml:space="preserve">VERDERIO, Leonardo </w:t>
      </w:r>
      <w:proofErr w:type="spellStart"/>
      <w:r w:rsidRPr="00D27C95">
        <w:rPr>
          <w:color w:val="000000"/>
        </w:rPr>
        <w:t>Álisson</w:t>
      </w:r>
      <w:proofErr w:type="spellEnd"/>
      <w:r w:rsidRPr="00D27C95">
        <w:rPr>
          <w:color w:val="000000"/>
        </w:rPr>
        <w:t xml:space="preserve"> </w:t>
      </w:r>
      <w:proofErr w:type="spellStart"/>
      <w:r w:rsidRPr="00D27C95">
        <w:rPr>
          <w:color w:val="000000"/>
        </w:rPr>
        <w:t>Pompermayer</w:t>
      </w:r>
      <w:proofErr w:type="spellEnd"/>
      <w:r w:rsidRPr="00D27C95">
        <w:rPr>
          <w:color w:val="000000"/>
        </w:rPr>
        <w:t>. O desenvolvimento da Educação Ambiental na Educação Infantil: importância e possibilidades. </w:t>
      </w:r>
      <w:r w:rsidRPr="00D27C95">
        <w:rPr>
          <w:b/>
          <w:bCs/>
          <w:color w:val="000000"/>
        </w:rPr>
        <w:t>Revista Brasileira de Educação Ambiental (</w:t>
      </w:r>
      <w:proofErr w:type="spellStart"/>
      <w:r w:rsidRPr="00D27C95">
        <w:rPr>
          <w:b/>
          <w:bCs/>
          <w:color w:val="000000"/>
        </w:rPr>
        <w:t>RevBEA</w:t>
      </w:r>
      <w:proofErr w:type="spellEnd"/>
      <w:r w:rsidRPr="00D27C95">
        <w:rPr>
          <w:b/>
          <w:bCs/>
          <w:color w:val="000000"/>
        </w:rPr>
        <w:t>)</w:t>
      </w:r>
      <w:r w:rsidRPr="00D27C95">
        <w:rPr>
          <w:color w:val="000000"/>
        </w:rPr>
        <w:t>, v. 16, n. 1, p. 130-147, 2021.</w:t>
      </w:r>
    </w:p>
    <w:p w14:paraId="7561C38A" w14:textId="207C1736" w:rsidR="00457234" w:rsidRDefault="0045723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457234" w:rsidSect="00384B10">
      <w:headerReference w:type="default" r:id="rId7"/>
      <w:footerReference w:type="default" r:id="rId8"/>
      <w:pgSz w:w="11906" w:h="16840"/>
      <w:pgMar w:top="226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2CAA3" w14:textId="77777777" w:rsidR="00A74ED4" w:rsidRDefault="00A74ED4">
      <w:r>
        <w:separator/>
      </w:r>
    </w:p>
  </w:endnote>
  <w:endnote w:type="continuationSeparator" w:id="0">
    <w:p w14:paraId="1603252C" w14:textId="77777777" w:rsidR="00A74ED4" w:rsidRDefault="00A7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4314825-73F8-49F9-A924-C1143533E2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0F33EFC-C15F-4C30-9497-AB79FB244F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7DA08DA-6CB7-408A-AC97-318B5BBF69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5B33" w14:textId="77777777" w:rsidR="005E0ED4" w:rsidRDefault="004B0E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1396766" wp14:editId="324064FC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8663B5" w14:textId="77777777" w:rsidR="005E0ED4" w:rsidRDefault="005E0E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22ABE8BB" w14:textId="77777777" w:rsidR="005E0ED4" w:rsidRDefault="005E0E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92EC8" w14:textId="77777777" w:rsidR="00A74ED4" w:rsidRDefault="00A74ED4">
      <w:r>
        <w:separator/>
      </w:r>
    </w:p>
  </w:footnote>
  <w:footnote w:type="continuationSeparator" w:id="0">
    <w:p w14:paraId="73746401" w14:textId="77777777" w:rsidR="00A74ED4" w:rsidRDefault="00A74ED4">
      <w:r>
        <w:continuationSeparator/>
      </w:r>
    </w:p>
  </w:footnote>
  <w:footnote w:id="1">
    <w:p w14:paraId="6B6EE279" w14:textId="6DDFFA0D" w:rsidR="005E0ED4" w:rsidRDefault="004B0E5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 w:rsidR="005F1F68">
        <w:rPr>
          <w:color w:val="000000"/>
        </w:rPr>
        <w:t xml:space="preserve">Graduanda em Fisioterapia – </w:t>
      </w:r>
      <w:proofErr w:type="spellStart"/>
      <w:r w:rsidR="005F1F68">
        <w:rPr>
          <w:color w:val="000000"/>
        </w:rPr>
        <w:t>Unichrisfapi</w:t>
      </w:r>
      <w:proofErr w:type="spellEnd"/>
      <w:r w:rsidR="005F1F68">
        <w:rPr>
          <w:color w:val="000000"/>
        </w:rPr>
        <w:t xml:space="preserve">. </w:t>
      </w:r>
      <w:proofErr w:type="spellStart"/>
      <w:r w:rsidR="005F1F68">
        <w:rPr>
          <w:color w:val="000000"/>
        </w:rPr>
        <w:t>Email</w:t>
      </w:r>
      <w:proofErr w:type="spellEnd"/>
      <w:r w:rsidR="005F1F68">
        <w:rPr>
          <w:color w:val="000000"/>
        </w:rPr>
        <w:t>:</w:t>
      </w:r>
      <w:r w:rsidR="004C1277">
        <w:rPr>
          <w:color w:val="000000"/>
        </w:rPr>
        <w:t xml:space="preserve"> amanda.carvb@gmail.com</w:t>
      </w:r>
    </w:p>
    <w:p w14:paraId="3414CC7A" w14:textId="016291CA" w:rsidR="005F1F68" w:rsidRDefault="005F1F6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¹Graduanda em Fisioterapia – </w:t>
      </w:r>
      <w:proofErr w:type="spellStart"/>
      <w:r>
        <w:rPr>
          <w:color w:val="000000"/>
        </w:rPr>
        <w:t>Unichrisfapi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>:</w:t>
      </w:r>
      <w:r w:rsidR="00684EED">
        <w:rPr>
          <w:color w:val="000000"/>
        </w:rPr>
        <w:t xml:space="preserve"> </w:t>
      </w:r>
      <w:r w:rsidR="004C1277">
        <w:rPr>
          <w:color w:val="000000"/>
        </w:rPr>
        <w:t>jordanyavictoria9@gmail.com</w:t>
      </w:r>
    </w:p>
    <w:p w14:paraId="20F7E278" w14:textId="37F4BEFE" w:rsidR="005F1F68" w:rsidRPr="005F1F68" w:rsidRDefault="005F1F68" w:rsidP="005F1F6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>
        <w:rPr>
          <w:color w:val="000000"/>
        </w:rPr>
        <w:t>²</w:t>
      </w:r>
      <w:r w:rsidRPr="00EE4423">
        <w:rPr>
          <w:color w:val="000000"/>
        </w:rPr>
        <w:t xml:space="preserve">Doutor em Biotecnologia (UFPI), Docente do Centro Universitário </w:t>
      </w:r>
      <w:proofErr w:type="spellStart"/>
      <w:r w:rsidRPr="00EE4423">
        <w:rPr>
          <w:color w:val="000000"/>
        </w:rPr>
        <w:t>Chrisfapi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97307" w14:textId="77777777" w:rsidR="005E0ED4" w:rsidRDefault="004B0E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F4A344A" wp14:editId="7CC4B3FA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D4"/>
    <w:rsid w:val="00001212"/>
    <w:rsid w:val="00006472"/>
    <w:rsid w:val="00006B8F"/>
    <w:rsid w:val="00010CFE"/>
    <w:rsid w:val="000162EC"/>
    <w:rsid w:val="000164DF"/>
    <w:rsid w:val="00022F98"/>
    <w:rsid w:val="00026785"/>
    <w:rsid w:val="0005262D"/>
    <w:rsid w:val="0006655B"/>
    <w:rsid w:val="00083582"/>
    <w:rsid w:val="0008362F"/>
    <w:rsid w:val="000B0E34"/>
    <w:rsid w:val="000C0507"/>
    <w:rsid w:val="000C0744"/>
    <w:rsid w:val="000F09FE"/>
    <w:rsid w:val="000F3826"/>
    <w:rsid w:val="000F49AA"/>
    <w:rsid w:val="00110558"/>
    <w:rsid w:val="00136ED3"/>
    <w:rsid w:val="00137BAD"/>
    <w:rsid w:val="00144CC0"/>
    <w:rsid w:val="00160DAA"/>
    <w:rsid w:val="00173708"/>
    <w:rsid w:val="00174239"/>
    <w:rsid w:val="001813B7"/>
    <w:rsid w:val="00194660"/>
    <w:rsid w:val="001B0D68"/>
    <w:rsid w:val="001C08BB"/>
    <w:rsid w:val="001D6DBE"/>
    <w:rsid w:val="001F4EDB"/>
    <w:rsid w:val="002007B4"/>
    <w:rsid w:val="002141EA"/>
    <w:rsid w:val="00227821"/>
    <w:rsid w:val="00232717"/>
    <w:rsid w:val="0026094D"/>
    <w:rsid w:val="00277049"/>
    <w:rsid w:val="00277516"/>
    <w:rsid w:val="002876F9"/>
    <w:rsid w:val="00297FC5"/>
    <w:rsid w:val="002A67DE"/>
    <w:rsid w:val="002C21B1"/>
    <w:rsid w:val="002D652D"/>
    <w:rsid w:val="002E67BA"/>
    <w:rsid w:val="002E69D1"/>
    <w:rsid w:val="002F7E09"/>
    <w:rsid w:val="00301122"/>
    <w:rsid w:val="00302628"/>
    <w:rsid w:val="00310C12"/>
    <w:rsid w:val="00311537"/>
    <w:rsid w:val="00313F40"/>
    <w:rsid w:val="0032468F"/>
    <w:rsid w:val="003347F1"/>
    <w:rsid w:val="00336C88"/>
    <w:rsid w:val="00354889"/>
    <w:rsid w:val="00363003"/>
    <w:rsid w:val="00371F6C"/>
    <w:rsid w:val="0037258D"/>
    <w:rsid w:val="0038310F"/>
    <w:rsid w:val="00383ED6"/>
    <w:rsid w:val="00384B10"/>
    <w:rsid w:val="00385C0E"/>
    <w:rsid w:val="003C56B1"/>
    <w:rsid w:val="003C7303"/>
    <w:rsid w:val="003D1014"/>
    <w:rsid w:val="003D1B70"/>
    <w:rsid w:val="003D4011"/>
    <w:rsid w:val="003F55BE"/>
    <w:rsid w:val="00404D65"/>
    <w:rsid w:val="004111FD"/>
    <w:rsid w:val="0041453B"/>
    <w:rsid w:val="00430606"/>
    <w:rsid w:val="004317D0"/>
    <w:rsid w:val="00433388"/>
    <w:rsid w:val="0044159E"/>
    <w:rsid w:val="00457234"/>
    <w:rsid w:val="00472BAB"/>
    <w:rsid w:val="00476E73"/>
    <w:rsid w:val="004826FD"/>
    <w:rsid w:val="004917D1"/>
    <w:rsid w:val="004B0E55"/>
    <w:rsid w:val="004C1277"/>
    <w:rsid w:val="004E1FB3"/>
    <w:rsid w:val="004E3E08"/>
    <w:rsid w:val="004F225D"/>
    <w:rsid w:val="004F6F1A"/>
    <w:rsid w:val="00512B1F"/>
    <w:rsid w:val="00523BAE"/>
    <w:rsid w:val="00552A19"/>
    <w:rsid w:val="0055332A"/>
    <w:rsid w:val="005B3295"/>
    <w:rsid w:val="005D0B28"/>
    <w:rsid w:val="005D260F"/>
    <w:rsid w:val="005E0ED4"/>
    <w:rsid w:val="005F1F68"/>
    <w:rsid w:val="0060275C"/>
    <w:rsid w:val="00602C7B"/>
    <w:rsid w:val="0060667F"/>
    <w:rsid w:val="006104E2"/>
    <w:rsid w:val="0061437E"/>
    <w:rsid w:val="00620B1E"/>
    <w:rsid w:val="00640A39"/>
    <w:rsid w:val="00662270"/>
    <w:rsid w:val="00664967"/>
    <w:rsid w:val="006660D0"/>
    <w:rsid w:val="006668A2"/>
    <w:rsid w:val="00670195"/>
    <w:rsid w:val="00674C18"/>
    <w:rsid w:val="006822A8"/>
    <w:rsid w:val="00684EED"/>
    <w:rsid w:val="00690DAC"/>
    <w:rsid w:val="006A0D62"/>
    <w:rsid w:val="006A3512"/>
    <w:rsid w:val="006A3ED9"/>
    <w:rsid w:val="006A703C"/>
    <w:rsid w:val="006C1C7E"/>
    <w:rsid w:val="006C5CE8"/>
    <w:rsid w:val="00727C66"/>
    <w:rsid w:val="007633D0"/>
    <w:rsid w:val="007918A1"/>
    <w:rsid w:val="007A3CAD"/>
    <w:rsid w:val="007A51D5"/>
    <w:rsid w:val="007F2959"/>
    <w:rsid w:val="007F5016"/>
    <w:rsid w:val="00816BA1"/>
    <w:rsid w:val="0082337B"/>
    <w:rsid w:val="00827D80"/>
    <w:rsid w:val="008324CD"/>
    <w:rsid w:val="00836EDB"/>
    <w:rsid w:val="00861B93"/>
    <w:rsid w:val="008A6E00"/>
    <w:rsid w:val="008B0C72"/>
    <w:rsid w:val="008B7093"/>
    <w:rsid w:val="008D1019"/>
    <w:rsid w:val="008E0FFF"/>
    <w:rsid w:val="008E547A"/>
    <w:rsid w:val="008F0100"/>
    <w:rsid w:val="00922058"/>
    <w:rsid w:val="0095328B"/>
    <w:rsid w:val="009622CE"/>
    <w:rsid w:val="00964B6F"/>
    <w:rsid w:val="00965606"/>
    <w:rsid w:val="00970126"/>
    <w:rsid w:val="00970847"/>
    <w:rsid w:val="009802AF"/>
    <w:rsid w:val="009939AE"/>
    <w:rsid w:val="009B0E13"/>
    <w:rsid w:val="009C12FC"/>
    <w:rsid w:val="009E07CF"/>
    <w:rsid w:val="009F48F4"/>
    <w:rsid w:val="00A010B2"/>
    <w:rsid w:val="00A06CC7"/>
    <w:rsid w:val="00A4544A"/>
    <w:rsid w:val="00A70C03"/>
    <w:rsid w:val="00A74ED4"/>
    <w:rsid w:val="00A82099"/>
    <w:rsid w:val="00A935F8"/>
    <w:rsid w:val="00AB0FDD"/>
    <w:rsid w:val="00AB43DE"/>
    <w:rsid w:val="00AF00A8"/>
    <w:rsid w:val="00AF5E79"/>
    <w:rsid w:val="00AF645C"/>
    <w:rsid w:val="00B22992"/>
    <w:rsid w:val="00B362B4"/>
    <w:rsid w:val="00B476DD"/>
    <w:rsid w:val="00B70E51"/>
    <w:rsid w:val="00B73778"/>
    <w:rsid w:val="00B8263F"/>
    <w:rsid w:val="00BA504A"/>
    <w:rsid w:val="00BA7F28"/>
    <w:rsid w:val="00BD11D6"/>
    <w:rsid w:val="00BE14FA"/>
    <w:rsid w:val="00BF07EB"/>
    <w:rsid w:val="00C07DD0"/>
    <w:rsid w:val="00C133A6"/>
    <w:rsid w:val="00C161C2"/>
    <w:rsid w:val="00C21606"/>
    <w:rsid w:val="00C256A9"/>
    <w:rsid w:val="00C4100D"/>
    <w:rsid w:val="00C65E05"/>
    <w:rsid w:val="00C86155"/>
    <w:rsid w:val="00CB1A92"/>
    <w:rsid w:val="00CB2275"/>
    <w:rsid w:val="00CC3D48"/>
    <w:rsid w:val="00CE50AC"/>
    <w:rsid w:val="00CF0637"/>
    <w:rsid w:val="00CF0B9C"/>
    <w:rsid w:val="00D03669"/>
    <w:rsid w:val="00D03CDF"/>
    <w:rsid w:val="00D27C95"/>
    <w:rsid w:val="00D31A77"/>
    <w:rsid w:val="00D3206C"/>
    <w:rsid w:val="00D3761D"/>
    <w:rsid w:val="00D41FFD"/>
    <w:rsid w:val="00D542FC"/>
    <w:rsid w:val="00D61D44"/>
    <w:rsid w:val="00D771D7"/>
    <w:rsid w:val="00D77590"/>
    <w:rsid w:val="00DA0527"/>
    <w:rsid w:val="00DA3948"/>
    <w:rsid w:val="00DB7DFC"/>
    <w:rsid w:val="00DF65D8"/>
    <w:rsid w:val="00E24B4D"/>
    <w:rsid w:val="00E52529"/>
    <w:rsid w:val="00E63F78"/>
    <w:rsid w:val="00E8329E"/>
    <w:rsid w:val="00E87693"/>
    <w:rsid w:val="00EB0907"/>
    <w:rsid w:val="00ED587B"/>
    <w:rsid w:val="00EE4ADA"/>
    <w:rsid w:val="00F05AC5"/>
    <w:rsid w:val="00F207A2"/>
    <w:rsid w:val="00F3783D"/>
    <w:rsid w:val="00F43504"/>
    <w:rsid w:val="00F45AAA"/>
    <w:rsid w:val="00F70B60"/>
    <w:rsid w:val="00F80E3F"/>
    <w:rsid w:val="00F96F4B"/>
    <w:rsid w:val="00FA198A"/>
    <w:rsid w:val="00FA6A99"/>
    <w:rsid w:val="00FD5E2E"/>
    <w:rsid w:val="00FE0B6C"/>
    <w:rsid w:val="00FF3CA7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34FB"/>
  <w15:docId w15:val="{76BAE8DB-C8F9-4622-97FC-E251D427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C5C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4D601-6B07-40F0-AC90-B78541342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2921</Words>
  <Characters>15779</Characters>
  <Application>Microsoft Office Word</Application>
  <DocSecurity>0</DocSecurity>
  <Lines>131</Lines>
  <Paragraphs>37</Paragraphs>
  <ScaleCrop>false</ScaleCrop>
  <Company/>
  <LinksUpToDate>false</LinksUpToDate>
  <CharactersWithSpaces>18663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Santiago</dc:creator>
  <cp:lastModifiedBy>Marcus Santiago</cp:lastModifiedBy>
  <cp:revision>2</cp:revision>
  <dcterms:created xsi:type="dcterms:W3CDTF">2026-09-08T02:52:00Z</dcterms:created>
  <dcterms:modified xsi:type="dcterms:W3CDTF">2026-09-08T02:52:00Z</dcterms:modified>
</cp:coreProperties>
</file>