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6417" w:leader="none"/>
        </w:tabs>
        <w:spacing w:before="75" w:after="22" w:line="240"/>
        <w:ind w:right="0" w:left="22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object w:dxaOrig="3421" w:dyaOrig="2814">
          <v:rect xmlns:o="urn:schemas-microsoft-com:office:office" xmlns:v="urn:schemas-microsoft-com:vml" id="rectole0000000000" style="width:171.050000pt;height:140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6417" w:leader="none"/>
        </w:tabs>
        <w:spacing w:before="75" w:after="22" w:line="240"/>
        <w:ind w:right="0" w:left="22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6417" w:leader="none"/>
        </w:tabs>
        <w:spacing w:before="75" w:after="22" w:line="240"/>
        <w:ind w:right="0" w:left="22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Hpv e neoplasias intraepiteliais cervicas</w:t>
      </w:r>
    </w:p>
    <w:p>
      <w:pPr>
        <w:tabs>
          <w:tab w:val="left" w:pos="6417" w:leader="none"/>
        </w:tabs>
        <w:spacing w:before="75" w:after="22" w:line="240"/>
        <w:ind w:right="0" w:left="22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6417" w:leader="none"/>
        </w:tabs>
        <w:spacing w:before="75" w:after="22" w:line="240"/>
        <w:ind w:right="0" w:left="227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Robertha Pereira Navajas </w:t>
        <w:br/>
        <w:t xml:space="preserve">Robertha.navajas@gmail.com</w:t>
        <w:br/>
        <w:t xml:space="preserve">Universidade Anhembi Morumbi - São José dos Campos</w:t>
        <w:br/>
        <w:br/>
        <w:t xml:space="preserve">RAYSSA KALLEN BARBOSA OLIVEIRA </w:t>
        <w:br/>
        <w:t xml:space="preserve">rayssakallen@outlook.com</w:t>
        <w:br/>
        <w:t xml:space="preserve">Universidade Federal do Sul da Bahia</w:t>
        <w:br/>
        <w:br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⁠Heloisa Silva Leal </w:t>
        <w:br/>
        <w:t xml:space="preserve">Heloisa.leal@outlook.com</w:t>
        <w:br/>
        <w:t xml:space="preserve">Universidade Ceuma - Campus Imperatriz</w:t>
        <w:br/>
        <w:br/>
        <w:t xml:space="preserve">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érica Jovita Carvalho Rodrigues </w:t>
        <w:br/>
        <w:t xml:space="preserve">Hericajcr@gmail.com </w:t>
        <w:br/>
        <w:t xml:space="preserve">Faculdade Supremo Redentor - FACSUR</w:t>
        <w:br/>
        <w:br/>
        <w:t xml:space="preserve"> Isabela Amador de Melo e Souza </w:t>
        <w:br/>
        <w:t xml:space="preserve">Uniatenas </w:t>
        <w:br/>
        <w:t xml:space="preserve">isaamadorbela@gmail.com</w:t>
        <w:br/>
        <w:br/>
        <w:t xml:space="preserve">Isadora Amador de Melo e Souza </w:t>
        <w:br/>
        <w:t xml:space="preserve"> Funorte </w:t>
        <w:br/>
        <w:t xml:space="preserve"> isadoramelo27@icloud.com</w:t>
        <w:br/>
      </w:r>
    </w:p>
    <w:p>
      <w:pPr>
        <w:tabs>
          <w:tab w:val="left" w:pos="6417" w:leader="none"/>
        </w:tabs>
        <w:spacing w:before="75" w:after="22" w:line="240"/>
        <w:ind w:right="0" w:left="227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Anna Paula Dalagnõl Meith </w:t>
        <w:br/>
        <w:t xml:space="preserve"> annameith@gmail.com </w:t>
        <w:br/>
        <w:t xml:space="preserve"> Unemat (Universidade do Estado do Mato Grosso)</w:t>
        <w:br/>
        <w:br/>
        <w:t xml:space="preserve"> Gabriela Pereira Rezende</w:t>
        <w:br/>
        <w:t xml:space="preserve">gabiprezende@outlook.com</w:t>
        <w:br/>
        <w:t xml:space="preserve"> Faculdade Morgana Potrich</w:t>
        <w:br/>
      </w:r>
    </w:p>
    <w:p>
      <w:pPr>
        <w:tabs>
          <w:tab w:val="left" w:pos="6417" w:leader="none"/>
        </w:tabs>
        <w:spacing w:before="75" w:after="22" w:line="240"/>
        <w:ind w:right="0" w:left="227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Letícia Lima Leite</w:t>
        <w:br/>
        <w:t xml:space="preserve">leticialimaleite1997@outlook.com</w:t>
        <w:br/>
        <w:t xml:space="preserve">Afya-Palmas</w:t>
        <w:br/>
      </w:r>
    </w:p>
    <w:p>
      <w:pPr>
        <w:tabs>
          <w:tab w:val="left" w:pos="6417" w:leader="none"/>
        </w:tabs>
        <w:spacing w:before="75" w:after="22" w:line="240"/>
        <w:ind w:right="0" w:left="227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Ana paula Guimarães Sá </w:t>
        <w:br/>
        <w:t xml:space="preserve">guimaraes_ap@hotmail.com</w:t>
        <w:br/>
        <w:t xml:space="preserve">Residente de pediatria - Universidade Federal do Piauí</w:t>
        <w:br/>
        <w:br/>
        <w:t xml:space="preserve"> Amanda Nunes de Cerqueira Souza Neta </w:t>
        <w:br/>
        <w:t xml:space="preserve">amandacneta@gmail.com </w:t>
        <w:br/>
        <w:t xml:space="preserve"> Centro Universitário de Excelência UNEX Feira de Santana - BA</w:t>
        <w:br/>
      </w:r>
    </w:p>
    <w:p>
      <w:pPr>
        <w:tabs>
          <w:tab w:val="left" w:pos="6417" w:leader="none"/>
        </w:tabs>
        <w:spacing w:before="75" w:after="22" w:line="240"/>
        <w:ind w:right="0" w:left="227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Bianca Rodrigues Oliveira </w:t>
        <w:br/>
        <w:t xml:space="preserve">biaxxoliveira@gmail.com </w:t>
        <w:br/>
        <w:t xml:space="preserve">UNICEUMA</w:t>
        <w:br/>
        <w:br/>
        <w:t xml:space="preserve"> Cesar Yuky Nascimento Kawakami </w:t>
        <w:br/>
        <w:t xml:space="preserve">yukyekawakami12@gfe.ufsb.edu.br</w:t>
        <w:br/>
        <w:t xml:space="preserve">UNIVERSIDADE FEDERAL DO SUL DA BAHIA - UFSB </w:t>
        <w:br/>
        <w:br/>
        <w:t xml:space="preserve"> Natalya Campos Morais</w:t>
        <w:br/>
        <w:t xml:space="preserve">natalya.morais@sou.unifal-mg.edu.br</w:t>
        <w:br/>
        <w:t xml:space="preserve">Universidade Federal de Alfenas</w:t>
        <w:br/>
        <w:br/>
        <w:t xml:space="preserve"> Maria Eduarda Silva Sandes</w:t>
        <w:br/>
        <w:t xml:space="preserve">maria.esandes@souunit.com.br</w:t>
        <w:br/>
        <w:t xml:space="preserve">Universidade Tiradentes- UNIT</w:t>
      </w:r>
    </w:p>
    <w:p>
      <w:pPr>
        <w:spacing w:before="130" w:after="0" w:line="240"/>
        <w:ind w:right="0" w:left="285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3"/>
          <w:shd w:fill="auto" w:val="clear"/>
        </w:rPr>
      </w:pPr>
    </w:p>
    <w:p>
      <w:pPr>
        <w:spacing w:before="0" w:after="0" w:line="240"/>
        <w:ind w:right="0" w:left="67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RESUMO</w:t>
      </w:r>
    </w:p>
    <w:p>
      <w:pPr>
        <w:spacing w:before="8" w:after="0" w:line="360"/>
        <w:ind w:right="443" w:left="67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neoplasia intraepitelial cervical (NIC) representa uma das manifestações subclínicas da infecção pelo papilomavírus humano (HPV). O diagnóstico e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lesões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importância,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estarem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intimamente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relacionadas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gênese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câncer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colo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uterino.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propõe-se</w:t>
      </w:r>
      <w:r>
        <w:rPr>
          <w:rFonts w:ascii="Times New Roman" w:hAnsi="Times New Roman" w:cs="Times New Roman" w:eastAsia="Times New Roman"/>
          <w:color w:val="auto"/>
          <w:spacing w:val="-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fazer uma revisão 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principais aspectos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epidemiologia, da história natural, do diagnóstico 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tratamento das NIC. O Papilomavírus Humano (HPV) é um vírus sexualmente transmissível altamente prevalente, considerado a principal causa de câncer cervical. A infecção persistente por certos tipos de HPV pode levar ao desenvolvimento de neoplasias intraepiteliais cervicais (NIC), lesões precursoras do câncer de colo do útero.O HPV e as NIC representam um problema de saúde pública significativo. A compreensão do vírus, dos fatores de risco, das opções de tratamento e da importância da prevenção é crucial para o controle do câncer cervical. A vacinação contra o HPV, o uso consistente de preservativo e a realização regular do exame preventivo são medidas essenciais para proteger as mulheres contra essa doença.</w:t>
        <w:br/>
        <w:t xml:space="preserve">Palavra-chaves: Saúde da Mulher, Ambulatório, Tratamento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spacing w:before="89" w:after="0" w:line="240"/>
        <w:ind w:right="0" w:left="33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INTRODUÇÃO</w:t>
      </w:r>
    </w:p>
    <w:p>
      <w:pPr>
        <w:spacing w:before="63" w:after="0" w:line="360"/>
        <w:ind w:right="39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 neoplasias intraepiteliais cervicais são lesões proliferativas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 maturação anormal e atipias de graus variáveis substituindo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parte ou toda a espessura do epitélio escamoso cervical. O diag-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nóstico e o tratamento dessas lesões são de grande importância,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pelo fato de estarem intimamente relacionadas à gênese do câncer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 colo uterino.</w:t>
      </w:r>
    </w:p>
    <w:p>
      <w:pPr>
        <w:spacing w:before="0" w:after="0" w:line="360"/>
        <w:ind w:right="39" w:left="333" w:firstLine="27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 lesões precursoras do câncer cervical receberam inúmeras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modificações em sua nomenclatura ao longo dos anos. Em 1943,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George Papanicolaou estipulou a classificação citológica que 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caracteriza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cinco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classes,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numeradas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classe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sugestiva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malignidade,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conclusiva,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 classe IV é altamente sugestiva de malignidade e a classe V 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conclusiva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 malignidade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60"/>
        <w:ind w:right="39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 termo displasia foi introduzido por Papanicolaou em 1949 e,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1953,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Reagan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referindo-se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presença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células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atípicas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comprometiam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parte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toda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espessura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epitélio,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dividiram-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 em leve, moderada, acentuada e carcinoma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in situ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Em 1973,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Organização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Mundial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Saúde,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utilizando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classificação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Reagan,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sugeriu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duas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últimas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fossem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agrupadas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mesma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classificação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60"/>
        <w:ind w:right="38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Richart,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1967,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estudando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história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natural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câncer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colo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uterino estabeleceu o conceito de neoplasia intraepitelial cervical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(NIC) para as lesões precursoras do carcinoma escamoso invasor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 colo uterino, considerando-as como um fenômeno único, con-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tínuo e progressivo, caracterizadas por diversos graus de atipias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celulares compreendendo parte ou toda a espessura do epitélio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cervical. Assim, as neoplasias intraepiteliais cervicais foram divi-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didas, histologicamente, em três graus: NIC I, caracterizada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atipias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celulares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localizadas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terço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epitélio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escamoso; NIC II, em que as atipias ocupam os dois terços inferiores desse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epitélio; e NIC III, em que as células atípicas comprometem 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terços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toda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espessura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epitélio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3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NIC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NIC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NIC III correspondem, respectivamente, a displasia leve, displasia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moderada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 displasia acentuada/carcinoma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in situ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60"/>
        <w:ind w:right="103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 1988 foi criado, na cidade de Bethesda, Maryland, Estados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Unidos da América, um novo sistema de classificação citológica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cervical com terminologia uniforme, com vistas a facilitar o ma-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nejo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clínico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NIC.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revisto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 partir desses estudos e baseado na nomenclatura citológica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Sistema de Bethesda, Richart transportou para a histologia esses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conceitos citológicos, classificando as NIC I em lesões intraepite-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liais escamosas de baixo grau associadas à infecção pelo vírus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papiloma humano (HPV) e agrupando as NIC II e III em lesões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intraepiteliais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escamosas de alto grau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60"/>
        <w:ind w:right="103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 infecção pelo HPV é apontada como importante fator causal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neoplasias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intraepiteliais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trato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genital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considera-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 a virose mais comum de transmissão sexual. A sua prevalência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aumentado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últimos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idade-dependente.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Estima-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infecção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esteja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20%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adultos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jovens</w:t>
      </w:r>
      <w:r>
        <w:rPr>
          <w:rFonts w:ascii="Times New Roman" w:hAnsi="Times New Roman" w:cs="Times New Roman" w:eastAsia="Times New Roman"/>
          <w:color w:val="auto"/>
          <w:spacing w:val="-4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 entre 5 a 7% dos adultos com mais de 40 anos de idade, sexual-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mente ativos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Estudo recente aponta para um pico de prevalência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 torno da quinta década de vida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Acredita-se que a prevalência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mais baixa em mulheres de maior idade é devida ao desenvolvi-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mento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imunidade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celular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ocasião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contatos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prévios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4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 vírus ao longo da suas vidas, tornando-as mais “resistentes”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infecção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60"/>
        <w:ind w:right="103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infecção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induzida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HPV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comporta-se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transitória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 maioria dos casos, com resolução espontânea em mais de 80%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dos infectados dentro de 1 a 2 anos, principalmente em adolescen-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tes e adultos jovens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  <w:vertAlign w:val="superscript"/>
        </w:rPr>
        <w:t xml:space="preserve">7,9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infecção pelo HPV, ao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contrário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viroses como o HIV e as hepatites B e C, não é transmitido 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sangue ou por secreções corpóreas, mas sim pelo contato direto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 a pele e as mucosas.</w:t>
      </w:r>
    </w:p>
    <w:p>
      <w:pPr>
        <w:spacing w:before="1" w:after="0" w:line="360"/>
        <w:ind w:right="103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 estudos de prevalência dos tipos de HPV distribuídos 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mundo, o HPV 16 foi o mais frequente (50%), o HPV 18 esteve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 segundo lugar (13,7%), seguido do tipo 45 (8,4%) e do tipo 31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(5,3%),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tipos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encontrados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0,1%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2,8%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estudos epidemiológicos têm demonstrado que, apesar da alta pre-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valência da infecção pelo HPV em mulheres sexualmente ativas,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somente uma pequena fração delas, infectadas pelos tipos onco-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gênicos,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irá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progredir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lesões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intraepiteliais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escamosas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alto grau e câncer cervical. Esses estudos revelam, também, que deter-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minados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cofatores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parecem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agir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conjunto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HPV,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exercen-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 papel fundamental na transição da infecção viral para as neo-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plasias do colo uterino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Esses cofatores podem classificados em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ambientais,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relacionados ao HPV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 relacionados 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hospedeiro.</w:t>
      </w:r>
    </w:p>
    <w:p>
      <w:pPr>
        <w:spacing w:before="1" w:after="0" w:line="360"/>
        <w:ind w:right="103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360"/>
        <w:ind w:right="40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Dentre os ambientais estão a paridade, o uso de contraceptivos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orais,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fumo,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coinfecção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vírus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imunodeficiência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huma-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 (HIV) e outras doenças sexualmente transmissíveis (DST) e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hábito alimentar. Estudos epidemiológicos têm demonstrado forte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associação entre a multiparidade e as lesões de alto grau e o car-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cinoma cervical. 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International Agency for Research on Cancer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(IARC)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observou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mulheres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sete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gestações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tiveram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desenvolver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câncer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cervical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aumentado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quatro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vezes, quando comparadas com as nulíparas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Hildesheim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et al.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concluíram que o risco de ocorrência de neoplasia intraepitelial de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alto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grau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cresce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significativamente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aumento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paridade.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Os fatores hormonais, traumáticos e imunológicos parecem ser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mecanismos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biológicos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plausíveis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justificar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associação.</w:t>
      </w:r>
    </w:p>
    <w:p>
      <w:pPr>
        <w:spacing w:before="2" w:after="0" w:line="360"/>
        <w:ind w:right="40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360"/>
        <w:ind w:right="39" w:left="333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Alguns estudos parecem concordar com a associação entre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uso de contraceptivos orais e o risco de desenvolvimento de cân-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cer cervical. Os estudos realizados pela IARC, por Deacon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et al.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Kruger-Kjaer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Smith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revelaram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contraceptivos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orais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ocorrência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lesão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cervical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5,</w:t>
      </w:r>
      <w:r>
        <w:rPr>
          <w:rFonts w:ascii="Times New Roman" w:hAnsi="Times New Roman" w:cs="Times New Roman" w:eastAsia="Times New Roman"/>
          <w:color w:val="auto"/>
          <w:spacing w:val="-4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 e 9 anos, respectivamente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13-16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Parece que mecanismos relacio-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nados ao componente hormonal existente nos anticoncepcionais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facilitariam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persistência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infecção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viral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promoção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epissomal (não integrada) do DNA-HPV para a integração dentro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genoma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hospedeiro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próprio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epitélio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metaplásico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Entretanto, os estudos realizados por Schiffman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i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Lacey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i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acusaram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aumentado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desenvolvimen-</w:t>
      </w:r>
      <w:r>
        <w:rPr>
          <w:rFonts w:ascii="Times New Roman" w:hAnsi="Times New Roman" w:cs="Times New Roman" w:eastAsia="Times New Roman"/>
          <w:color w:val="auto"/>
          <w:spacing w:val="-4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to de neoplasia intraepitelial cervical ou câncer cervical em usuá-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rias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contraceptivos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orais.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Portanto,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controversos,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justifica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interrupção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mulheres</w:t>
      </w:r>
      <w:r>
        <w:rPr>
          <w:rFonts w:ascii="Times New Roman" w:hAnsi="Times New Roman" w:cs="Times New Roman" w:eastAsia="Times New Roman"/>
          <w:color w:val="auto"/>
          <w:spacing w:val="-4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diagnóstico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lesões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precursoras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câncer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cervical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18,19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5" w:after="0" w:line="360"/>
        <w:ind w:right="39" w:left="333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360"/>
        <w:ind w:right="39" w:left="333" w:firstLine="28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Evidências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epidemiológicas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demonstraram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associação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hábito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fumar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neoplasias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intraepi-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teliais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cervicais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  <w:vertAlign w:val="superscript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estimado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fumantes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torno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duas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vezes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fumantes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intimamente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relacionado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ao uso prolongado e ao número de cigarros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12,14,15,18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O tabaco diminui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 concentração de células de Langerhans no colo uterino, favore-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cendo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persistência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viral,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importante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fator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contribuinte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aparecimento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lesões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cervicais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pré-malignas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malignas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20,21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7" w:after="0" w:line="360"/>
        <w:ind w:right="39" w:left="333" w:firstLine="28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360"/>
        <w:ind w:right="38" w:left="333" w:firstLine="26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associação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infecção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HPV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enças sexualmente transmissíveis, as mulheres HIV soropositivas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neoplasias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intrae-</w:t>
      </w:r>
      <w:r>
        <w:rPr>
          <w:rFonts w:ascii="Times New Roman" w:hAnsi="Times New Roman" w:cs="Times New Roman" w:eastAsia="Times New Roman"/>
          <w:color w:val="auto"/>
          <w:spacing w:val="-4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piteliais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cervicais.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interação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ambos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vírus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parece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ocorrer</w:t>
      </w:r>
      <w:r>
        <w:rPr>
          <w:rFonts w:ascii="Times New Roman" w:hAnsi="Times New Roman" w:cs="Times New Roman" w:eastAsia="Times New Roman"/>
          <w:color w:val="auto"/>
          <w:spacing w:val="-4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 forma direta, por meio de interações moleculares e/ou indireta,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via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imunossupressão.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aumento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imunossupressão,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caracteriza-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 pela diminuição da contagem de linfócitos CD4, eleva a preva-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lência da infecção pelo HPV e a sua forma de apresentação clini-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camente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expressa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22,23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Há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persistência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infecção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HPV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nas mulheres soropositivas, quando comparadas com as mulheres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soronegativas, o que representa importante fator de risco para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lesões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precursoras 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câncer cervical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3" w:after="0" w:line="360"/>
        <w:ind w:right="38" w:left="333" w:firstLine="26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360"/>
        <w:ind w:right="40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Estudos demonstram o risco, de cinco a oito vezes maior,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desenvolvimento de neoplasia intraepitelial cervical nas mulheres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infectadas pelo HIV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As lesões intraepiteliais no trato genital in-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ferior, nas mulheres HIV soropositivas, têm maior tendência a se-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multicêntricas, multifocais 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extensas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92" w:after="0" w:line="360"/>
        <w:ind w:right="102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92" w:after="0" w:line="360"/>
        <w:ind w:right="102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Já a correlação entre a infecção pelo HPV e os efeitos da in-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fecção da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C. trachomatis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e do herpes simples mostram fraca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associação com a ocorrência do carcinoma do colo uterino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cofatores relacionados ao HPV incluem o tipo viral, a coinfecção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 outros tipos e a integração do vírus como genoma do hos-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pedeiro.</w:t>
      </w:r>
    </w:p>
    <w:p>
      <w:pPr>
        <w:spacing w:before="0" w:after="0" w:line="360"/>
        <w:ind w:right="103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 persistência da infecção pelo HPV, particularmente pelos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tipos 16 e 18, está intimamente envolvida no processo da carci-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nogênese cervical,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sendo considerado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 mais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forte fator de ris-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 para o surgimento de lesões pré-malignas do colo uterino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27,28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Apesar de as evidências indicarem que o HPV é importante fator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etiológico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gênese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lesões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precursoras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conseguinte,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 câncer cervical, há a necessidade do reconhecimento de outros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agentes e de outros eventos celulares para a ocorrência desses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fenômenos, pois não é toda a mulher infectada pelo HPV que de-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senvolverá câncer. Existe a regulação de genes virais específicos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no processo de malignização. A transformação maligna requer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ação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sinérgica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HPV,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oncogenes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cofatores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60"/>
        <w:ind w:right="103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103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 genoma viral dos tipos não oncogênicos replica-se na 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separada do genoma humano (epissomal); entretanto, os tipos on-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cogênicos podem integrar-se ao genoma celular do hospedeiro,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fundamental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malignização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60"/>
        <w:ind w:right="101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Para que ocorra a integração é necessária a linearização viral,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que ocorre geralmente com a ruptura entre os genes que codifi-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cam as proteínas E1 e E2. Dessa forma, estes genes deixam de ser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expressos,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levando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superexpressão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proteínas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virais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E6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 E7, que têm implicações importantes na carcinogênese cervi-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A proteína viral E6 inibe a ação da proteína do gene supres-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sor de tumor p53 e a proteína E7 inibe a ação da proteína do gene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supressor de tumor pRb; com isso, há uma perda no controle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proliferação celular e na morte celular programada, o que permite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células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infectadas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HPV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continuem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dividir,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presença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DNA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danificado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29-31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3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33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HISTÓRIA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NATURAL</w:t>
      </w:r>
    </w:p>
    <w:p>
      <w:pPr>
        <w:spacing w:before="62" w:after="0" w:line="360"/>
        <w:ind w:right="100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coorte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têm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demonstrado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infecção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HPV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precede em cerca de 10 a 15 anos o aparecimento do câncer cervi-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A teoria que prevalecia na década de 1960 era de que as lesões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cervicais de alto grau decorriam da progressão de NIC I para NIC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consequentemente,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NIC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III.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Estas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lesões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comportavam-se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como um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continuum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progressivo, levando ao câncer cervical. To-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davia,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longitudinais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têm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evidenciado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surgimento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NIC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detecção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prévia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lesões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baixo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grau,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apesar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presença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 HPV oncogênico na maioria dessas lesões, as quais cursam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transitória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grande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casos.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Parece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compor-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tamento biológico e as características morfológicas da NIC I 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diferentes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 NIC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II 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 NIC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32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62" w:after="0" w:line="360"/>
        <w:ind w:right="100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360"/>
        <w:ind w:right="103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Nas mulheres imunocompetentes, são necessárias além da ex-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posição ao HPV, a ação dos cofatores e a ocorrência de etapas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complexas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relacionadas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transformação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celular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ocorra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 progressão, que também envolve a integração do DNA viral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genoma celular do hospedeiro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A razão pela qual algumas lesões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evoluem enquanto outras regridem ainda não está totalmente es-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clarecida. Estudos de biologia molecular talvez possam funcionar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como sinalizadores, individualizando a probabilidade de progres-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ou regressão dessas lesões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92" w:after="0" w:line="360"/>
        <w:ind w:right="39" w:left="10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10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DIAGNÓSTICO</w:t>
      </w:r>
    </w:p>
    <w:p>
      <w:pPr>
        <w:spacing w:before="50" w:after="0" w:line="360"/>
        <w:ind w:right="0" w:left="10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Citologia</w:t>
      </w:r>
    </w:p>
    <w:p>
      <w:pPr>
        <w:spacing w:before="73" w:after="0" w:line="360"/>
        <w:ind w:right="39" w:left="10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rastreio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lesões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precursoras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colo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uterino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dá-se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 realização da colpocitologia oncótica. A colheita deverá ser re-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alizada com a espátula de Ayre e a escova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cito-brush,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 o material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deverá conter células da zona de transformação.</w:t>
      </w:r>
    </w:p>
    <w:p>
      <w:pPr>
        <w:spacing w:before="0" w:after="0" w:line="360"/>
        <w:ind w:right="38" w:left="10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 colheita da citologia oncótica deverá ser anual, pois existe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20%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falso-negativos,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realização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 um único esfregaço. Após uma série de exames negativos num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intervalo relativamente curto, a maioria dos falso-negativos seria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removida. Dessa forma, os programas de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screening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sugerem que,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resultados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normais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consecutivos,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pode-se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aumentar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tervalo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entre as citologias 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 anos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35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60"/>
        <w:ind w:right="38" w:left="10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38" w:left="10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 classificação de Behtesda, de 1998, descreve o exame citoló-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gico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normal;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ASCUS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atypical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squamous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cells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undetermined</w:t>
      </w:r>
      <w:r>
        <w:rPr>
          <w:rFonts w:ascii="Times New Roman" w:hAnsi="Times New Roman" w:cs="Times New Roman" w:eastAsia="Times New Roman"/>
          <w:i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significance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);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lesão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intraepitelial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escamosa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baixo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grau;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lesão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traepitelial escamosa de alto grau (NIC II e NIC III) e carcinoma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invasor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Essa classificação inclui as NIC II no mesmo grupo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NIC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apresentarem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tendência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progressão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 que para regressão. Entretanto, em grande parte do mundo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NIC II é considerada uma entidade separada da NIC III ou, até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mesmo,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agrupada com a NIC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36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60"/>
        <w:ind w:right="38" w:left="10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40" w:left="10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 2001, foi proposta uma nova revisão do sistema citológico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de Bethesda. Nessa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nova classificação, a denominação ASCUS foi</w:t>
      </w:r>
      <w:r>
        <w:rPr>
          <w:rFonts w:ascii="Times New Roman" w:hAnsi="Times New Roman" w:cs="Times New Roman" w:eastAsia="Times New Roman"/>
          <w:color w:val="auto"/>
          <w:spacing w:val="-4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substituída por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atypical squamous cells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(ASC)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of undeterminade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2"/>
          <w:shd w:fill="auto" w:val="clear"/>
        </w:rPr>
        <w:t xml:space="preserve">significance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(ASC-US)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 ASC-H significando que não se pode ex-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cluir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lesão de alto grau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60"/>
        <w:ind w:right="39" w:left="10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 acordo com Solomon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et al.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uma mulher com citologia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ASC tem chance de apresentar lesão de alto grau em torno de 5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17%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casos.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lado,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NIC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NIC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presentes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24 a 94% dos resultados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citológicos 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ASC-H.</w:t>
      </w:r>
    </w:p>
    <w:p>
      <w:pPr>
        <w:spacing w:before="0" w:after="0" w:line="360"/>
        <w:ind w:right="39" w:left="10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38" w:left="10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 relação aos laudos citológicos de lesões intraepiteliais es-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camosas de baixo grau, estima-se que 15 a 30% representem,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verdade,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NIC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NIC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III.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Todavia,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diagnóstico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citológico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lesões intraepiteliais de alto grau traduz a presença de NIC II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NIC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III 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75% dos 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carcinoma em 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 2%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Uma das críticas à citologia oncótica cervicovaginal conven-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cional com coloração de Papanicolaou é a taxa de falso-negativos.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Além da possibilidade de sobreposição celular, dificultando a ava-</w:t>
      </w:r>
      <w:r>
        <w:rPr>
          <w:rFonts w:ascii="Times New Roman" w:hAnsi="Times New Roman" w:cs="Times New Roman" w:eastAsia="Times New Roman"/>
          <w:color w:val="auto"/>
          <w:spacing w:val="-4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liação de alterações citológicas, não são raros os erros na fixação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 amostra e a escassa transferência de células contidas na escova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cito-brush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para a lâmina. Estima-se que o percentual de células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transferidas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20%,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acarretando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perda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80%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es-</w:t>
      </w:r>
      <w:r>
        <w:rPr>
          <w:rFonts w:ascii="Times New Roman" w:hAnsi="Times New Roman" w:cs="Times New Roman" w:eastAsia="Times New Roman"/>
          <w:color w:val="auto"/>
          <w:spacing w:val="-4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foliado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poderia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conter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relevantes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estabelecer</w:t>
      </w:r>
      <w:r>
        <w:rPr>
          <w:rFonts w:ascii="Times New Roman" w:hAnsi="Times New Roman" w:cs="Times New Roman" w:eastAsia="Times New Roman"/>
          <w:color w:val="auto"/>
          <w:spacing w:val="-4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diagnóstico citológico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38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92" w:after="0" w:line="360"/>
        <w:ind w:right="330" w:left="10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92" w:after="0" w:line="360"/>
        <w:ind w:right="330" w:left="10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 variabilidade nas estimativas de sensibilidade (média 58%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variação de 11-99%) e especificidade (média 68%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variação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14-97%) dependem da técnica da colheita, das condições do colo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uterino e da vagina, da técnica de preparo da lâmina, além da qua-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 profissional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 leitura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 lâmina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60"/>
        <w:ind w:right="330" w:left="10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 citologia cervicovaginal em meio líquido é uma técnica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celular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centrifugado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transferido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filtro;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isso, as preparações são representativas da totalidade das células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descamadas. Há um percentual menor de falso-negativos ou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amostras insatisfatórias e melhor visualização das células anor-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mais, por estarem ocultos os eritrócitos e as células inflamatórias.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Além disso, permite a realização de testes de biologia molecular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para detecção do HPV e de outros agentes infecciosos. Entretanto,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ainda possui custo elevado, o que inviabiliza a difusão do método.</w:t>
      </w:r>
    </w:p>
    <w:p>
      <w:pPr>
        <w:spacing w:before="6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360"/>
        <w:ind w:right="0" w:left="10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Colposcopia</w:t>
      </w:r>
    </w:p>
    <w:p>
      <w:pPr>
        <w:spacing w:before="69" w:after="0" w:line="360"/>
        <w:ind w:right="330" w:left="10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Apesar das limitações mencionadas pela citologia, ainda é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método de escolha para rastreio de neoplasias intraepiteliais cervi-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cais,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leva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conta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custo,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facilidade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espécimes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 serem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examinados 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 ampla difusão 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método.</w:t>
      </w:r>
    </w:p>
    <w:p>
      <w:pPr>
        <w:spacing w:before="0" w:after="0" w:line="360"/>
        <w:ind w:right="330" w:left="10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 colposcopia é um método propedêutico utilizado para a vi-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sualização direta do colo uterino com lente de aumento e reações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tinturiais, que permitem a identificação e caracterização de lesões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dentro e fora da zona de transformação. Os achados colposcópi-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cos permitem-nos avaliar a topografia, o aspecto e a extensão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lesões, direcionando o local mais indicado para a realização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biópsia. Apresenta sensibilidade e especificidade de 94% e 51%,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respectivamente. De acordo com estudo de Mitchell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et al.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as le-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sões de baixo grau são as que mais contribuem para um erro diag-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nóstico, levando ao tratamento incorreto quando baseado apenas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laudo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colposcópico.</w:t>
      </w:r>
    </w:p>
    <w:p>
      <w:pPr>
        <w:spacing w:before="0" w:after="0" w:line="360"/>
        <w:ind w:right="331" w:left="10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A mais recente terminologia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foi proposta em 2002, pelo Comitê</w:t>
      </w:r>
      <w:r>
        <w:rPr>
          <w:rFonts w:ascii="Times New Roman" w:hAnsi="Times New Roman" w:cs="Times New Roman" w:eastAsia="Times New Roman"/>
          <w:color w:val="auto"/>
          <w:spacing w:val="-4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 Nomenclatura e pela Federação Internacional da Patologia Cer-</w:t>
      </w:r>
      <w:r>
        <w:rPr>
          <w:rFonts w:ascii="Times New Roman" w:hAnsi="Times New Roman" w:cs="Times New Roman" w:eastAsia="Times New Roman"/>
          <w:color w:val="auto"/>
          <w:spacing w:val="-4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vical e Colposcopia, recomendando o seu uso para o diagnóstico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clínico,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tratamento 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pesquisa em câncer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cervical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39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2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10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Histologia</w:t>
      </w:r>
    </w:p>
    <w:p>
      <w:pPr>
        <w:spacing w:before="70" w:after="0" w:line="360"/>
        <w:ind w:right="329" w:left="10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 padrão-ouro para o diagnóstico das neoplasias intraepiteliais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cervicais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histologia.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Apesar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aspectos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colposcópicos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pode-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rem sugerir que uma lesão intraepitelial é de baixo ou de alto grau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 forma satisfatória, na maioria dos casos é difícil diagnosticar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uma invasão incipiente por meio da colposcopia. Portanto, o diag-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nóstico de invasão incipiente requer a combinação de ambos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indicadores, colposcópicos e histológicos.</w:t>
      </w:r>
    </w:p>
    <w:p>
      <w:pPr>
        <w:spacing w:before="1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10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TRATAMENTO</w:t>
      </w:r>
    </w:p>
    <w:p>
      <w:pPr>
        <w:spacing w:before="0" w:after="0" w:line="360"/>
        <w:ind w:right="0" w:left="10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360"/>
        <w:ind w:right="38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longo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surgiram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novos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respeito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epidemio-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logia, da história natural e do tratamento das neoplasias intraepite-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liais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cervicais,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porém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continuavam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dificuldades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integrar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estas</w:t>
      </w:r>
      <w:r>
        <w:rPr>
          <w:rFonts w:ascii="Times New Roman" w:hAnsi="Times New Roman" w:cs="Times New Roman" w:eastAsia="Times New Roman"/>
          <w:color w:val="auto"/>
          <w:spacing w:val="-4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manejo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dessas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lesões.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Desta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forma,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2001,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So-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ciedade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Americana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Colposcopia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Patologia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Cervical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promoveu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uma reunião de consenso junto a especialistas, representantes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diversas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organizações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distribuídas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mundo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base-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evidências,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elaboraram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guia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manejo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lesões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pré-</w:t>
      </w:r>
      <w:r>
        <w:rPr>
          <w:rFonts w:ascii="Times New Roman" w:hAnsi="Times New Roman" w:cs="Times New Roman" w:eastAsia="Times New Roman"/>
          <w:color w:val="auto"/>
          <w:spacing w:val="-4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invasivas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colo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uterino.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2006,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mesma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promoveu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revisão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desse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guia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7" w:after="0" w:line="360"/>
        <w:ind w:right="39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recomendações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manejo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mulheres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NIC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confir-</w:t>
      </w:r>
      <w:r>
        <w:rPr>
          <w:rFonts w:ascii="Times New Roman" w:hAnsi="Times New Roman" w:cs="Times New Roman" w:eastAsia="Times New Roman"/>
          <w:color w:val="auto"/>
          <w:spacing w:val="-4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madas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histologia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irão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depender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colposcopia.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colposcopia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satisfatória,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essa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seguida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tratamento,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submetida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destru-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tivo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excisional.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Todavia,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dá-se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preferência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seguimento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dessas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mulheres,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pois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sabe-se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probabilidade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regressão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espontânea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das NIC I é grande e a progressão para o câncer é muito pequena.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seguimento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realizado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citologias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repetidas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meses,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citologia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associada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colposcopia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teste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HPV,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ambos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em 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meses.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opção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irá variar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de acordo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cenário em 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apresenta.</w:t>
      </w:r>
    </w:p>
    <w:p>
      <w:pPr>
        <w:spacing w:before="7" w:after="0" w:line="360"/>
        <w:ind w:right="39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360"/>
        <w:ind w:right="38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países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subdesenvolvidos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desenvolvimento,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citologia</w:t>
      </w:r>
      <w:r>
        <w:rPr>
          <w:rFonts w:ascii="Times New Roman" w:hAnsi="Times New Roman" w:cs="Times New Roman" w:eastAsia="Times New Roman"/>
          <w:color w:val="auto"/>
          <w:spacing w:val="-4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torna-se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método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viável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custo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elevado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métodos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moleculares.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encaminhada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colposcopia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citologia revele ASC ou lesão maior, ou se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o teste de HPV for posi-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tivo para o tipo oncogênico. Após dois resultados citológicos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nega-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tivos,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consecutivos,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teste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HPV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negativo,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retornará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para o rastreamento citológico anual. As pacientes que evoluírem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regressão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citológica,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combinada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colposcopia,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du-</w:t>
      </w:r>
      <w:r>
        <w:rPr>
          <w:rFonts w:ascii="Times New Roman" w:hAnsi="Times New Roman" w:cs="Times New Roman" w:eastAsia="Times New Roman"/>
          <w:color w:val="auto"/>
          <w:spacing w:val="-4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rante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seguimento,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continuam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consideradas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risco,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submeter-se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nova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citologia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meses.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4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tratar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NIC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persistente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baseada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desejo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 nas evidências quanto à segurança do seguimento. O tempo per-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mitido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seguimento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lesões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baixo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grau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variar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meses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recomendado.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seguimento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meses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parece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suficiente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indicar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irão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regressão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espontânea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irão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progredir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NIC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NIC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92" w:after="0" w:line="360"/>
        <w:ind w:right="103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360"/>
        <w:ind w:right="103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descritas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várias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modalidades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terapêuticas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das lesões de alto grau com colposcopia satisfatória, dentre elas os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métodos destrutivos e excisionais, dando prioridade aos excisio-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nais, que permitem o estudo histológico do espécime, reduzindo,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dessa forma, o tratamento inadvertido das lesões micro ou franca-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invasoras como pré-invasoras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92" w:after="0" w:line="360"/>
        <w:ind w:right="103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360"/>
        <w:ind w:right="102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Quando a colposcopia é insatisfatória, a abordagem terapêutica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deverá ser realizada com os métodos excisionais. Mulheres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lesão de alto grau e colposcopia insatisfatória submetidas a coni-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zação podem apresentar carcinoma invasor nos espécimes analisa-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7%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casos.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inaceitável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seguimento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citocolposcópico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 pacientes com NIC II ou NIC III, salvo em situações especiais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gravidez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adolescência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Sabe-se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progressão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NIC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NIC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carcinoma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invasor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gravidez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muito pequeno e a regressão espontânea no pós-parto é relati-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vamente grande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43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Procedimentos excisionais realizados durante a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gravidez podem gerar complicações, tais como hemorragia e tra-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balho de parto prematuro. Portanto, eles ficam restritos, durante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gravidez,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pode afastar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invasão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1" w:after="0" w:line="360"/>
        <w:ind w:right="102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103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 adolescentes com NIC II é permitido seguimento com ci-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tologia e colposcopia em intervalos de 4 a 6 meses durante 1 ano,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desde que a amostra endocervical seja normal, e a paciente seja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confiável para continuar no seguimento, devido à maior regressão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espontânea da NIC II quando comparada à NIC III. Quanto à NIC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III, pode-se proceder com tratamento ablativo ou excisional, visto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que a presença de carcinoma invasor nessa faixa etária é, pratica-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inexistente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A histerectomia é inaceitável como abordagem primária das le-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 alto grau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1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33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SEGUIMENTO</w:t>
      </w:r>
    </w:p>
    <w:p>
      <w:pPr>
        <w:spacing w:before="64" w:after="0" w:line="360"/>
        <w:ind w:right="102" w:left="333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 seguimento das pacientes submetidas a tratamento para lesão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cervical pré-invasora deverá ser realizado por meio de citologia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isolada ou associada à colposcopia em intervalos de 4 a 6 meses,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até que se obtenham três citologias consecutivas negativas. Poste-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riormente,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acompanhada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citologia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anual.</w:t>
      </w:r>
      <w:r>
        <w:rPr>
          <w:rFonts w:ascii="Times New Roman" w:hAnsi="Times New Roman" w:cs="Times New Roman" w:eastAsia="Times New Roman"/>
          <w:color w:val="auto"/>
          <w:spacing w:val="-4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 caso de citologia com ASC ou alteração maior, a paciente de-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referenciada para colposcopia.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3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REFERÊNCIAS</w:t>
      </w:r>
      <w:r>
        <w:rPr>
          <w:rFonts w:ascii="Times New Roman" w:hAnsi="Times New Roman" w:cs="Times New Roman" w:eastAsia="Times New Roman"/>
          <w:b/>
          <w:color w:val="auto"/>
          <w:spacing w:val="3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BIBLIOGRÁFICAS</w:t>
      </w:r>
    </w:p>
    <w:p>
      <w:pPr>
        <w:numPr>
          <w:ilvl w:val="0"/>
          <w:numId w:val="62"/>
        </w:numPr>
        <w:tabs>
          <w:tab w:val="left" w:pos="694" w:leader="none"/>
        </w:tabs>
        <w:spacing w:before="42" w:after="0" w:line="244"/>
        <w:ind w:right="103" w:left="693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Richart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RM.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Natural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cervical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intraepithelial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neoplasia.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Clin</w:t>
      </w:r>
      <w:r>
        <w:rPr>
          <w:rFonts w:ascii="Times New Roman" w:hAnsi="Times New Roman" w:cs="Times New Roman" w:eastAsia="Times New Roman"/>
          <w:color w:val="auto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Obstet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Gynec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1968;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5:748-794.</w:t>
      </w:r>
    </w:p>
    <w:p>
      <w:pPr>
        <w:numPr>
          <w:ilvl w:val="0"/>
          <w:numId w:val="62"/>
        </w:numPr>
        <w:tabs>
          <w:tab w:val="left" w:pos="694" w:leader="none"/>
        </w:tabs>
        <w:spacing w:before="1" w:after="0" w:line="244"/>
        <w:ind w:right="105" w:left="693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7"/>
          <w:shd w:fill="auto" w:val="clear"/>
        </w:rPr>
        <w:t xml:space="preserve">Reagan JW, Hicks DJ. A study of in situ and squamous-cell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cancer of</w:t>
      </w:r>
      <w:r>
        <w:rPr>
          <w:rFonts w:ascii="Times New Roman" w:hAnsi="Times New Roman" w:cs="Times New Roman" w:eastAsia="Times New Roman"/>
          <w:color w:val="auto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uterine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cervix.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Cancer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1953;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6:1200-14.</w:t>
      </w:r>
    </w:p>
    <w:p>
      <w:pPr>
        <w:numPr>
          <w:ilvl w:val="0"/>
          <w:numId w:val="62"/>
        </w:numPr>
        <w:tabs>
          <w:tab w:val="left" w:pos="694" w:leader="none"/>
        </w:tabs>
        <w:spacing w:before="1" w:after="0" w:line="244"/>
        <w:ind w:right="102" w:left="693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Richart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RM.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modified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terminology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cervical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intraepithelial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neo-</w:t>
      </w:r>
      <w:r>
        <w:rPr>
          <w:rFonts w:ascii="Times New Roman" w:hAnsi="Times New Roman" w:cs="Times New Roman" w:eastAsia="Times New Roman"/>
          <w:color w:val="auto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plasia.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Obstet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Gynecol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1990,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75:131-3.</w:t>
      </w:r>
    </w:p>
    <w:p>
      <w:pPr>
        <w:numPr>
          <w:ilvl w:val="0"/>
          <w:numId w:val="62"/>
        </w:numPr>
        <w:tabs>
          <w:tab w:val="left" w:pos="694" w:leader="none"/>
        </w:tabs>
        <w:spacing w:before="1" w:after="0" w:line="244"/>
        <w:ind w:right="103" w:left="693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Richart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RM.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Natural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cervical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intraepithelial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neoplasia.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Clin</w:t>
      </w:r>
      <w:r>
        <w:rPr>
          <w:rFonts w:ascii="Times New Roman" w:hAnsi="Times New Roman" w:cs="Times New Roman" w:eastAsia="Times New Roman"/>
          <w:color w:val="auto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Obstet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Gynec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1968;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5:748-794.</w:t>
      </w:r>
    </w:p>
    <w:p>
      <w:pPr>
        <w:numPr>
          <w:ilvl w:val="0"/>
          <w:numId w:val="62"/>
        </w:numPr>
        <w:tabs>
          <w:tab w:val="left" w:pos="694" w:leader="none"/>
        </w:tabs>
        <w:spacing w:before="1" w:after="0" w:line="244"/>
        <w:ind w:right="104" w:left="693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Solomon D, Davey D, Kurman R et al. The 2001 Bethesda system.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Terminology for reporting results of cervical cytology. JAMA 2002;</w:t>
      </w:r>
      <w:r>
        <w:rPr>
          <w:rFonts w:ascii="Times New Roman" w:hAnsi="Times New Roman" w:cs="Times New Roman" w:eastAsia="Times New Roman"/>
          <w:color w:val="auto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287:2114-29.</w:t>
      </w:r>
    </w:p>
    <w:p>
      <w:pPr>
        <w:numPr>
          <w:ilvl w:val="0"/>
          <w:numId w:val="62"/>
        </w:numPr>
        <w:tabs>
          <w:tab w:val="left" w:pos="694" w:leader="none"/>
        </w:tabs>
        <w:spacing w:before="1" w:after="0" w:line="244"/>
        <w:ind w:right="104" w:left="693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Almeida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Filho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GL.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Infecção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vulvar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HPV: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7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7"/>
          <w:shd w:fill="auto" w:val="clear"/>
        </w:rPr>
        <w:t xml:space="preserve">epidemiológico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7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clínico.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Tese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Mestrado.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UFRJ.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1992.</w:t>
      </w:r>
    </w:p>
    <w:p>
      <w:pPr>
        <w:numPr>
          <w:ilvl w:val="0"/>
          <w:numId w:val="62"/>
        </w:numPr>
        <w:tabs>
          <w:tab w:val="left" w:pos="694" w:leader="none"/>
        </w:tabs>
        <w:spacing w:before="3" w:after="0" w:line="240"/>
        <w:ind w:right="0" w:left="693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Richart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RM.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Natural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history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low-grade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CIN.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  <w:vertAlign w:val="superscript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International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7"/>
          <w:shd w:fill="auto" w:val="clear"/>
        </w:rPr>
        <w:t xml:space="preserve">Papil-</w:t>
      </w:r>
    </w:p>
    <w:p>
      <w:pPr>
        <w:spacing w:before="4" w:after="0" w:line="240"/>
        <w:ind w:right="0" w:left="69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lomavirus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Conference.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7"/>
          <w:shd w:fill="auto" w:val="clear"/>
        </w:rPr>
        <w:t xml:space="preserve">Florianópolis-SC,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7"/>
          <w:shd w:fill="auto" w:val="clear"/>
        </w:rPr>
        <w:t xml:space="preserve">Brasil,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7"/>
          <w:shd w:fill="auto" w:val="clear"/>
        </w:rPr>
        <w:t xml:space="preserve">2001.</w:t>
      </w:r>
    </w:p>
    <w:p>
      <w:pPr>
        <w:numPr>
          <w:ilvl w:val="0"/>
          <w:numId w:val="69"/>
        </w:numPr>
        <w:tabs>
          <w:tab w:val="left" w:pos="694" w:leader="none"/>
        </w:tabs>
        <w:spacing w:before="4" w:after="0" w:line="244"/>
        <w:ind w:right="104" w:left="693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Franceschi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S,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Herrero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R,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Clifford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GM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Variations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7"/>
          <w:shd w:fill="auto" w:val="clear"/>
        </w:rPr>
        <w:t xml:space="preserve">age-speci-</w:t>
      </w:r>
      <w:r>
        <w:rPr>
          <w:rFonts w:ascii="Times New Roman" w:hAnsi="Times New Roman" w:cs="Times New Roman" w:eastAsia="Times New Roman"/>
          <w:color w:val="auto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fic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curves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human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papillomavirus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prevalence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women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worldwide.</w:t>
      </w:r>
      <w:r>
        <w:rPr>
          <w:rFonts w:ascii="Times New Roman" w:hAnsi="Times New Roman" w:cs="Times New Roman" w:eastAsia="Times New Roman"/>
          <w:color w:val="auto"/>
          <w:spacing w:val="-4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Int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  <w:t xml:space="preserve">Cancer 2006; 119(11):2677-84.</w:t>
      </w:r>
    </w:p>
    <w:p>
      <w:pPr>
        <w:spacing w:before="0" w:after="0" w:line="24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2">
    <w:abstractNumId w:val="6"/>
  </w:num>
  <w:num w:numId="6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