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7EB01" w14:textId="31831769" w:rsidR="009865C3" w:rsidRDefault="00715B0E">
      <w:pPr>
        <w:spacing w:after="245" w:line="272" w:lineRule="auto"/>
        <w:ind w:left="0" w:firstLine="0"/>
        <w:jc w:val="center"/>
      </w:pPr>
      <w:r>
        <w:rPr>
          <w:b/>
        </w:rPr>
        <w:t>NOVEMBRO AZUL NA ATENÇÃO PRIMÁRIA: REL</w:t>
      </w:r>
      <w:r w:rsidR="002D3014">
        <w:rPr>
          <w:b/>
        </w:rPr>
        <w:t>A</w:t>
      </w:r>
      <w:r>
        <w:rPr>
          <w:b/>
        </w:rPr>
        <w:t xml:space="preserve">TO DE EXPERIÊNCIA EM UMA UNIDADE MUNICIPAL DE SAÚDE. </w:t>
      </w:r>
    </w:p>
    <w:p w14:paraId="79BF2D7F" w14:textId="3BB299F3" w:rsidR="003617D8" w:rsidRDefault="003617D8" w:rsidP="003617D8">
      <w:pPr>
        <w:spacing w:after="246"/>
        <w:ind w:left="-5"/>
      </w:pPr>
      <w:r>
        <w:t xml:space="preserve">GONZAGA, </w:t>
      </w:r>
      <w:proofErr w:type="spellStart"/>
      <w:r>
        <w:t>Ruana</w:t>
      </w:r>
      <w:proofErr w:type="spellEnd"/>
      <w:r>
        <w:t xml:space="preserve"> Matias</w:t>
      </w:r>
      <w:r w:rsidR="00622141">
        <w:rPr>
          <w:vertAlign w:val="superscript"/>
        </w:rPr>
        <w:t>1</w:t>
      </w:r>
      <w:r>
        <w:t xml:space="preserve"> –</w:t>
      </w:r>
      <w:r w:rsidR="00FD1AA4">
        <w:t>Acadêmica de Enfermagem</w:t>
      </w:r>
      <w:r w:rsidR="006D3371">
        <w:t>,</w:t>
      </w:r>
      <w:r w:rsidR="00DD675E">
        <w:t xml:space="preserve"> </w:t>
      </w:r>
      <w:r w:rsidR="004228A3">
        <w:t>Universidade Paulista</w:t>
      </w:r>
      <w:r w:rsidR="00DD675E">
        <w:t xml:space="preserve"> </w:t>
      </w:r>
      <w:r w:rsidR="004228A3">
        <w:t>(</w:t>
      </w:r>
      <w:r w:rsidR="00774380">
        <w:t>UNIP</w:t>
      </w:r>
      <w:r w:rsidR="004228A3">
        <w:t>)</w:t>
      </w:r>
      <w:r w:rsidR="00A92D71">
        <w:t>, Belém,</w:t>
      </w:r>
      <w:r w:rsidR="00DD675E">
        <w:t xml:space="preserve"> </w:t>
      </w:r>
      <w:r w:rsidR="00A92D71">
        <w:t>Pará</w:t>
      </w:r>
      <w:r w:rsidR="006D3371">
        <w:t>, Brasil.</w:t>
      </w:r>
      <w:r>
        <w:t xml:space="preserve"> ORCID 0009-0001-8174-0144</w:t>
      </w:r>
    </w:p>
    <w:p w14:paraId="71FF86C3" w14:textId="65AC3F80" w:rsidR="009865C3" w:rsidRDefault="00715B0E" w:rsidP="003617D8">
      <w:pPr>
        <w:spacing w:after="246"/>
        <w:ind w:left="0" w:firstLine="0"/>
      </w:pPr>
      <w:r>
        <w:t>PINTO, Ryan Winicius Da Cruz</w:t>
      </w:r>
      <w:r w:rsidR="00622141">
        <w:rPr>
          <w:vertAlign w:val="superscript"/>
        </w:rPr>
        <w:t>2</w:t>
      </w:r>
      <w:r w:rsidR="00C3647E">
        <w:t xml:space="preserve">, </w:t>
      </w:r>
      <w:r w:rsidR="0029311A">
        <w:t>Acadêmico de Enfermagem</w:t>
      </w:r>
      <w:r w:rsidR="00604B69">
        <w:t>, Universidade da Amazônia, Belém, Pará, Brasil</w:t>
      </w:r>
      <w:r>
        <w:t xml:space="preserve"> – ORCID 0009-0003-1890-6978</w:t>
      </w:r>
    </w:p>
    <w:p w14:paraId="0D93A871" w14:textId="06E8EEB7" w:rsidR="00622141" w:rsidRDefault="00715B0E" w:rsidP="00622141">
      <w:pPr>
        <w:spacing w:after="252"/>
        <w:ind w:left="-5"/>
      </w:pPr>
      <w:r>
        <w:t xml:space="preserve">OLIVEIRA, </w:t>
      </w:r>
      <w:proofErr w:type="spellStart"/>
      <w:r>
        <w:t>Caylane</w:t>
      </w:r>
      <w:proofErr w:type="spellEnd"/>
      <w:r>
        <w:t xml:space="preserve"> Juliane Ribeiro</w:t>
      </w:r>
      <w:r w:rsidR="00622141">
        <w:rPr>
          <w:vertAlign w:val="superscript"/>
        </w:rPr>
        <w:t>3</w:t>
      </w:r>
      <w:r w:rsidR="00FA1807">
        <w:t>, Acadêmica de Enfermagem</w:t>
      </w:r>
      <w:r w:rsidR="00B34A25">
        <w:t>, Centro Universitário Metropolitano da Amazônia (</w:t>
      </w:r>
      <w:proofErr w:type="spellStart"/>
      <w:r w:rsidR="00B34A25">
        <w:t>UNIFAMAZ</w:t>
      </w:r>
      <w:proofErr w:type="spellEnd"/>
      <w:r w:rsidR="00B34A25">
        <w:t xml:space="preserve">) </w:t>
      </w:r>
      <w:r w:rsidR="0041756D">
        <w:t xml:space="preserve">- </w:t>
      </w:r>
      <w:r w:rsidR="00C640BE">
        <w:t>Belém, Pará, Brasil</w:t>
      </w:r>
      <w:r>
        <w:t xml:space="preserve"> – ORCID 009-0002-9727-3189</w:t>
      </w:r>
    </w:p>
    <w:p w14:paraId="36156C83" w14:textId="3D41E208" w:rsidR="009865C3" w:rsidRDefault="00715B0E" w:rsidP="00622141">
      <w:pPr>
        <w:spacing w:after="252"/>
        <w:ind w:left="-5"/>
      </w:pPr>
      <w:r>
        <w:t xml:space="preserve">ARAÚJO, </w:t>
      </w:r>
      <w:proofErr w:type="spellStart"/>
      <w:r>
        <w:t>Naila</w:t>
      </w:r>
      <w:proofErr w:type="spellEnd"/>
      <w:r>
        <w:t xml:space="preserve"> </w:t>
      </w:r>
      <w:proofErr w:type="spellStart"/>
      <w:r>
        <w:t>Emilly</w:t>
      </w:r>
      <w:proofErr w:type="spellEnd"/>
      <w:r>
        <w:t xml:space="preserve"> Farias</w:t>
      </w:r>
      <w:r w:rsidR="00097FBF">
        <w:rPr>
          <w:vertAlign w:val="superscript"/>
        </w:rPr>
        <w:t>4</w:t>
      </w:r>
      <w:r>
        <w:t xml:space="preserve"> </w:t>
      </w:r>
      <w:r w:rsidR="00662B57">
        <w:t>, Acadêmica de enfermagem</w:t>
      </w:r>
      <w:r w:rsidR="00167242">
        <w:t>,</w:t>
      </w:r>
      <w:r w:rsidR="00924DB1">
        <w:t xml:space="preserve"> </w:t>
      </w:r>
      <w:r w:rsidR="00167242">
        <w:t xml:space="preserve">universidade da Amazônia </w:t>
      </w:r>
      <w:r>
        <w:t>– ORCID 0009-0007-2842-9166</w:t>
      </w:r>
    </w:p>
    <w:p w14:paraId="6EF0C0F1" w14:textId="743D9575" w:rsidR="009865C3" w:rsidRDefault="00715B0E">
      <w:pPr>
        <w:ind w:left="-5"/>
      </w:pPr>
      <w:r>
        <w:t>LIMA, Danielle Etienne de Oliveira Bezerra</w:t>
      </w:r>
      <w:r w:rsidR="00FF0A65">
        <w:rPr>
          <w:vertAlign w:val="superscript"/>
        </w:rPr>
        <w:t>5</w:t>
      </w:r>
      <w:r>
        <w:t xml:space="preserve">, Programa de Pós-Graduação em Enfermagem, </w:t>
      </w:r>
    </w:p>
    <w:p w14:paraId="2526D836" w14:textId="358A12E4" w:rsidR="009865C3" w:rsidRDefault="00715B0E">
      <w:pPr>
        <w:spacing w:after="252"/>
        <w:ind w:left="-5"/>
      </w:pPr>
      <w:r>
        <w:t>Universidade do Estado do Pará, Brasil. ORCID 0000-0002-8154-0310 (ORIENTADORA</w:t>
      </w:r>
      <w:r w:rsidR="00FF0A65">
        <w:t>)</w:t>
      </w:r>
    </w:p>
    <w:p w14:paraId="5E41506E" w14:textId="4EDD1AD1" w:rsidR="009865C3" w:rsidRDefault="00715B0E">
      <w:pPr>
        <w:ind w:left="-5"/>
      </w:pPr>
      <w:r>
        <w:rPr>
          <w:b/>
        </w:rPr>
        <w:t>INTRODUÇÃO</w:t>
      </w:r>
      <w:r>
        <w:t xml:space="preserve">: O câncer de próstata é uma das principais neoplasias que acometem a população masculina, configurando-se como um relevante problema de saúde pública. Nesse contexto, a campanha Novembro Azul </w:t>
      </w:r>
      <w:r w:rsidR="003B2986">
        <w:t>visa</w:t>
      </w:r>
      <w:r>
        <w:t xml:space="preserve"> promover a conscientização acerca da prevenção, do diagnóstico precoce e do cuidado integral à saúde do homem. A educação em saúde apresenta-se como uma estratégia fundamental para a promoção da saúde, uma vez que possibilita a disseminação de informações, o esclarecimento de dúvidas e o estímulo ao autocuidado. No âmbito da atenção primária, as ações educativas contribuem para o fortalecimento do vínculo com a comunidade e para a ampliação do acesso ao conhecimento em saúde. </w:t>
      </w:r>
      <w:r>
        <w:rPr>
          <w:b/>
        </w:rPr>
        <w:t>OBJETIVO</w:t>
      </w:r>
      <w:r>
        <w:t>: Relatar a experiência de alunos de graduação em enfermagem na condução de uma ação de educação em saúde acerca do câncer de próstata, realizada em uma unidade básica de saúde na região metropolitana de Belé</w:t>
      </w:r>
      <w:r w:rsidR="00877571">
        <w:t>m.</w:t>
      </w:r>
      <w:r>
        <w:rPr>
          <w:b/>
        </w:rPr>
        <w:t xml:space="preserve"> METODOLOGIA</w:t>
      </w:r>
      <w:r>
        <w:t>: Trata-se de um relato de experiência, de abordagem crítico-reflexiva, realizado por discentes de enfermagem durante uma ação educativa em uma Unidade Básica de Saúde (UBS), no dia 26 de novembro de 2025. A atividade teve como público-alvo usuários presentes na unidade, com foco na promoção da saúde e prevenção do câncer de próstata. Inicialmente, explicou-se o que é o câncer de próstata, esclarecendo que se trata de uma doença caracterizada pelo crescimento desordenado de células malignas na próstata. Posteriormente, foi abordado fatores de risco e formas de prevenção, trazendo como destaque a idade como maior fator de risco e a prática de exercícios físicos como uma das principais formas de prevenção. Em seguida, foram apresentados os sinais de alerta, ressaltando que, em muitos casos, a doença pode não apresentar sintomas nas fases iniciais. Posteriormente, discutiu-se a detecção p</w:t>
      </w:r>
      <w:r w:rsidR="00366833">
        <w:t>recoce</w:t>
      </w:r>
      <w:r>
        <w:t xml:space="preserve"> os exames de rastre</w:t>
      </w:r>
      <w:r w:rsidR="00123552">
        <w:t>amento da doença</w:t>
      </w:r>
      <w:r>
        <w:t xml:space="preserve">, </w:t>
      </w:r>
      <w:r w:rsidR="00B35DE7">
        <w:t xml:space="preserve">incluindo </w:t>
      </w:r>
      <w:r>
        <w:t xml:space="preserve">o Antígeno Prostático Específico (PSA), a ultrassonografia da próstata, bem como o exame físico do toque retal, enfatizando a importância do diagnóstico precoce para um bom prognóstico e maiores chances de cura. No que se refere ao tratamento, abordaram-se a cirurgia, a quimioterapia e a </w:t>
      </w:r>
      <w:proofErr w:type="spellStart"/>
      <w:r>
        <w:t>hormonioterapia</w:t>
      </w:r>
      <w:proofErr w:type="spellEnd"/>
      <w:r>
        <w:t xml:space="preserve"> como principais modalidades terapêuticas. Por fim, foram discutidos os direitos e os suportes ao paciente oncológico, conforme previsto na legislação brasileira vigente. </w:t>
      </w:r>
      <w:r>
        <w:rPr>
          <w:b/>
        </w:rPr>
        <w:t xml:space="preserve">RESULTADOS/IMPACTOS: </w:t>
      </w:r>
      <w:r>
        <w:t xml:space="preserve">Diante </w:t>
      </w:r>
      <w:r w:rsidR="007848B1">
        <w:t>d</w:t>
      </w:r>
      <w:r>
        <w:t xml:space="preserve">a ação, </w:t>
      </w:r>
      <w:r w:rsidR="00EB746C">
        <w:t>observo</w:t>
      </w:r>
      <w:r w:rsidR="008D03A2">
        <w:t>u</w:t>
      </w:r>
      <w:r>
        <w:t>-se grande interesse dos</w:t>
      </w:r>
      <w:r w:rsidR="007921C5">
        <w:t xml:space="preserve"> </w:t>
      </w:r>
      <w:r w:rsidR="00EB746C">
        <w:t>usuários</w:t>
      </w:r>
      <w:r>
        <w:t xml:space="preserve"> presentes na unidade, pois em cada momento de interação e explanação, os usuários se mostravam atentos. A ação foi conduzida de forma expositiva e dialogada, permitindo a interação dos usuários por meio de questionamentos, os quais foram esclarecidos pelos acadêmicos.</w:t>
      </w:r>
      <w:r>
        <w:rPr>
          <w:color w:val="EE0000"/>
        </w:rPr>
        <w:t xml:space="preserve"> </w:t>
      </w:r>
      <w:r w:rsidR="004670EA">
        <w:t>A</w:t>
      </w:r>
      <w:r>
        <w:t>s eventuais dúvidas, como uma que surgiu acerca do rastreio precoce em casos de histórico familiar de câncer na família, isso reforça que ações como essa são importantes para melhor entendimento e diagnóstico precoce de todos os aspectos do câncer e suas formas.</w:t>
      </w:r>
      <w:r>
        <w:rPr>
          <w:b/>
        </w:rPr>
        <w:t xml:space="preserve"> </w:t>
      </w:r>
    </w:p>
    <w:p w14:paraId="0AB76A60" w14:textId="77777777" w:rsidR="009865C3" w:rsidRDefault="00715B0E">
      <w:pPr>
        <w:ind w:left="-5"/>
      </w:pPr>
      <w:r>
        <w:rPr>
          <w:b/>
        </w:rPr>
        <w:t xml:space="preserve">DISCUSSÃO: </w:t>
      </w:r>
      <w:r>
        <w:t>O histórico familiar de câncer de próstata, especialmente em parentes de primeiro grau (pai ou irmão), aumenta as chances de acometimento pela doença.</w:t>
      </w:r>
      <w:r>
        <w:rPr>
          <w:color w:val="EE0000"/>
        </w:rPr>
        <w:t xml:space="preserve"> </w:t>
      </w:r>
    </w:p>
    <w:p w14:paraId="39789342" w14:textId="77777777" w:rsidR="009865C3" w:rsidRDefault="00715B0E">
      <w:pPr>
        <w:ind w:left="-5"/>
      </w:pPr>
      <w:r>
        <w:t xml:space="preserve">Nesse sentido, faz-se necessário o entendimento dos fatores hereditários do paciente para o aconselhamento adequado sobre as condutas e a periodicidade dos exames de rastreamento precoce, além do acompanhamento contínuo. </w:t>
      </w:r>
    </w:p>
    <w:p w14:paraId="61B60F29" w14:textId="34477046" w:rsidR="009865C3" w:rsidRDefault="00715B0E">
      <w:pPr>
        <w:ind w:left="-5"/>
      </w:pPr>
      <w:r>
        <w:rPr>
          <w:b/>
        </w:rPr>
        <w:t>CONCLUSÃO</w:t>
      </w:r>
      <w:r>
        <w:t>: Portanto, destaca-se a importância da educação em saúde na atenção primária diante</w:t>
      </w:r>
      <w:r w:rsidR="00600F52">
        <w:t xml:space="preserve"> de</w:t>
      </w:r>
      <w:r>
        <w:t xml:space="preserve"> diversas realidades, levando conhecimento a população alvo, aos familiares e usuários dos serviços, possibilita a divulgação de informações, o esclarecimento de dúvidas e o estímulo ao autocuidado, sinais e sintomas, fatores de risco e tratamento, ocasionando uma redução dos diagnósticos tardios e maior acessibilidade a informações debatidas no meio acadêmico.  </w:t>
      </w:r>
    </w:p>
    <w:p w14:paraId="20707CFA" w14:textId="77777777" w:rsidR="009865C3" w:rsidRDefault="00715B0E">
      <w:pPr>
        <w:spacing w:after="0" w:line="259" w:lineRule="auto"/>
        <w:ind w:left="0" w:firstLine="0"/>
        <w:jc w:val="left"/>
      </w:pPr>
      <w:r>
        <w:t xml:space="preserve"> </w:t>
      </w:r>
    </w:p>
    <w:p w14:paraId="16773793" w14:textId="639441F1" w:rsidR="009865C3" w:rsidRDefault="00715B0E">
      <w:pPr>
        <w:ind w:left="-5"/>
      </w:pPr>
      <w:r>
        <w:rPr>
          <w:b/>
        </w:rPr>
        <w:t xml:space="preserve">Descritores (DeCS – ID): </w:t>
      </w:r>
      <w:r>
        <w:t>Neoplasia de Próstata - D011471; Atenção Primária à Saúde - D011320; Educação em Sa</w:t>
      </w:r>
      <w:r w:rsidR="00F078DD">
        <w:t>ú</w:t>
      </w:r>
      <w:r>
        <w:t>de - D006266.</w:t>
      </w:r>
      <w:r>
        <w:rPr>
          <w:b/>
        </w:rPr>
        <w:t xml:space="preserve"> </w:t>
      </w:r>
    </w:p>
    <w:p w14:paraId="769BB114" w14:textId="77777777" w:rsidR="009865C3" w:rsidRDefault="00715B0E">
      <w:pPr>
        <w:spacing w:after="21" w:line="259" w:lineRule="auto"/>
        <w:ind w:left="-5"/>
        <w:jc w:val="left"/>
      </w:pPr>
      <w:r>
        <w:rPr>
          <w:b/>
        </w:rPr>
        <w:t xml:space="preserve">Modalidade: estudo original (  ) relato de experiência ( x ) revisão da literatura (  ) </w:t>
      </w:r>
    </w:p>
    <w:p w14:paraId="4DE552B0" w14:textId="77777777" w:rsidR="009865C3" w:rsidRDefault="00715B0E">
      <w:pPr>
        <w:ind w:left="-5"/>
      </w:pPr>
      <w:r>
        <w:rPr>
          <w:b/>
        </w:rPr>
        <w:t xml:space="preserve">Eixo temático: </w:t>
      </w:r>
      <w:r>
        <w:t>Eixo 9: Reflexões e experiências educativas inovadoras na enfermagem.</w:t>
      </w:r>
      <w:r>
        <w:rPr>
          <w:b/>
        </w:rPr>
        <w:t xml:space="preserve">  </w:t>
      </w:r>
    </w:p>
    <w:p w14:paraId="71A1FE87" w14:textId="77777777" w:rsidR="009865C3" w:rsidRDefault="00715B0E">
      <w:pPr>
        <w:spacing w:after="20" w:line="259" w:lineRule="auto"/>
        <w:ind w:left="0" w:firstLine="0"/>
        <w:jc w:val="left"/>
      </w:pPr>
      <w:r>
        <w:rPr>
          <w:b/>
        </w:rPr>
        <w:t xml:space="preserve"> </w:t>
      </w:r>
    </w:p>
    <w:p w14:paraId="6EAE8404" w14:textId="77777777" w:rsidR="009865C3" w:rsidRDefault="00715B0E">
      <w:pPr>
        <w:spacing w:after="263" w:line="259" w:lineRule="auto"/>
        <w:ind w:left="-5"/>
        <w:jc w:val="left"/>
      </w:pPr>
      <w:r>
        <w:rPr>
          <w:b/>
        </w:rPr>
        <w:t xml:space="preserve">REFERÊNCIAS: </w:t>
      </w:r>
      <w:r>
        <w:rPr>
          <w:rFonts w:ascii="Roboto" w:eastAsia="Roboto" w:hAnsi="Roboto" w:cs="Roboto"/>
          <w:color w:val="212529"/>
          <w:sz w:val="18"/>
        </w:rPr>
        <w:t xml:space="preserve"> </w:t>
      </w:r>
    </w:p>
    <w:p w14:paraId="380B7AC6" w14:textId="77777777" w:rsidR="009865C3" w:rsidRDefault="00715B0E">
      <w:pPr>
        <w:numPr>
          <w:ilvl w:val="0"/>
          <w:numId w:val="1"/>
        </w:numPr>
        <w:ind w:hanging="360"/>
      </w:pPr>
      <w:r>
        <w:t xml:space="preserve">Brasil. Ministério da Saúde. Câncer de próstata: vamos falar sobre isso? Brasília: Ministério da Saúde; 2022. </w:t>
      </w:r>
    </w:p>
    <w:p w14:paraId="2B71D85F" w14:textId="77777777" w:rsidR="009865C3" w:rsidRDefault="00715B0E">
      <w:pPr>
        <w:numPr>
          <w:ilvl w:val="0"/>
          <w:numId w:val="1"/>
        </w:numPr>
        <w:ind w:hanging="360"/>
      </w:pPr>
      <w:r>
        <w:t xml:space="preserve">Brasil. Ministério da Saúde. Política nacional de atenção integral à saúde do homem: princípios e diretrizes. Brasília: Ministério da Saúde; 2009. </w:t>
      </w:r>
    </w:p>
    <w:p w14:paraId="49867134" w14:textId="77777777" w:rsidR="009865C3" w:rsidRDefault="00715B0E">
      <w:pPr>
        <w:numPr>
          <w:ilvl w:val="0"/>
          <w:numId w:val="1"/>
        </w:numPr>
        <w:ind w:hanging="360"/>
      </w:pPr>
      <w:r>
        <w:t xml:space="preserve">Instituto Nacional de Câncer (INCA). Novembro Azul: prevenção do câncer de próstata. Rio de Janeiro: INCA; 2023. </w:t>
      </w:r>
    </w:p>
    <w:p w14:paraId="45B1B6AD" w14:textId="77777777" w:rsidR="009865C3" w:rsidRDefault="00715B0E">
      <w:pPr>
        <w:numPr>
          <w:ilvl w:val="0"/>
          <w:numId w:val="1"/>
        </w:numPr>
        <w:ind w:hanging="360"/>
      </w:pPr>
      <w:r>
        <w:t xml:space="preserve">Leslie SW, </w:t>
      </w:r>
      <w:proofErr w:type="spellStart"/>
      <w:r>
        <w:t>Soon-Sutton</w:t>
      </w:r>
      <w:proofErr w:type="spellEnd"/>
      <w:r>
        <w:t xml:space="preserve"> TL, Skelton WP. </w:t>
      </w:r>
      <w:proofErr w:type="spellStart"/>
      <w:r>
        <w:t>Prostate</w:t>
      </w:r>
      <w:proofErr w:type="spellEnd"/>
      <w:r>
        <w:t xml:space="preserve"> </w:t>
      </w:r>
      <w:proofErr w:type="spellStart"/>
      <w:r>
        <w:t>cancer</w:t>
      </w:r>
      <w:proofErr w:type="spellEnd"/>
      <w:r>
        <w:t xml:space="preserve">. In: </w:t>
      </w:r>
      <w:proofErr w:type="spellStart"/>
      <w:r>
        <w:t>StatPearls</w:t>
      </w:r>
      <w:proofErr w:type="spellEnd"/>
      <w:r>
        <w:t xml:space="preserve"> [Internet]. </w:t>
      </w:r>
      <w:proofErr w:type="spellStart"/>
      <w:r>
        <w:t>Treasure</w:t>
      </w:r>
      <w:proofErr w:type="spellEnd"/>
      <w:r>
        <w:t xml:space="preserve"> Island (FL): </w:t>
      </w:r>
      <w:proofErr w:type="spellStart"/>
      <w:r>
        <w:t>StatPearls</w:t>
      </w:r>
      <w:proofErr w:type="spellEnd"/>
      <w:r>
        <w:t xml:space="preserve"> </w:t>
      </w:r>
      <w:proofErr w:type="spellStart"/>
      <w:r>
        <w:t>Publishing</w:t>
      </w:r>
      <w:proofErr w:type="spellEnd"/>
      <w:r>
        <w:t>; 2024 [</w:t>
      </w:r>
      <w:proofErr w:type="spellStart"/>
      <w:r>
        <w:t>cited</w:t>
      </w:r>
      <w:proofErr w:type="spellEnd"/>
      <w:r>
        <w:t xml:space="preserve"> 2026 May 5]. </w:t>
      </w:r>
      <w:proofErr w:type="spellStart"/>
      <w:r>
        <w:t>Available</w:t>
      </w:r>
      <w:proofErr w:type="spellEnd"/>
      <w:r>
        <w:t xml:space="preserve"> from: </w:t>
      </w:r>
    </w:p>
    <w:p w14:paraId="4DB9DC12" w14:textId="77777777" w:rsidR="009865C3" w:rsidRDefault="00715B0E">
      <w:pPr>
        <w:spacing w:after="246"/>
        <w:ind w:left="731"/>
      </w:pPr>
      <w:r>
        <w:t xml:space="preserve">https://www.ncbi.nlm.nih.gov/books/NBK470550/ </w:t>
      </w:r>
    </w:p>
    <w:p w14:paraId="6E3C747B" w14:textId="77777777" w:rsidR="009865C3" w:rsidRDefault="00715B0E">
      <w:pPr>
        <w:spacing w:after="0" w:line="259" w:lineRule="auto"/>
        <w:ind w:left="0" w:firstLine="0"/>
        <w:jc w:val="left"/>
      </w:pPr>
      <w:r>
        <w:rPr>
          <w:rFonts w:ascii="Arial" w:eastAsia="Arial" w:hAnsi="Arial" w:cs="Arial"/>
          <w:b/>
        </w:rPr>
        <w:t xml:space="preserve"> </w:t>
      </w:r>
    </w:p>
    <w:sectPr w:rsidR="009865C3">
      <w:pgSz w:w="11910" w:h="16835"/>
      <w:pgMar w:top="1760" w:right="1130" w:bottom="1529"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46150"/>
    <w:multiLevelType w:val="hybridMultilevel"/>
    <w:tmpl w:val="FFFFFFFF"/>
    <w:lvl w:ilvl="0" w:tplc="F6B403EC">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0A14D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14C12C">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9290C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8770C">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08F66E">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A0D650">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ECD2E">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D2999A">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1442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5C3"/>
    <w:rsid w:val="00071654"/>
    <w:rsid w:val="00097FBF"/>
    <w:rsid w:val="00123552"/>
    <w:rsid w:val="00167242"/>
    <w:rsid w:val="001A45D3"/>
    <w:rsid w:val="001B3D51"/>
    <w:rsid w:val="001B5520"/>
    <w:rsid w:val="001E0524"/>
    <w:rsid w:val="0029311A"/>
    <w:rsid w:val="002D3014"/>
    <w:rsid w:val="002E2F8B"/>
    <w:rsid w:val="00322EFC"/>
    <w:rsid w:val="003617D8"/>
    <w:rsid w:val="00366833"/>
    <w:rsid w:val="003B2986"/>
    <w:rsid w:val="0041756D"/>
    <w:rsid w:val="004228A3"/>
    <w:rsid w:val="0046554A"/>
    <w:rsid w:val="004670EA"/>
    <w:rsid w:val="00600F52"/>
    <w:rsid w:val="00604B69"/>
    <w:rsid w:val="00622141"/>
    <w:rsid w:val="00662B57"/>
    <w:rsid w:val="006B4259"/>
    <w:rsid w:val="006D3371"/>
    <w:rsid w:val="00715B0E"/>
    <w:rsid w:val="00774380"/>
    <w:rsid w:val="00781760"/>
    <w:rsid w:val="007848B1"/>
    <w:rsid w:val="007921C5"/>
    <w:rsid w:val="0079341B"/>
    <w:rsid w:val="007B0AC1"/>
    <w:rsid w:val="008378B2"/>
    <w:rsid w:val="00877571"/>
    <w:rsid w:val="008A6BA0"/>
    <w:rsid w:val="008D03A2"/>
    <w:rsid w:val="008F76AE"/>
    <w:rsid w:val="00924DB1"/>
    <w:rsid w:val="00951AD8"/>
    <w:rsid w:val="009865C3"/>
    <w:rsid w:val="009A7157"/>
    <w:rsid w:val="009B0AE1"/>
    <w:rsid w:val="00A442E9"/>
    <w:rsid w:val="00A92D71"/>
    <w:rsid w:val="00AE62B6"/>
    <w:rsid w:val="00AF2BF6"/>
    <w:rsid w:val="00B332BA"/>
    <w:rsid w:val="00B34A25"/>
    <w:rsid w:val="00B35DE7"/>
    <w:rsid w:val="00BB26A0"/>
    <w:rsid w:val="00BB7476"/>
    <w:rsid w:val="00C3647E"/>
    <w:rsid w:val="00C4695C"/>
    <w:rsid w:val="00C640BE"/>
    <w:rsid w:val="00DC3CC1"/>
    <w:rsid w:val="00DD675E"/>
    <w:rsid w:val="00EB746C"/>
    <w:rsid w:val="00ED57F2"/>
    <w:rsid w:val="00F078DD"/>
    <w:rsid w:val="00F3646E"/>
    <w:rsid w:val="00FA1807"/>
    <w:rsid w:val="00FD1AA4"/>
    <w:rsid w:val="00FF0A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DDB3"/>
  <w15:docId w15:val="{0C764469-7616-7740-A6ED-1FB4D889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0" w:hanging="10"/>
      <w:jc w:val="both"/>
    </w:pPr>
    <w:rPr>
      <w:rFonts w:ascii="Times New Roman" w:eastAsia="Times New Roman" w:hAnsi="Times New Roman" w:cs="Times New Roman"/>
      <w:color w:val="000000"/>
      <w:lang w:val="pt" w:eastAsia="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860</Words>
  <Characters>4650</Characters>
  <Application>Microsoft Office Word</Application>
  <DocSecurity>0</DocSecurity>
  <Lines>38</Lines>
  <Paragraphs>10</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Caylane  Juliane Ribeiro de Oliveira</dc:creator>
  <cp:keywords/>
  <cp:lastModifiedBy>Richelly Pantoja</cp:lastModifiedBy>
  <cp:revision>9</cp:revision>
  <cp:lastPrinted>2026-05-06T01:10:00Z</cp:lastPrinted>
  <dcterms:created xsi:type="dcterms:W3CDTF">2026-05-06T01:23:00Z</dcterms:created>
  <dcterms:modified xsi:type="dcterms:W3CDTF">2026-05-06T02:50:00Z</dcterms:modified>
</cp:coreProperties>
</file>