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5B9E3A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809079899"/>
              <w:placeholder>
                <w:docPart w:val="ABCB9DACAA6F42A4AAD21DD8A385BA1D"/>
              </w:placeholder>
            </w:sdtPr>
            <w:sdtEndPr>
              <w:rPr>
                <w:b w:val="0"/>
              </w:rPr>
            </w:sdtEndPr>
            <w:sdtContent>
              <w:r w:rsidR="00F55C4E" w:rsidRPr="00AA75AD">
                <w:rPr>
                  <w:rFonts w:ascii="Times New Roman" w:hAnsi="Times New Roman" w:cs="Times New Roman"/>
                </w:rPr>
                <w:t>Educação, Saúde e Tecnologia</w:t>
              </w:r>
            </w:sdtContent>
          </w:sdt>
        </w:sdtContent>
      </w:sdt>
    </w:p>
    <w:p w14:paraId="3F40BB39" w14:textId="6A33CFB6" w:rsidR="0070071B" w:rsidRDefault="00C9467E" w:rsidP="003173AA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B51DEE" w:rsidRPr="00B51DEE">
            <w:rPr>
              <w:rFonts w:ascii="Times New Roman" w:hAnsi="Times New Roman" w:cs="Times New Roman"/>
              <w:sz w:val="28"/>
            </w:rPr>
            <w:t>INOVAÇÕES TECNOLÓGICAS NA ASSISTÊNCIA DE ENFERMAGEM A PACIENTE DIABÉTICO: EVIDÊNCIAS CIENTÍFICAS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B34826B" w:rsidR="0070071B" w:rsidRPr="00ED178E" w:rsidRDefault="00C946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B51DEE">
            <w:rPr>
              <w:rFonts w:ascii="Times New Roman" w:hAnsi="Times New Roman" w:cs="Times New Roman"/>
              <w:u w:val="single"/>
            </w:rPr>
            <w:t>Stefany</w:t>
          </w:r>
          <w:proofErr w:type="spellEnd"/>
          <w:r w:rsidR="00B51DEE">
            <w:rPr>
              <w:rFonts w:ascii="Times New Roman" w:hAnsi="Times New Roman" w:cs="Times New Roman"/>
              <w:u w:val="single"/>
            </w:rPr>
            <w:t xml:space="preserve"> Guimarães Duarte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51DEE" w:rsidRPr="00B51DEE">
            <w:rPr>
              <w:rFonts w:ascii="Times New Roman" w:hAnsi="Times New Roman" w:cs="Times New Roman"/>
            </w:rPr>
            <w:t>enfstefanyg.duarte@rede.ulbra.br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4576159" w:rsidR="0070071B" w:rsidRPr="00ED178E" w:rsidRDefault="00C946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21F97" w:rsidRPr="00821F97">
            <w:rPr>
              <w:rFonts w:ascii="Times New Roman" w:hAnsi="Times New Roman" w:cs="Times New Roman"/>
            </w:rPr>
            <w:t>Hanna Maria da Silva Gomes</w:t>
          </w:r>
          <w:r w:rsidR="0007202D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5CE0493" w:rsidR="0070071B" w:rsidRPr="00ED178E" w:rsidRDefault="00C946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21F97" w:rsidRPr="00821F97">
            <w:rPr>
              <w:rFonts w:ascii="Times New Roman" w:hAnsi="Times New Roman" w:cs="Times New Roman"/>
            </w:rPr>
            <w:t>J</w:t>
          </w:r>
          <w:r w:rsidR="00814310">
            <w:rPr>
              <w:rFonts w:ascii="Times New Roman" w:hAnsi="Times New Roman" w:cs="Times New Roman"/>
            </w:rPr>
            <w:t>honny</w:t>
          </w:r>
          <w:proofErr w:type="spellEnd"/>
          <w:r w:rsidR="00814310">
            <w:rPr>
              <w:rFonts w:ascii="Times New Roman" w:hAnsi="Times New Roman" w:cs="Times New Roman"/>
            </w:rPr>
            <w:t xml:space="preserve"> Lima de Freitas</w:t>
          </w:r>
          <w:r w:rsidR="0007202D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2151DC01" w:rsidR="0070071B" w:rsidRPr="00ED178E" w:rsidRDefault="00C946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761F2">
            <w:rPr>
              <w:rFonts w:ascii="Times New Roman" w:hAnsi="Times New Roman" w:cs="Times New Roman"/>
            </w:rPr>
            <w:t>Jonatas de Souza Queiroz</w:t>
          </w:r>
          <w:r w:rsidR="0007202D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D9A46D7" w:rsidR="0070071B" w:rsidRPr="00ED178E" w:rsidRDefault="00C946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51DEE">
            <w:rPr>
              <w:rFonts w:ascii="Times New Roman" w:hAnsi="Times New Roman" w:cs="Times New Roman"/>
            </w:rPr>
            <w:t>Rafaela Silva de Souza</w:t>
          </w:r>
          <w:r w:rsidR="0007202D">
            <w:rPr>
              <w:rFonts w:ascii="Times New Roman" w:hAnsi="Times New Roman" w:cs="Times New Roman"/>
              <w:vertAlign w:val="superscript"/>
            </w:rPr>
            <w:t>5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2B97D75" w:rsidR="0070071B" w:rsidRPr="00ED178E" w:rsidRDefault="00821F97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821F97">
            <w:rPr>
              <w:rFonts w:ascii="Times New Roman" w:hAnsi="Times New Roman" w:cs="Times New Roman"/>
            </w:rPr>
            <w:t>Bianca Jardim Vilhena</w:t>
          </w:r>
          <w:r w:rsidR="0007202D">
            <w:rPr>
              <w:rFonts w:ascii="Times New Roman" w:hAnsi="Times New Roman" w:cs="Times New Roman"/>
              <w:vertAlign w:val="superscript"/>
            </w:rPr>
            <w:t>6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97DAC01" w:rsidR="0070071B" w:rsidRDefault="00C946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790212">
            <w:rPr>
              <w:rFonts w:ascii="Times New Roman" w:hAnsi="Times New Roman" w:cs="Times New Roman"/>
            </w:rPr>
            <w:t>Centro Universitário Luterano de Manaus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>2.</w:t>
          </w:r>
          <w:r w:rsidR="00790212">
            <w:rPr>
              <w:rFonts w:ascii="Times New Roman" w:hAnsi="Times New Roman" w:cs="Times New Roman"/>
            </w:rPr>
            <w:t xml:space="preserve"> Centro Universitário Luterano de Manaus</w:t>
          </w:r>
        </w:sdtContent>
      </w:sdt>
      <w:r w:rsidR="00790212">
        <w:rPr>
          <w:rFonts w:ascii="Times New Roman" w:hAnsi="Times New Roman" w:cs="Times New Roman"/>
        </w:rPr>
        <w:t>; 3.</w:t>
      </w:r>
      <w:r w:rsidR="00790212" w:rsidRPr="00790212">
        <w:rPr>
          <w:rFonts w:ascii="Times New Roman" w:hAnsi="Times New Roman" w:cs="Times New Roman"/>
        </w:rPr>
        <w:t xml:space="preserve"> </w:t>
      </w:r>
      <w:r w:rsidR="00790212">
        <w:rPr>
          <w:rFonts w:ascii="Times New Roman" w:hAnsi="Times New Roman" w:cs="Times New Roman"/>
        </w:rPr>
        <w:t xml:space="preserve"> Centro Universitário Luterano de Manaus; 4. </w:t>
      </w:r>
      <w:r w:rsidR="00821F97">
        <w:rPr>
          <w:rFonts w:ascii="Times New Roman" w:hAnsi="Times New Roman" w:cs="Times New Roman"/>
        </w:rPr>
        <w:t>Centro Universitário Luterano de Manaus</w:t>
      </w:r>
      <w:r w:rsidR="00790212">
        <w:rPr>
          <w:rFonts w:ascii="Times New Roman" w:hAnsi="Times New Roman" w:cs="Times New Roman"/>
        </w:rPr>
        <w:t>; 5.  Centro Universitário Luterano de Manaus; 6.</w:t>
      </w:r>
      <w:r w:rsidR="00821F97">
        <w:rPr>
          <w:rFonts w:ascii="Times New Roman" w:hAnsi="Times New Roman" w:cs="Times New Roman"/>
        </w:rPr>
        <w:t xml:space="preserve"> Docente</w:t>
      </w:r>
      <w:r w:rsidR="00821F97" w:rsidRPr="00821F97">
        <w:rPr>
          <w:rFonts w:ascii="Times New Roman" w:hAnsi="Times New Roman" w:cs="Times New Roman"/>
        </w:rPr>
        <w:t xml:space="preserve"> na Universidade do Estado do Amazonas.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1DAB72D9" w:rsidR="0070071B" w:rsidRPr="008761F2" w:rsidRDefault="00B51DEE" w:rsidP="00E0480D">
          <w:pPr>
            <w:spacing w:line="360" w:lineRule="auto"/>
            <w:rPr>
              <w:rFonts w:ascii="Times New Roman" w:hAnsi="Times New Roman" w:cs="Times New Roman"/>
            </w:rPr>
          </w:pPr>
          <w:r w:rsidRPr="00B51DEE">
            <w:rPr>
              <w:rFonts w:ascii="Times New Roman" w:hAnsi="Times New Roman" w:cs="Times New Roman"/>
              <w:b/>
              <w:bCs/>
            </w:rPr>
            <w:t>Introdução</w:t>
          </w:r>
          <w:r w:rsidRPr="00B51DEE">
            <w:rPr>
              <w:rFonts w:ascii="Times New Roman" w:hAnsi="Times New Roman" w:cs="Times New Roman"/>
            </w:rPr>
            <w:t xml:space="preserve">: Dados da OMS têm apontado para um aumento grande da prevalência da Diabetes Mellitus no mundo. Neste contexto, entre os anos de 2015 e 2016 o Brasil aparecia como o 8º país com maior prevalência da doença. </w:t>
          </w:r>
          <w:r w:rsidRPr="00B51DEE">
            <w:rPr>
              <w:rFonts w:ascii="Times New Roman" w:hAnsi="Times New Roman" w:cs="Times New Roman"/>
              <w:vertAlign w:val="superscript"/>
            </w:rPr>
            <w:t>(1)</w:t>
          </w:r>
          <w:r w:rsidRPr="00B51DEE">
            <w:rPr>
              <w:rFonts w:ascii="Times New Roman" w:hAnsi="Times New Roman" w:cs="Times New Roman"/>
            </w:rPr>
            <w:t xml:space="preserve"> </w:t>
          </w:r>
          <w:r w:rsidRPr="00804ADD">
            <w:rPr>
              <w:rFonts w:ascii="Times New Roman" w:hAnsi="Times New Roman" w:cs="Times New Roman"/>
              <w:b/>
              <w:bCs/>
            </w:rPr>
            <w:t>Objetivo:</w:t>
          </w:r>
          <w:r w:rsidRPr="00B51DEE">
            <w:rPr>
              <w:rFonts w:ascii="Times New Roman" w:hAnsi="Times New Roman" w:cs="Times New Roman"/>
            </w:rPr>
            <w:t xml:space="preserve"> Analisar as evidências científicas sobre as inovações tecnologias na assistência de enfermagem ao paciente diabético. </w:t>
          </w:r>
          <w:r w:rsidRPr="00B51DEE">
            <w:rPr>
              <w:rFonts w:ascii="Times New Roman" w:hAnsi="Times New Roman" w:cs="Times New Roman"/>
              <w:b/>
              <w:bCs/>
            </w:rPr>
            <w:t>Metodologia</w:t>
          </w:r>
          <w:r w:rsidRPr="00B51DEE">
            <w:rPr>
              <w:rFonts w:ascii="Times New Roman" w:hAnsi="Times New Roman" w:cs="Times New Roman"/>
            </w:rPr>
            <w:t xml:space="preserve">: Trata-se de uma revisão integrativa de literatura, a qual tem como finalidade sintetizar conhecimento e incorporar os resultados aplicáveis de estudos significativos na área pesquisada. </w:t>
          </w:r>
          <w:r w:rsidRPr="00B51DEE">
            <w:rPr>
              <w:rFonts w:ascii="Times New Roman" w:hAnsi="Times New Roman" w:cs="Times New Roman"/>
              <w:vertAlign w:val="superscript"/>
            </w:rPr>
            <w:t>(2)</w:t>
          </w:r>
          <w:r w:rsidRPr="00B51DEE">
            <w:rPr>
              <w:rFonts w:ascii="Times New Roman" w:hAnsi="Times New Roman" w:cs="Times New Roman"/>
            </w:rPr>
            <w:t xml:space="preserve"> Utilizou-se para pesquisa descritores selecionados no Descritores em Ciência da Saúde. As bases de dados utilizadas foram LILACS e </w:t>
          </w:r>
          <w:proofErr w:type="spellStart"/>
          <w:r w:rsidRPr="00B51DEE">
            <w:rPr>
              <w:rFonts w:ascii="Times New Roman" w:hAnsi="Times New Roman" w:cs="Times New Roman"/>
            </w:rPr>
            <w:t>Scielo</w:t>
          </w:r>
          <w:proofErr w:type="spellEnd"/>
          <w:r w:rsidRPr="00B51DEE">
            <w:rPr>
              <w:rFonts w:ascii="Times New Roman" w:hAnsi="Times New Roman" w:cs="Times New Roman"/>
            </w:rPr>
            <w:t xml:space="preserve">. Os critérios de inclusão foram selecionados e utilizados na busca dos artigos, foram selecionados artigos que abordavam as temáticas principais: “inovações tecnológicas e diabetes mellitus”. </w:t>
          </w:r>
          <w:r w:rsidRPr="00B51DEE">
            <w:rPr>
              <w:rFonts w:ascii="Times New Roman" w:hAnsi="Times New Roman" w:cs="Times New Roman"/>
              <w:b/>
              <w:bCs/>
            </w:rPr>
            <w:t>Revisão de Literatura</w:t>
          </w:r>
          <w:r w:rsidRPr="00B51DEE">
            <w:rPr>
              <w:rFonts w:ascii="Times New Roman" w:hAnsi="Times New Roman" w:cs="Times New Roman"/>
            </w:rPr>
            <w:t>: Os resultados da análise mostram estudos que foram publicados entre os anos de 2016 e 2019. Dentre eles 13% encaixam-se em inovações tecnológicas assistivas móveis e 77% enquadram-</w:t>
          </w:r>
          <w:r w:rsidRPr="00B51DEE">
            <w:rPr>
              <w:rFonts w:ascii="Times New Roman" w:hAnsi="Times New Roman" w:cs="Times New Roman"/>
            </w:rPr>
            <w:lastRenderedPageBreak/>
            <w:t xml:space="preserve">se em inovações tecnológicas educacionais. Foi perceptível em 88% dos artigos que estes citam a eficácia e praticidade na utilização das inovações </w:t>
          </w:r>
          <w:r w:rsidR="00AB2202" w:rsidRPr="00B51DEE">
            <w:rPr>
              <w:rFonts w:ascii="Times New Roman" w:hAnsi="Times New Roman" w:cs="Times New Roman"/>
            </w:rPr>
            <w:t>tecnológi</w:t>
          </w:r>
          <w:r w:rsidR="00AB2202">
            <w:rPr>
              <w:rFonts w:ascii="Times New Roman" w:hAnsi="Times New Roman" w:cs="Times New Roman"/>
            </w:rPr>
            <w:t>cas</w:t>
          </w:r>
          <w:r w:rsidRPr="00B51DEE">
            <w:rPr>
              <w:rFonts w:ascii="Times New Roman" w:hAnsi="Times New Roman" w:cs="Times New Roman"/>
            </w:rPr>
            <w:t xml:space="preserve"> em relação aos métodos utilizados no cotidiano. As tecnologias são necessárias para facilitar o ensino da enfermagem e a prática do cuidar, pois eleva o nível de conhecimento e motiva o cuidado. Atualmente há diversos estudos sobre o avanço das inovações tecnológicas e os benéficos que estas trazem para a assistência de enfermagem. Entretanto na sua implementação, a falta de conhecimento dos profissionais tanto em utilizá-las tanto em saber que estas existem fazem diminuir a efetividade e eficácia da mesma, fazendo com que seja utilizado as mesmas  práticas do dia a dia, dando assim continuidade muitas vezes a um processo de custos elevados e que não alcança os objetivos necessários. </w:t>
          </w:r>
          <w:r w:rsidRPr="00B51DEE">
            <w:rPr>
              <w:rFonts w:ascii="Times New Roman" w:hAnsi="Times New Roman" w:cs="Times New Roman"/>
              <w:b/>
              <w:bCs/>
            </w:rPr>
            <w:t>Considerações Finais</w:t>
          </w:r>
          <w:r w:rsidRPr="00B51DEE">
            <w:rPr>
              <w:rFonts w:ascii="Times New Roman" w:hAnsi="Times New Roman" w:cs="Times New Roman"/>
            </w:rPr>
            <w:t>: O enfermeiro é um educador nato, ou seja, é essencial que produza e até conheça as tecnologias presentes na literatura objetivando utilizá-las na assistência de enfermagem, para que este possa promover o autocuidado, o empoderamento e a corresponsabilidade no processo saúde-doença.</w:t>
          </w:r>
        </w:p>
      </w:sdtContent>
    </w:sdt>
    <w:p w14:paraId="392B7823" w14:textId="77777777" w:rsidR="00477918" w:rsidRDefault="0047791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26D54C36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B51DEE" w:rsidRPr="00B51DEE">
        <w:rPr>
          <w:rFonts w:ascii="Times New Roman" w:hAnsi="Times New Roman" w:cs="Times New Roman"/>
          <w:bCs/>
        </w:rPr>
        <w:t>Diabetes; Tecnologia Educacional; Tecnologia em saúde; Cuidados de enfermagem</w:t>
      </w:r>
      <w:r w:rsidR="008761F2" w:rsidRPr="008761F2">
        <w:rPr>
          <w:rFonts w:ascii="Times New Roman" w:hAnsi="Times New Roman" w:cs="Times New Roman"/>
          <w:bCs/>
        </w:rPr>
        <w:t>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3BE5AFB3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FF1F15A" w14:textId="647BCC27" w:rsidR="00B51DEE" w:rsidRPr="00B51DEE" w:rsidRDefault="00B51DEE" w:rsidP="00B51DEE">
      <w:pPr>
        <w:spacing w:before="0" w:after="200"/>
        <w:rPr>
          <w:rFonts w:ascii="Times New Roman" w:hAnsi="Times New Roman" w:cs="Times New Roman"/>
          <w:szCs w:val="24"/>
        </w:rPr>
      </w:pPr>
      <w:r w:rsidRPr="00B51DEE">
        <w:rPr>
          <w:rFonts w:ascii="Times New Roman" w:hAnsi="Times New Roman" w:cs="Times New Roman"/>
          <w:szCs w:val="24"/>
        </w:rPr>
        <w:t xml:space="preserve">1. OLIVEIRA, J. E. P. et al. Diretrizes da Sociedade Brasileira de Diabetes, 2015-2016. São Paulo: </w:t>
      </w:r>
      <w:r w:rsidRPr="00064066">
        <w:rPr>
          <w:rFonts w:ascii="Times New Roman" w:hAnsi="Times New Roman" w:cs="Times New Roman"/>
          <w:b/>
          <w:bCs/>
          <w:szCs w:val="24"/>
        </w:rPr>
        <w:t>A.C. Farmacêutica</w:t>
      </w:r>
      <w:r w:rsidRPr="00B51DEE">
        <w:rPr>
          <w:rFonts w:ascii="Times New Roman" w:hAnsi="Times New Roman" w:cs="Times New Roman"/>
          <w:szCs w:val="24"/>
        </w:rPr>
        <w:t>; 2016. Disponível em: &lt;https://www.diabetes.org.br/profissionais/images/docs/DIRETRIZES-SBD-2015-2016.pdf&gt;. acesso em 29 jun.  2020.</w:t>
      </w:r>
    </w:p>
    <w:p w14:paraId="70FFFD02" w14:textId="179AF80F" w:rsidR="003173AA" w:rsidRPr="003173AA" w:rsidRDefault="00B51DEE" w:rsidP="00B51DEE">
      <w:pPr>
        <w:spacing w:before="0" w:after="200"/>
        <w:rPr>
          <w:rFonts w:ascii="Times New Roman" w:hAnsi="Times New Roman" w:cs="Times New Roman"/>
          <w:szCs w:val="24"/>
        </w:rPr>
      </w:pPr>
      <w:r w:rsidRPr="00B51DEE">
        <w:rPr>
          <w:rFonts w:ascii="Times New Roman" w:hAnsi="Times New Roman" w:cs="Times New Roman"/>
          <w:szCs w:val="24"/>
        </w:rPr>
        <w:t xml:space="preserve">2. SOUZA, M. T.; SILVA, M. D.; CARVALHO, R. Revisão integrativa: o que é e como fazer. </w:t>
      </w:r>
      <w:r w:rsidRPr="00064066">
        <w:rPr>
          <w:rFonts w:ascii="Times New Roman" w:hAnsi="Times New Roman" w:cs="Times New Roman"/>
          <w:b/>
          <w:bCs/>
          <w:szCs w:val="24"/>
        </w:rPr>
        <w:t>Einstein (São Paulo)</w:t>
      </w:r>
      <w:r w:rsidRPr="00B51DEE">
        <w:rPr>
          <w:rFonts w:ascii="Times New Roman" w:hAnsi="Times New Roman" w:cs="Times New Roman"/>
          <w:szCs w:val="24"/>
        </w:rPr>
        <w:t xml:space="preserve">, São Paulo, v. 8, n. 1, p. 102-106, </w:t>
      </w:r>
      <w:r>
        <w:rPr>
          <w:rFonts w:ascii="Times New Roman" w:hAnsi="Times New Roman" w:cs="Times New Roman"/>
          <w:szCs w:val="24"/>
        </w:rPr>
        <w:t>m</w:t>
      </w:r>
      <w:r w:rsidRPr="00B51DEE">
        <w:rPr>
          <w:rFonts w:ascii="Times New Roman" w:hAnsi="Times New Roman" w:cs="Times New Roman"/>
          <w:szCs w:val="24"/>
        </w:rPr>
        <w:t>ar.</w:t>
      </w:r>
      <w:r>
        <w:rPr>
          <w:rFonts w:ascii="Times New Roman" w:hAnsi="Times New Roman" w:cs="Times New Roman"/>
          <w:szCs w:val="24"/>
        </w:rPr>
        <w:t xml:space="preserve"> </w:t>
      </w:r>
      <w:r w:rsidRPr="00B51DEE">
        <w:rPr>
          <w:rFonts w:ascii="Times New Roman" w:hAnsi="Times New Roman" w:cs="Times New Roman"/>
          <w:szCs w:val="24"/>
        </w:rPr>
        <w:t>2010 Disponível em: &lt;http://www.scielo.br/scielo.php?script=sci_arttext&amp;pid=S1679-45082010000100102&amp;lng=en&amp;nrm=iso&gt;. acesso em 29 jun.  2020.</w:t>
      </w:r>
    </w:p>
    <w:sectPr w:rsidR="003173AA" w:rsidRPr="003173AA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C3F81" w14:textId="77777777" w:rsidR="00C9467E" w:rsidRDefault="00C9467E" w:rsidP="00054686">
      <w:pPr>
        <w:spacing w:before="0" w:after="0" w:line="240" w:lineRule="auto"/>
      </w:pPr>
      <w:r>
        <w:separator/>
      </w:r>
    </w:p>
  </w:endnote>
  <w:endnote w:type="continuationSeparator" w:id="0">
    <w:p w14:paraId="70CE47D6" w14:textId="77777777" w:rsidR="00C9467E" w:rsidRDefault="00C9467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DBDC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02DEC" w14:textId="77777777" w:rsidR="00C9467E" w:rsidRDefault="00C9467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F8F1656" w14:textId="77777777" w:rsidR="00C9467E" w:rsidRDefault="00C9467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C9467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C9467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C9467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3175A"/>
    <w:rsid w:val="00032A97"/>
    <w:rsid w:val="00043457"/>
    <w:rsid w:val="00054686"/>
    <w:rsid w:val="00064066"/>
    <w:rsid w:val="0007202D"/>
    <w:rsid w:val="000754F5"/>
    <w:rsid w:val="0009068B"/>
    <w:rsid w:val="000A0D2D"/>
    <w:rsid w:val="000B39A4"/>
    <w:rsid w:val="000E596E"/>
    <w:rsid w:val="0011587C"/>
    <w:rsid w:val="001D4667"/>
    <w:rsid w:val="002268F9"/>
    <w:rsid w:val="00233169"/>
    <w:rsid w:val="00276456"/>
    <w:rsid w:val="002C00CE"/>
    <w:rsid w:val="003173AA"/>
    <w:rsid w:val="00330594"/>
    <w:rsid w:val="003E7CE5"/>
    <w:rsid w:val="00417E55"/>
    <w:rsid w:val="0045130F"/>
    <w:rsid w:val="00477918"/>
    <w:rsid w:val="0052757E"/>
    <w:rsid w:val="00553538"/>
    <w:rsid w:val="005858CD"/>
    <w:rsid w:val="005B6E67"/>
    <w:rsid w:val="005D01B2"/>
    <w:rsid w:val="00605CAE"/>
    <w:rsid w:val="00626165"/>
    <w:rsid w:val="0063278E"/>
    <w:rsid w:val="00645F91"/>
    <w:rsid w:val="006B68DB"/>
    <w:rsid w:val="006C03DB"/>
    <w:rsid w:val="0070071B"/>
    <w:rsid w:val="00753D02"/>
    <w:rsid w:val="00790212"/>
    <w:rsid w:val="007D7C50"/>
    <w:rsid w:val="00804ADD"/>
    <w:rsid w:val="00814310"/>
    <w:rsid w:val="00821F97"/>
    <w:rsid w:val="008761F2"/>
    <w:rsid w:val="008B6F3E"/>
    <w:rsid w:val="008E0FDF"/>
    <w:rsid w:val="00A41523"/>
    <w:rsid w:val="00A44AAE"/>
    <w:rsid w:val="00AB0DF9"/>
    <w:rsid w:val="00AB2202"/>
    <w:rsid w:val="00AC5179"/>
    <w:rsid w:val="00B1133C"/>
    <w:rsid w:val="00B21D36"/>
    <w:rsid w:val="00B439AE"/>
    <w:rsid w:val="00B51DEE"/>
    <w:rsid w:val="00BB3DA1"/>
    <w:rsid w:val="00C42D65"/>
    <w:rsid w:val="00C9467E"/>
    <w:rsid w:val="00CB672D"/>
    <w:rsid w:val="00CF049E"/>
    <w:rsid w:val="00D55666"/>
    <w:rsid w:val="00E0480D"/>
    <w:rsid w:val="00E22D71"/>
    <w:rsid w:val="00E723CE"/>
    <w:rsid w:val="00EA0E68"/>
    <w:rsid w:val="00EA190E"/>
    <w:rsid w:val="00ED178E"/>
    <w:rsid w:val="00F55C4E"/>
    <w:rsid w:val="00F9396B"/>
    <w:rsid w:val="00F9678F"/>
    <w:rsid w:val="00FE7B3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793369A-D050-4530-AD76-176DA89C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5858C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85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BCB9DACAA6F42A4AAD21DD8A385BA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5A8D60-6040-482D-84A8-7995E7401FAC}"/>
      </w:docPartPr>
      <w:docPartBody>
        <w:p w:rsidR="00650E9C" w:rsidRDefault="009122EC" w:rsidP="009122EC">
          <w:pPr>
            <w:pStyle w:val="ABCB9DACAA6F42A4AAD21DD8A385BA1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71386"/>
    <w:rsid w:val="00173DE5"/>
    <w:rsid w:val="00650E9C"/>
    <w:rsid w:val="00653896"/>
    <w:rsid w:val="007C01EF"/>
    <w:rsid w:val="00812F80"/>
    <w:rsid w:val="00851F45"/>
    <w:rsid w:val="00862201"/>
    <w:rsid w:val="008E0308"/>
    <w:rsid w:val="009122EC"/>
    <w:rsid w:val="00A60100"/>
    <w:rsid w:val="00CB7CF5"/>
    <w:rsid w:val="00D519C6"/>
    <w:rsid w:val="00DF0BBF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122EC"/>
    <w:rPr>
      <w:color w:val="808080"/>
    </w:rPr>
  </w:style>
  <w:style w:type="paragraph" w:customStyle="1" w:styleId="653176E61C0846EABAC6D1884FAD6BA8">
    <w:name w:val="653176E61C0846EABAC6D1884FAD6BA8"/>
    <w:rsid w:val="00812F80"/>
  </w:style>
  <w:style w:type="paragraph" w:customStyle="1" w:styleId="ABCB9DACAA6F42A4AAD21DD8A385BA1D">
    <w:name w:val="ABCB9DACAA6F42A4AAD21DD8A385BA1D"/>
    <w:rsid w:val="009122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751C4-D6C6-4832-B7B9-23E16F10C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JONATAS DE SOUZA QUEIROZ</cp:lastModifiedBy>
  <cp:revision>11</cp:revision>
  <cp:lastPrinted>2020-06-10T02:59:00Z</cp:lastPrinted>
  <dcterms:created xsi:type="dcterms:W3CDTF">2020-06-30T15:53:00Z</dcterms:created>
  <dcterms:modified xsi:type="dcterms:W3CDTF">2020-07-03T02:08:00Z</dcterms:modified>
</cp:coreProperties>
</file>