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F1" w:rsidRDefault="006B4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PROJETOS </w:t>
      </w:r>
      <w:bookmarkStart w:id="0" w:name="_GoBack"/>
      <w:bookmarkEnd w:id="0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 AÇÕES DE EDUCAÇÃO ESCOLAR QUILOMBOLA, INDÍGENA, E A LEI </w:t>
      </w:r>
      <w:proofErr w:type="gramStart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11645/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08</w:t>
      </w:r>
      <w:proofErr w:type="gramEnd"/>
    </w:p>
    <w:p w:rsidR="00DB1CF1" w:rsidRDefault="00DB1C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B1CF1" w:rsidRDefault="006B40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Camille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 Esteves</w:t>
      </w:r>
    </w:p>
    <w:p w:rsidR="00C13CE1" w:rsidRPr="00C13CE1" w:rsidRDefault="006B4099" w:rsidP="00C13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Bolsista </w:t>
      </w:r>
      <w:r w:rsidR="00C13CE1" w:rsidRPr="00C13CE1">
        <w:rPr>
          <w:rFonts w:ascii="Times New Roman" w:eastAsia="Times New Roman" w:hAnsi="Times New Roman" w:cs="Times New Roman"/>
          <w:sz w:val="24"/>
          <w:szCs w:val="24"/>
          <w:lang w:eastAsia="pt-BR"/>
        </w:rPr>
        <w:t>PIBIC/FAPEMIG</w:t>
      </w:r>
    </w:p>
    <w:p w:rsidR="00DB1CF1" w:rsidRDefault="00C13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CE1">
        <w:rPr>
          <w:rFonts w:ascii="Times New Roman" w:eastAsia="Times New Roman" w:hAnsi="Times New Roman" w:cs="Times New Roman"/>
          <w:sz w:val="24"/>
          <w:szCs w:val="24"/>
          <w:lang w:eastAsia="pt-BR"/>
        </w:rPr>
        <w:t>camilleesteves4@gmail.com</w:t>
      </w:r>
    </w:p>
    <w:p w:rsidR="00C13CE1" w:rsidRDefault="00C13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05A3" w:rsidRPr="00DB05A3" w:rsidRDefault="00DB05A3" w:rsidP="00DB0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B05A3">
        <w:rPr>
          <w:rFonts w:ascii="Times New Roman" w:eastAsia="Times New Roman" w:hAnsi="Times New Roman" w:cs="Times New Roman"/>
          <w:sz w:val="24"/>
          <w:szCs w:val="24"/>
          <w:lang w:eastAsia="pt-BR"/>
        </w:rPr>
        <w:t>Heiberle</w:t>
      </w:r>
      <w:proofErr w:type="spellEnd"/>
      <w:r w:rsidRPr="00DB0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Horácio</w:t>
      </w:r>
    </w:p>
    <w:p w:rsidR="00DB05A3" w:rsidRPr="00DB05A3" w:rsidRDefault="00DB05A3" w:rsidP="00DB0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5A3">
        <w:rPr>
          <w:rFonts w:ascii="Times New Roman" w:eastAsia="Times New Roman" w:hAnsi="Times New Roman" w:cs="Times New Roman"/>
          <w:sz w:val="24"/>
          <w:szCs w:val="24"/>
          <w:lang w:eastAsia="pt-BR"/>
        </w:rPr>
        <w:t>PPGE-</w:t>
      </w:r>
      <w:proofErr w:type="spellStart"/>
      <w:r w:rsidRPr="00DB05A3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DB05A3" w:rsidRPr="00DB05A3" w:rsidRDefault="00DB05A3" w:rsidP="00DB0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5A3">
        <w:rPr>
          <w:rFonts w:ascii="Times New Roman" w:eastAsia="Times New Roman" w:hAnsi="Times New Roman" w:cs="Times New Roman"/>
          <w:sz w:val="24"/>
          <w:szCs w:val="24"/>
          <w:lang w:eastAsia="pt-BR"/>
        </w:rPr>
        <w:t>heiberle@hotmail.com</w:t>
      </w:r>
    </w:p>
    <w:p w:rsidR="00DB05A3" w:rsidRDefault="00DB0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05A3" w:rsidRDefault="00DB0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3CE1" w:rsidRDefault="00C13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Eixo: </w:t>
      </w:r>
      <w:r w:rsidRPr="00C13CE1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Processos Educativos dos Povos e Comunidades Tradicionais e Movimentos Sociais</w:t>
      </w:r>
    </w:p>
    <w:p w:rsidR="00C13CE1" w:rsidRDefault="00C13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6B4099" w:rsidRDefault="006B4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099" w:rsidRPr="006B4099" w:rsidRDefault="006B4099" w:rsidP="006B4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busca catalogar as ações, projetos, e pesquisas na </w:t>
      </w:r>
      <w:proofErr w:type="spellStart"/>
      <w:r w:rsidRPr="006B409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6B4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relacionadas à Educação Escolar Quilombola, e à Educação Escolar Indígena, para que com essa catalogação consiga estabelecer uma articulação entre </w:t>
      </w:r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pt-BR"/>
        </w:rPr>
        <w:t>as quilombolas</w:t>
      </w:r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mestrandas no PPGE-</w:t>
      </w:r>
      <w:proofErr w:type="spellStart"/>
      <w:r w:rsidRPr="006B409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6B4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13CE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pesquisas e ações desenvolvidas por elas no interior do programa, com outras pesquisas e ações relacionadas às comunidades quilombolas, e Povos Indígenas na universidade.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formação de um banco de dados relacionados à Educação Escolar Quilombola, e à Educação Escolar Indígena, bem como a outras produções indígenas e quilombolas, além de colaborar para ações de combate ao racismo na universidade, e para o desenvolvimento das lutas em prol de uma Educação Escolar Indígena e uma Educação Escolar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Quilombola diferenciada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em respeito aos direitos dos povos indígenas e quilombolas, também pod</w:t>
      </w:r>
      <w:r w:rsid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>e colaborar para a entrada dos 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egimes de </w:t>
      </w:r>
      <w:r w:rsid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onhecimento dos povos e comunidades tradicionais na Universidade.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099" w:rsidRDefault="006B4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>Lei 11645/08. Educação Indígena. Educação Quilombola.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B6D6D" w:rsidRPr="009B6D6D" w:rsidRDefault="009B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ao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afirmar as legislações de combate ao racismo, e a importância dos projetos e ações de combate ao racismo, e, também, da afirmação da Educação Escolar Indígena, e da Educação Escolar Quilombola, colabora para a entrada dos Regimes de Conhecimento dos povos indígenas e das comunidades quilombolas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além dos demais povos </w:t>
      </w:r>
      <w:r w:rsidR="00DB0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comunidades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tradicionais da região. Sem contar que, o mapeamento de atividades</w:t>
      </w:r>
      <w:r w:rsidR="00DB0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projetos de combate ao racismo no PPGE servirá para que essas ações e projetos sejam articulados com as experiências nas escolas públicas de Montes Claros, através de projetos como o PIBID, e em escolas indígenas e qui</w:t>
      </w:r>
      <w:r w:rsidR="00C13CE1">
        <w:rPr>
          <w:rFonts w:ascii="Times New Roman" w:eastAsia="Times New Roman" w:hAnsi="Times New Roman" w:cs="Times New Roman"/>
          <w:sz w:val="24"/>
          <w:szCs w:val="24"/>
          <w:lang w:eastAsia="pt-BR"/>
        </w:rPr>
        <w:t>lombolas da região do Norte de MG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uma vez que diferentes integrantes do GDECO e mestrandas do PPGE são quilombolas</w:t>
      </w:r>
      <w:r w:rsidR="00DB0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indígenas</w:t>
      </w:r>
      <w:r w:rsidR="00DB0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DB1CF1" w:rsidRPr="009B6D6D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B6D6D" w:rsidRPr="009B6D6D" w:rsidRDefault="009B6D6D" w:rsidP="009B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imprescindibilidade de uma Educação Escolar Quilombola diferenciada, conforme as </w:t>
      </w:r>
      <w:r w:rsidR="00C13C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Diretrizes </w:t>
      </w:r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estabelecem, a </w:t>
      </w:r>
      <w:proofErr w:type="gramStart"/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leis 10639/03 e 11645/08, o combate ao racismo, e à afirmação dos regimes de conhecimento dos povos tradicionais. A articulação das produções supracitadas pode possibilitar a construção de materiais para serem entregues nas escolas de Educação Básica, colaborando com a </w:t>
      </w:r>
      <w:proofErr w:type="gramStart"/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>, inclusive, da lei 11645/08</w:t>
      </w:r>
      <w:r w:rsid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Ademais, </w:t>
      </w:r>
      <w:r w:rsidR="00C13C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dados da pesquisa </w:t>
      </w:r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podem servir para a construção de políticas efetivas para o ingresso e permanência de quilombolas e indígenas, e de outros povos tradicionais, na </w:t>
      </w:r>
      <w:proofErr w:type="spellStart"/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9B6D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E2D9F" w:rsidRDefault="001A2E63" w:rsidP="001A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2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Verificar como 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causas </w:t>
      </w:r>
      <w:r w:rsidRPr="001A2E63">
        <w:rPr>
          <w:rFonts w:ascii="Times New Roman" w:eastAsia="Times New Roman" w:hAnsi="Times New Roman" w:cs="Times New Roman"/>
          <w:sz w:val="24"/>
          <w:szCs w:val="24"/>
          <w:lang w:eastAsia="pt-BR"/>
        </w:rPr>
        <w:t>indígenas e quilombolas têm sido realizad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nos programas de </w:t>
      </w:r>
      <w:r w:rsid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Mestrado </w:t>
      </w:r>
      <w:r w:rsidRPr="001A2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proofErr w:type="spellStart"/>
      <w:r w:rsidRPr="001A2E63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1A2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especialmente no </w:t>
      </w:r>
      <w:r w:rsidR="00955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– PPGE, que possui um “núcleo” de trabalho, representado pelo GDECO, em que há integrantes indígenas e quilombolas que pesquisa</w:t>
      </w:r>
      <w:r w:rsidR="00C13CE1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os</w:t>
      </w:r>
      <w:r w:rsidR="00DC0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processos educativos indígenas, e da Educação Escolar Quilombola, e Educação Escolar Indígena. </w:t>
      </w:r>
      <w:r w:rsidR="001E2D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Ademais, a pesquisa procura examinar um programa desenvolvido na </w:t>
      </w:r>
      <w:proofErr w:type="spellStart"/>
      <w:r w:rsidR="001E2D9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1E2D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PIBID </w:t>
      </w:r>
      <w:r w:rsid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1E2D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CRE e Teatro, que é declaradamente orientado por uma Educação Antirracista e Antissexista. </w:t>
      </w:r>
    </w:p>
    <w:p w:rsidR="001E2D9F" w:rsidRDefault="001E2D9F" w:rsidP="001A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003B" w:rsidRPr="00E2003B" w:rsidRDefault="00951EE5" w:rsidP="00E2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</w:pPr>
      <w:r w:rsidRPr="00E20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tem como base autores e autoras que </w:t>
      </w:r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dedicam às pesquisas relacionadas à Educação Indígena, à Educação Quilombola, tais </w:t>
      </w:r>
      <w:proofErr w:type="gramStart"/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como</w:t>
      </w:r>
      <w:proofErr w:type="gramEnd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</w:t>
      </w:r>
      <w:proofErr w:type="spellStart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Givânia</w:t>
      </w:r>
      <w:proofErr w:type="spellEnd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Maria da Silva</w:t>
      </w:r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, </w:t>
      </w:r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Nego Bispo</w:t>
      </w:r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, </w:t>
      </w:r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Glória Moura, </w:t>
      </w:r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mas também relacionadas às leis 10639/03 e 11645/08, à Educação Antirracista, e </w:t>
      </w:r>
      <w:proofErr w:type="spellStart"/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interculuralidade</w:t>
      </w:r>
      <w:proofErr w:type="spellEnd"/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como </w:t>
      </w:r>
      <w:proofErr w:type="spellStart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Nilma</w:t>
      </w:r>
      <w:proofErr w:type="spellEnd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Lino Gomes, </w:t>
      </w:r>
      <w:r w:rsidR="00F711D7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S</w:t>
      </w:r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ueli Carneiro, C</w:t>
      </w:r>
      <w:r w:rsidR="00701706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.</w:t>
      </w:r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</w:t>
      </w:r>
      <w:proofErr w:type="spellStart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Walsh</w:t>
      </w:r>
      <w:proofErr w:type="spellEnd"/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;</w:t>
      </w:r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K</w:t>
      </w:r>
      <w:r w:rsidR="00701706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.</w:t>
      </w:r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</w:t>
      </w:r>
      <w:proofErr w:type="spellStart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Munanga</w:t>
      </w:r>
      <w:proofErr w:type="spellEnd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, F</w:t>
      </w:r>
      <w:r w:rsidR="00701706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. </w:t>
      </w:r>
      <w:proofErr w:type="spellStart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Tubino</w:t>
      </w:r>
      <w:proofErr w:type="spellEnd"/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, </w:t>
      </w:r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e trabalhos que procuraram observar as produções de indígenas e quilombolas na </w:t>
      </w:r>
      <w:proofErr w:type="spellStart"/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Unimontes</w:t>
      </w:r>
      <w:proofErr w:type="spellEnd"/>
      <w:r w:rsid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(Horácio, 2019). </w:t>
      </w:r>
      <w:r w:rsidR="00E2003B" w:rsidRPr="00E2003B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</w:t>
      </w:r>
    </w:p>
    <w:p w:rsidR="00951EE5" w:rsidRDefault="00951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003B" w:rsidRPr="00880D5F" w:rsidRDefault="00E2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0D5F">
        <w:rPr>
          <w:rFonts w:ascii="Times New Roman" w:eastAsia="Times New Roman" w:hAnsi="Times New Roman" w:cs="Times New Roman"/>
          <w:sz w:val="24"/>
          <w:szCs w:val="24"/>
          <w:lang w:eastAsia="pt-BR"/>
        </w:rPr>
        <w:t>Levantamento das produções indígenas e quilombolas, e relacionadas à Educação Escolar Indígena, e Educação Escolar Quilombola nas pós-graduações stricto sensu</w:t>
      </w:r>
      <w:r w:rsidR="00880D5F" w:rsidRPr="00880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Análise de conteúdo das dissertações e teses catalogadas. Exame das atividades e dos materiais do PIBID de CRE e Teatro Antirracista e Antissexista. 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1CF1" w:rsidRPr="00A131F2" w:rsidRDefault="00A1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3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quantidade de pós-graduações na </w:t>
      </w:r>
      <w:proofErr w:type="spellStart"/>
      <w:r w:rsidRPr="00A131F2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A13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considerando a imprescindibilidade do ingresso de indígenas e quilombolas, e dos seus Regimes de Conhecimento, </w:t>
      </w:r>
      <w:r w:rsidR="00F711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importância de produções sobre os processos educativos desses povos, a quantidade de pesquisas realizadas por indígenas e quilombolas nos mestrados é ínfima, tendo a sua maior parte realizada no </w:t>
      </w:r>
      <w:r w:rsidR="00F711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Educação, que são 08, embora outros três programas também tenha</w:t>
      </w:r>
      <w:r w:rsidR="00C13CE1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tido dissertações de mestrado realizadas por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uma mulher indígena, </w:t>
      </w:r>
      <w:r w:rsidR="00F711D7">
        <w:rPr>
          <w:rFonts w:ascii="Times New Roman" w:eastAsia="Times New Roman" w:hAnsi="Times New Roman" w:cs="Times New Roman"/>
          <w:sz w:val="24"/>
          <w:szCs w:val="24"/>
          <w:lang w:eastAsia="pt-BR"/>
        </w:rPr>
        <w:t>e duas pessoas q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uilombola</w:t>
      </w:r>
      <w:r w:rsidR="00F711D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respeito do PIBID de CRE e Teatro, houve diferentes formações – com diversas pessoas especializadas convidadas – relacionadas à Educação Antirracista, e à Educação Antissexista, bem como projetos realizados nas escolas.</w:t>
      </w:r>
    </w:p>
    <w:p w:rsidR="00880D5F" w:rsidRDefault="0088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1706" w:rsidRPr="00701706" w:rsidRDefault="0070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pesquisa que se interessa pelas produções quilombolas e indígenas possui completa relação com o eixo temático. 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1706" w:rsidRPr="00701706" w:rsidRDefault="0070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tem se dedicado ao seu objetivo principal, </w:t>
      </w:r>
      <w:proofErr w:type="gramStart"/>
      <w:r w:rsidRP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>dar</w:t>
      </w:r>
      <w:proofErr w:type="gramEnd"/>
      <w:r w:rsidRP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visibilidade às produções indígenas e quilombolas construídas no interior da </w:t>
      </w:r>
      <w:proofErr w:type="spellStart"/>
      <w:r w:rsidRP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7017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1CF1" w:rsidRDefault="00DB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1CF1" w:rsidRDefault="00FE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701706" w:rsidRDefault="0070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11D7" w:rsidRDefault="00701706" w:rsidP="00701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706">
        <w:rPr>
          <w:rFonts w:ascii="Times New Roman" w:eastAsia="Times New Roman" w:hAnsi="Times New Roman"/>
          <w:sz w:val="24"/>
          <w:szCs w:val="24"/>
          <w:lang w:eastAsia="pt-BR"/>
        </w:rPr>
        <w:t xml:space="preserve">HORÁCIO, </w:t>
      </w:r>
      <w:proofErr w:type="spellStart"/>
      <w:r w:rsidRPr="00701706">
        <w:rPr>
          <w:rFonts w:ascii="Times New Roman" w:eastAsia="Times New Roman" w:hAnsi="Times New Roman"/>
          <w:sz w:val="24"/>
          <w:szCs w:val="24"/>
          <w:lang w:eastAsia="pt-BR"/>
        </w:rPr>
        <w:t>Heiberle</w:t>
      </w:r>
      <w:proofErr w:type="spellEnd"/>
      <w:r w:rsidRPr="00701706">
        <w:rPr>
          <w:rFonts w:ascii="Times New Roman" w:eastAsia="Times New Roman" w:hAnsi="Times New Roman"/>
          <w:sz w:val="24"/>
          <w:szCs w:val="24"/>
          <w:lang w:eastAsia="pt-BR"/>
        </w:rPr>
        <w:t>, XAKRIABA, Ana Paula N</w:t>
      </w:r>
      <w:r w:rsidR="00C13CE1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701706">
        <w:rPr>
          <w:rFonts w:ascii="Times New Roman" w:eastAsia="Times New Roman" w:hAnsi="Times New Roman"/>
          <w:sz w:val="24"/>
          <w:szCs w:val="24"/>
          <w:lang w:eastAsia="pt-BR"/>
        </w:rPr>
        <w:t xml:space="preserve">Santos; ARAÚJO, </w:t>
      </w:r>
      <w:proofErr w:type="spellStart"/>
      <w:r w:rsidRPr="00701706">
        <w:rPr>
          <w:rFonts w:ascii="Times New Roman" w:eastAsia="Times New Roman" w:hAnsi="Times New Roman"/>
          <w:sz w:val="24"/>
          <w:szCs w:val="24"/>
          <w:lang w:eastAsia="pt-BR"/>
        </w:rPr>
        <w:t>Jully</w:t>
      </w:r>
      <w:proofErr w:type="spellEnd"/>
      <w:r w:rsidRPr="00701706">
        <w:rPr>
          <w:rFonts w:ascii="Times New Roman" w:eastAsia="Times New Roman" w:hAnsi="Times New Roman"/>
          <w:sz w:val="24"/>
          <w:szCs w:val="24"/>
          <w:lang w:eastAsia="pt-BR"/>
        </w:rPr>
        <w:t xml:space="preserve"> A.; OLIVEIRA, Rosangela C. Indígenas e a questão indígena na </w:t>
      </w:r>
      <w:proofErr w:type="spellStart"/>
      <w:r w:rsidRPr="00701706">
        <w:rPr>
          <w:rFonts w:ascii="Times New Roman" w:eastAsia="Times New Roman" w:hAnsi="Times New Roman"/>
          <w:sz w:val="24"/>
          <w:szCs w:val="24"/>
          <w:lang w:eastAsia="pt-BR"/>
        </w:rPr>
        <w:t>Unimontes</w:t>
      </w:r>
      <w:proofErr w:type="spellEnd"/>
      <w:r w:rsidRPr="00701706">
        <w:rPr>
          <w:rFonts w:ascii="Times New Roman" w:eastAsia="Times New Roman" w:hAnsi="Times New Roman"/>
          <w:sz w:val="24"/>
          <w:szCs w:val="24"/>
          <w:lang w:eastAsia="pt-BR"/>
        </w:rPr>
        <w:t xml:space="preserve">. In: </w:t>
      </w:r>
      <w:r w:rsidR="00F711D7">
        <w:rPr>
          <w:rFonts w:ascii="Times New Roman" w:eastAsia="Times New Roman" w:hAnsi="Times New Roman"/>
          <w:sz w:val="24"/>
          <w:szCs w:val="24"/>
          <w:lang w:eastAsia="pt-BR"/>
        </w:rPr>
        <w:t xml:space="preserve">Anais do </w:t>
      </w:r>
      <w:r w:rsidRPr="00701706">
        <w:rPr>
          <w:rFonts w:ascii="Times New Roman" w:eastAsia="Times New Roman" w:hAnsi="Times New Roman"/>
          <w:sz w:val="24"/>
          <w:szCs w:val="24"/>
          <w:lang w:eastAsia="pt-BR"/>
        </w:rPr>
        <w:t>VI Colóquio Internacional de Povos e Comunidades Tradicionais, 2019</w:t>
      </w:r>
      <w:r w:rsidR="00F711D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701706" w:rsidRDefault="00701706" w:rsidP="00701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MUNANGA, K</w:t>
      </w:r>
      <w:r w:rsidR="00C13CE1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 (Org.). Superando o racismo na escola. Brasília: 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EC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1999. </w:t>
      </w:r>
    </w:p>
    <w:p w:rsidR="00701706" w:rsidRPr="00B374CE" w:rsidRDefault="00701706" w:rsidP="00701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SILVA, </w:t>
      </w:r>
      <w:proofErr w:type="spellStart"/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Givânia</w:t>
      </w:r>
      <w:proofErr w:type="spellEnd"/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 Maria 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; SILVA, 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Romero A</w:t>
      </w:r>
      <w:r w:rsidR="00C13CE1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 de Almeida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; DEALDINA, 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Selma dos S</w:t>
      </w:r>
      <w:r w:rsidR="00C13CE1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 ROCHA,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 Vanessa G</w:t>
      </w:r>
      <w:r w:rsidR="00C13CE1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Orgs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). 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Educação quilombola: Territorialidades, saberes e as lutas p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or direitos. SP: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Jandaíra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, 2021.</w:t>
      </w:r>
    </w:p>
    <w:p w:rsidR="00C13CE1" w:rsidRPr="004D1736" w:rsidRDefault="00C13CE1" w:rsidP="00C13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1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XAKRIABÁ, Célia Nunes Corrêa. O Barro, o </w:t>
      </w:r>
      <w:proofErr w:type="spellStart"/>
      <w:r w:rsidRPr="004D1736">
        <w:rPr>
          <w:rFonts w:ascii="Times New Roman" w:eastAsia="Times New Roman" w:hAnsi="Times New Roman" w:cs="Times New Roman"/>
          <w:sz w:val="24"/>
          <w:szCs w:val="24"/>
          <w:lang w:eastAsia="pt-BR"/>
        </w:rPr>
        <w:t>Genipapo</w:t>
      </w:r>
      <w:proofErr w:type="spellEnd"/>
      <w:r w:rsidRPr="004D1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Giz no fazer epistemológico. Dissertação – MESPT. 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NB, 2018</w:t>
      </w:r>
      <w:r w:rsidRPr="004D17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1706" w:rsidRDefault="00701706">
      <w:pPr>
        <w:spacing w:after="0" w:line="240" w:lineRule="auto"/>
        <w:jc w:val="both"/>
      </w:pPr>
    </w:p>
    <w:sectPr w:rsidR="00701706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F0" w:rsidRDefault="001949F0">
      <w:pPr>
        <w:spacing w:line="240" w:lineRule="auto"/>
      </w:pPr>
      <w:r>
        <w:separator/>
      </w:r>
    </w:p>
  </w:endnote>
  <w:endnote w:type="continuationSeparator" w:id="0">
    <w:p w:rsidR="001949F0" w:rsidRDefault="00194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F0" w:rsidRDefault="001949F0">
      <w:pPr>
        <w:spacing w:after="0"/>
      </w:pPr>
      <w:r>
        <w:separator/>
      </w:r>
    </w:p>
  </w:footnote>
  <w:footnote w:type="continuationSeparator" w:id="0">
    <w:p w:rsidR="001949F0" w:rsidRDefault="001949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F1" w:rsidRDefault="00FE57AC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6D9"/>
    <w:rsid w:val="00172A27"/>
    <w:rsid w:val="001949F0"/>
    <w:rsid w:val="001A2E63"/>
    <w:rsid w:val="001E2D9F"/>
    <w:rsid w:val="003E097C"/>
    <w:rsid w:val="00677F30"/>
    <w:rsid w:val="006B4099"/>
    <w:rsid w:val="00701706"/>
    <w:rsid w:val="00741E2B"/>
    <w:rsid w:val="00880D5F"/>
    <w:rsid w:val="00951EE5"/>
    <w:rsid w:val="009559E9"/>
    <w:rsid w:val="009B6D6D"/>
    <w:rsid w:val="00A131F2"/>
    <w:rsid w:val="00B82A8F"/>
    <w:rsid w:val="00C13CE1"/>
    <w:rsid w:val="00DB05A3"/>
    <w:rsid w:val="00DB1CF1"/>
    <w:rsid w:val="00DC0188"/>
    <w:rsid w:val="00E2003B"/>
    <w:rsid w:val="00EB64C9"/>
    <w:rsid w:val="00F711D7"/>
    <w:rsid w:val="00FE57AC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09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40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409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09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40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409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0FF0-F730-4099-A184-CE1639C4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875</Words>
  <Characters>5139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PC</cp:lastModifiedBy>
  <cp:revision>7</cp:revision>
  <dcterms:created xsi:type="dcterms:W3CDTF">2025-04-21T18:09:00Z</dcterms:created>
  <dcterms:modified xsi:type="dcterms:W3CDTF">2025-04-27T18:59:00Z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