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1F91131D" w:rsidR="009760FF" w:rsidRDefault="008667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DESAFIOS NA ASSISTÊNCIA DE ENFERMAGEM 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A UMA PACIENTE PSEUDO HERMAFRODITA </w:t>
      </w:r>
      <w:r w:rsidR="008D089C">
        <w:rPr>
          <w:rFonts w:ascii="Times New Roman" w:eastAsia="Times New Roman" w:hAnsi="Times New Roman" w:cs="Times New Roman"/>
          <w:sz w:val="24"/>
          <w:szCs w:val="24"/>
        </w:rPr>
        <w:t>FEMININO ADULTA</w:t>
      </w:r>
    </w:p>
    <w:p w14:paraId="00000002" w14:textId="77777777" w:rsidR="009760FF" w:rsidRDefault="009760FF">
      <w:pPr>
        <w:spacing w:line="240" w:lineRule="auto"/>
        <w:jc w:val="center"/>
        <w:rPr>
          <w:sz w:val="24"/>
          <w:szCs w:val="24"/>
        </w:rPr>
      </w:pPr>
    </w:p>
    <w:p w14:paraId="00000003" w14:textId="77777777" w:rsidR="009760FF" w:rsidRPr="00AB4CBE" w:rsidRDefault="009760FF" w:rsidP="00AB4CBE">
      <w:pPr>
        <w:spacing w:line="240" w:lineRule="auto"/>
        <w:jc w:val="right"/>
        <w:rPr>
          <w:szCs w:val="24"/>
        </w:rPr>
      </w:pPr>
    </w:p>
    <w:p w14:paraId="702DBC9B" w14:textId="2E75302B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JESUS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Rithiely Lima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>(AUTOR, RELATOR)1</w:t>
      </w:r>
    </w:p>
    <w:p w14:paraId="25A97E1F" w14:textId="77777777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2FD2" w14:textId="2031A86A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FRANCO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Fabrícia de Sousa 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>(AUTOR)2</w:t>
      </w:r>
    </w:p>
    <w:p w14:paraId="3C2F6CD9" w14:textId="77777777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F877E" w14:textId="6734BDAF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COELHO</w:t>
      </w:r>
      <w:r w:rsidRP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Gleidson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(AUTOR)3</w:t>
      </w:r>
    </w:p>
    <w:p w14:paraId="0BADAB44" w14:textId="77777777" w:rsidR="008D089C" w:rsidRPr="008D089C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03BCF" w14:textId="6BBC4B67" w:rsidR="00AB4CBE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GOMES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Katiara Laiane de Oliveira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(AUTOR)4</w:t>
      </w:r>
    </w:p>
    <w:p w14:paraId="2C16AF4B" w14:textId="77777777" w:rsidR="008D089C" w:rsidRPr="002C206F" w:rsidRDefault="008D089C" w:rsidP="008D08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4" w14:textId="33226B0B" w:rsidR="009760FF" w:rsidRDefault="00CE3E03" w:rsidP="006821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BANDEIRA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4463A"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Francisco Jadson</w:t>
      </w:r>
      <w:r w:rsidR="00393D3F"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Silva</w:t>
      </w:r>
      <w:r w:rsidR="00E4463A"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D089C">
        <w:rPr>
          <w:rFonts w:ascii="Times New Roman" w:eastAsia="Times New Roman" w:hAnsi="Times New Roman" w:cs="Times New Roman"/>
          <w:color w:val="000000"/>
          <w:sz w:val="24"/>
          <w:szCs w:val="24"/>
        </w:rPr>
        <w:t>(AUTOR, ORIENTADOR)5</w:t>
      </w:r>
    </w:p>
    <w:p w14:paraId="2DC81A9E" w14:textId="77777777" w:rsidR="00CE3E03" w:rsidRPr="002C206F" w:rsidRDefault="00CE3E03" w:rsidP="006821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5" w14:textId="6F386580" w:rsidR="009760FF" w:rsidRDefault="00CE3E03" w:rsidP="00CE3E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RUIVO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Maria do Socorro da Silva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(AUTOR, ORIENTADOR)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bookmarkEnd w:id="0"/>
    <w:p w14:paraId="00000006" w14:textId="77777777" w:rsidR="009760FF" w:rsidRDefault="009760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8" w14:textId="5D12597E" w:rsidR="009760FF" w:rsidRPr="00D642EF" w:rsidRDefault="008D089C" w:rsidP="006B31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Introdução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O desenvolvimento da genitália feminina ou masculina começa em torno da 6ª semana de gestação. A secreção de andrógenos adrenais começa aproximadamente nesse mesmo tempo e quando excessiva, no sexo feminino, produz efeitos nas estruturas genitais externas similares àquelas que ocorrem em fetos masculinos normais, isto é, o alargamento do tubérculo genital, levando a vários graus de clitoro</w:t>
      </w:r>
      <w:r w:rsidR="0039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megalia.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¹</w:t>
      </w:r>
      <w:r w:rsidR="0039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bjetivos</w:t>
      </w:r>
      <w:r w:rsidR="00AB4CB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: </w:t>
      </w:r>
      <w:r w:rsidR="005624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Identificar barreiras e/ou dificuldades enfrentada</w:t>
      </w:r>
      <w:r w:rsidR="002B6A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 pela equipe de Enfermagem durante a </w:t>
      </w:r>
      <w:r w:rsidR="005624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assistência </w:t>
      </w:r>
      <w:r w:rsidR="002B6A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uma </w:t>
      </w:r>
      <w:r w:rsidR="005624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paciente</w:t>
      </w:r>
      <w:r w:rsidR="00743130" w:rsidRPr="007431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431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Pseudo Hermafrodita Feminino (PHF) de 43 anos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Apresentar </w:t>
      </w:r>
      <w:r w:rsidR="002D34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morfofisiopatologia em estudo.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Metodologia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Trata-se de um </w:t>
      </w:r>
      <w:r w:rsidR="005624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relato de experiência,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do tipo estudo de caso, 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realizado em um hospital do município de Belém-PA, </w:t>
      </w:r>
      <w:r w:rsidR="00ED4B80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 uma paciente pseudo hermafrodita em condições pós-cirúrgicas. Os dados foram coletados durante a consulta de enfermagem</w:t>
      </w:r>
      <w:r w:rsidR="00562468">
        <w:rPr>
          <w:rFonts w:ascii="Times New Roman" w:eastAsia="Times New Roman" w:hAnsi="Times New Roman" w:cs="Times New Roman"/>
          <w:sz w:val="24"/>
          <w:szCs w:val="24"/>
        </w:rPr>
        <w:t xml:space="preserve"> pelos estagiários e supervisora-orientadora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, no qual obteve-se subsídios para a </w:t>
      </w:r>
      <w:r w:rsidR="002B6AE3">
        <w:rPr>
          <w:rFonts w:ascii="Times New Roman" w:eastAsia="Times New Roman" w:hAnsi="Times New Roman" w:cs="Times New Roman"/>
          <w:sz w:val="24"/>
          <w:szCs w:val="24"/>
        </w:rPr>
        <w:t>elaboração de uma Sistematização da Assistência de Enfermagem (SAE) e para analisar o caso</w:t>
      </w:r>
      <w:r w:rsidR="00ED4B80">
        <w:rPr>
          <w:rFonts w:ascii="Times New Roman" w:eastAsia="Times New Roman" w:hAnsi="Times New Roman" w:cs="Times New Roman"/>
          <w:sz w:val="24"/>
          <w:szCs w:val="24"/>
        </w:rPr>
        <w:t>. R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>ealizou-se uma revisão de literatura referente à patologia descrita.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Resultados e Discussão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="005066F6">
        <w:rPr>
          <w:rFonts w:ascii="Times New Roman" w:eastAsia="Times New Roman" w:hAnsi="Times New Roman" w:cs="Times New Roman"/>
          <w:sz w:val="24"/>
          <w:szCs w:val="24"/>
        </w:rPr>
        <w:t>Observou-se que a equipe de saúde apresentou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 dificuldades durante a assistência</w:t>
      </w:r>
      <w:r w:rsidR="005066F6">
        <w:rPr>
          <w:rFonts w:ascii="Times New Roman" w:eastAsia="Times New Roman" w:hAnsi="Times New Roman" w:cs="Times New Roman"/>
          <w:sz w:val="24"/>
          <w:szCs w:val="24"/>
        </w:rPr>
        <w:t xml:space="preserve"> à paciente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>, com relação à</w:t>
      </w:r>
      <w:r w:rsidR="005066F6">
        <w:rPr>
          <w:rFonts w:ascii="Times New Roman" w:eastAsia="Times New Roman" w:hAnsi="Times New Roman" w:cs="Times New Roman"/>
          <w:sz w:val="24"/>
          <w:szCs w:val="24"/>
        </w:rPr>
        <w:t xml:space="preserve"> identificação de sexo e gênero, 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>para a comunicação e para os registros devidos, juntamente ao problema de classificação da enfermaria para determinação do leito durante a internação</w:t>
      </w:r>
      <w:r w:rsidR="005066F6">
        <w:rPr>
          <w:rFonts w:ascii="Times New Roman" w:eastAsia="Times New Roman" w:hAnsi="Times New Roman" w:cs="Times New Roman"/>
          <w:sz w:val="24"/>
          <w:szCs w:val="24"/>
        </w:rPr>
        <w:t>, já que as pacientes da enfermaria feminina não tinham conhecimento e/ou não se sentiam confortáveis, já que a paciente se caracterizava fenotipicamente do sexo masculino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4CB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5066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 morfofisiopatolo</w:t>
      </w:r>
      <w:r w:rsidR="005066F6" w:rsidRPr="005066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gia, a</w:t>
      </w:r>
      <w:r w:rsidR="00743130" w:rsidRPr="005066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 w:rsidR="007431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aberturas uretral e genital se movem anteriormente e podem se fundir ao seio urogenital.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³</w:t>
      </w:r>
      <w:r w:rsidR="007431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43130" w:rsidRPr="004F2F74">
        <w:rPr>
          <w:rFonts w:ascii="Times New Roman" w:eastAsia="Times New Roman" w:hAnsi="Times New Roman" w:cs="Times New Roman"/>
          <w:color w:val="000000"/>
          <w:sz w:val="24"/>
          <w:szCs w:val="24"/>
        </w:rPr>
        <w:t>A hiperplasia adrenal congênita (HAC) é um erro inato do metabolismo do cortisol e, em mais de 90% dos casos, causada pela deficiência da enzima 21-hidroxilase (D21- OH).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</w:rPr>
        <w:t>³</w:t>
      </w:r>
      <w:r w:rsidR="00743130" w:rsidRPr="004F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bloqueio enzimático na esteroidogênese adrenal acarreta diminuição da concentração sérica de cortisol e consequente aumento da liberação de Hormônio Liberador de Corticotrofina (CRH) e Hormônio Adrenocorticotrófico (ACTH), pela redução do retrocontrole negativo, e sendo assim, produz um estímulo exagerado do córtex adrenal na tentativa de alcançar as concentrações i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deais de cortisol no organismo.² </w:t>
      </w:r>
      <w:r w:rsidR="00743130" w:rsidRPr="004F2F74">
        <w:rPr>
          <w:rFonts w:ascii="Times New Roman" w:eastAsia="Times New Roman" w:hAnsi="Times New Roman" w:cs="Times New Roman"/>
          <w:color w:val="000000"/>
          <w:sz w:val="24"/>
          <w:szCs w:val="24"/>
        </w:rPr>
        <w:t>Como consequência desse processo, ocorre a hiperplasia das adrenais e o acúmulo dos compostos pré-bloqueio enzimático, assim como a deficiência dos compostos pós-bloqueio, podendo levar a graus variados de pseudo-hermafroditismo no sexo feminino.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r w:rsidR="00866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a sexualidade, a paciente mantinha relações com </w:t>
      </w:r>
      <w:r w:rsidR="002D34C0">
        <w:rPr>
          <w:rFonts w:ascii="Times New Roman" w:eastAsia="Times New Roman" w:hAnsi="Times New Roman" w:cs="Times New Roman"/>
          <w:color w:val="000000"/>
          <w:sz w:val="24"/>
          <w:szCs w:val="24"/>
        </w:rPr>
        <w:t>mulheres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>, e há estudos de revisão bibliográfica que relatam que na forma severa da HAC,</w:t>
      </w:r>
      <w:r w:rsidR="00D642EF" w:rsidRP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maioria reporta orientação heterossexual, mas a percentagem de casos de homossexualismo e biss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exualismo é mais elevada do que </w:t>
      </w:r>
      <w:r w:rsidR="00D642EF" w:rsidRP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>na população geral, ocorrendo em especial nas pacientes mais s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everamente afetadas pela doença, sendo um dos aspectos que coloca em discussão a identidade </w:t>
      </w:r>
      <w:r w:rsidR="00D642EF" w:rsidRP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>sexual de pacientes levando alguns autores a julgarem oportuno criar esses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2EF" w:rsidRP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>pacientes no sexo masculino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31CF">
        <w:rPr>
          <w:rFonts w:ascii="Times New Roman" w:eastAsia="Times New Roman" w:hAnsi="Times New Roman" w:cs="Times New Roman"/>
          <w:color w:val="000000"/>
          <w:sz w:val="24"/>
          <w:szCs w:val="24"/>
        </w:rPr>
        <w:t>³</w:t>
      </w:r>
      <w:r w:rsidR="00D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Conclusão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="00E4463A">
        <w:rPr>
          <w:rFonts w:ascii="Times New Roman" w:eastAsia="Times New Roman" w:hAnsi="Times New Roman" w:cs="Times New Roman"/>
          <w:sz w:val="24"/>
          <w:szCs w:val="24"/>
        </w:rPr>
        <w:t xml:space="preserve">O estudo permitiu </w:t>
      </w:r>
      <w:r w:rsidR="00D642EF">
        <w:rPr>
          <w:rFonts w:ascii="Times New Roman" w:eastAsia="Times New Roman" w:hAnsi="Times New Roman" w:cs="Times New Roman"/>
          <w:sz w:val="24"/>
          <w:szCs w:val="24"/>
        </w:rPr>
        <w:t xml:space="preserve">que os acadêmicos tivessem contato e oportunidade para </w:t>
      </w:r>
      <w:r w:rsidR="00ED4B80">
        <w:rPr>
          <w:rFonts w:ascii="Times New Roman" w:eastAsia="Times New Roman" w:hAnsi="Times New Roman" w:cs="Times New Roman"/>
          <w:sz w:val="24"/>
          <w:szCs w:val="24"/>
        </w:rPr>
        <w:t>aprender sobre mutações e casos raros,</w:t>
      </w:r>
      <w:r w:rsidR="00D642EF">
        <w:rPr>
          <w:rFonts w:ascii="Times New Roman" w:eastAsia="Times New Roman" w:hAnsi="Times New Roman" w:cs="Times New Roman"/>
          <w:sz w:val="24"/>
          <w:szCs w:val="24"/>
        </w:rPr>
        <w:t xml:space="preserve"> questões assistenciais e de gênero</w:t>
      </w:r>
      <w:r w:rsidR="00ED4B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CB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partir do estudo foi possível 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>compreender a importância da aplicação da SAE em uma paciente com tal patologia, adotando-se medidas que possibilitem um maior conforto físico e psicológico. A equipe de enfermagem</w:t>
      </w:r>
      <w:r w:rsidR="00ED4B80">
        <w:rPr>
          <w:rFonts w:ascii="Times New Roman" w:eastAsia="Times New Roman" w:hAnsi="Times New Roman" w:cs="Times New Roman"/>
          <w:sz w:val="24"/>
          <w:szCs w:val="24"/>
        </w:rPr>
        <w:t xml:space="preserve"> necessita e</w:t>
      </w:r>
      <w:r w:rsidR="00AB4CBE">
        <w:rPr>
          <w:rFonts w:ascii="Times New Roman" w:eastAsia="Times New Roman" w:hAnsi="Times New Roman" w:cs="Times New Roman"/>
          <w:sz w:val="24"/>
          <w:szCs w:val="24"/>
        </w:rPr>
        <w:t xml:space="preserve"> executa ações importantes no trajeto de recuperação e reabilitação da saúde, diante disso, é de suma importância treinar e desenvolver habilidades e competências da equipe de saúde para um melhor atendimento a pacientes que apresentem este quadro clínico.</w:t>
      </w:r>
    </w:p>
    <w:p w14:paraId="00000009" w14:textId="77777777" w:rsidR="009760FF" w:rsidRDefault="009760FF">
      <w:pPr>
        <w:tabs>
          <w:tab w:val="left" w:pos="67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25B4AD4" w14:textId="7D4E77AE" w:rsidR="00B602B5" w:rsidRDefault="008D089C">
      <w:pPr>
        <w:tabs>
          <w:tab w:val="left" w:pos="67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Descritores (DECS)</w:t>
      </w:r>
      <w:r w:rsidR="002C206F" w:rsidRPr="002D34C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  <w:r w:rsidR="002C2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602B5" w:rsidRPr="00B602B5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Transtornos do Desenvolvimento Sexual</w:t>
      </w:r>
      <w:r w:rsidR="00B6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602B5" w:rsidRPr="00B602B5">
        <w:rPr>
          <w:rFonts w:ascii="Times New Roman" w:eastAsia="Times New Roman" w:hAnsi="Times New Roman" w:cs="Times New Roman"/>
          <w:color w:val="000000"/>
          <w:sz w:val="24"/>
          <w:szCs w:val="24"/>
        </w:rPr>
        <w:t>Cuidados de Enfermagem</w:t>
      </w:r>
      <w:r w:rsidR="00B602B5">
        <w:rPr>
          <w:rFonts w:ascii="Times New Roman" w:eastAsia="Times New Roman" w:hAnsi="Times New Roman" w:cs="Times New Roman"/>
          <w:color w:val="000000"/>
          <w:sz w:val="24"/>
          <w:szCs w:val="24"/>
        </w:rPr>
        <w:t>; procedimentos Cirúrgicos Ambulatórios.</w:t>
      </w:r>
    </w:p>
    <w:p w14:paraId="0000000A" w14:textId="77777777" w:rsidR="009760FF" w:rsidRDefault="009760FF">
      <w:pPr>
        <w:tabs>
          <w:tab w:val="left" w:pos="67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0114561" w14:textId="06EB11E0" w:rsidR="00E4463A" w:rsidRDefault="00E4463A" w:rsidP="007431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65D9" w14:textId="57AA1D04" w:rsidR="00743130" w:rsidRPr="002C206F" w:rsidRDefault="008D089C" w:rsidP="007431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6F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4903A095" w14:textId="2FC95A13" w:rsidR="00743130" w:rsidRPr="006B31CF" w:rsidRDefault="006B31CF" w:rsidP="006B31CF">
      <w:pPr>
        <w:tabs>
          <w:tab w:val="left" w:pos="6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CF">
        <w:rPr>
          <w:rFonts w:ascii="Times New Roman" w:hAnsi="Times New Roman" w:cs="Times New Roman"/>
          <w:sz w:val="24"/>
          <w:szCs w:val="24"/>
        </w:rPr>
        <w:tab/>
      </w:r>
    </w:p>
    <w:p w14:paraId="0000000C" w14:textId="0BBA2A74" w:rsidR="009760FF" w:rsidRPr="005E59C7" w:rsidRDefault="00743130" w:rsidP="006B31C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C7">
        <w:rPr>
          <w:rFonts w:ascii="Times New Roman" w:eastAsia="Times New Roman" w:hAnsi="Times New Roman" w:cs="Times New Roman"/>
          <w:sz w:val="24"/>
          <w:szCs w:val="24"/>
        </w:rPr>
        <w:t>Ángela Belkys Brito García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59C7">
        <w:rPr>
          <w:rFonts w:ascii="Times New Roman" w:eastAsia="Times New Roman" w:hAnsi="Times New Roman" w:cs="Times New Roman"/>
          <w:sz w:val="24"/>
          <w:szCs w:val="24"/>
        </w:rPr>
        <w:t xml:space="preserve"> Roxana Álvarez Navarro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59C7">
        <w:rPr>
          <w:rFonts w:ascii="Times New Roman" w:eastAsia="Times New Roman" w:hAnsi="Times New Roman" w:cs="Times New Roman"/>
          <w:sz w:val="24"/>
          <w:szCs w:val="24"/>
        </w:rPr>
        <w:t>Olga Castañeda Betanco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>urt, Idania Manso Álvarez</w:t>
      </w:r>
      <w:r w:rsidRPr="005E5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31CF" w:rsidRPr="005E59C7">
        <w:rPr>
          <w:rFonts w:ascii="Times New Roman" w:hAnsi="Times New Roman" w:cs="Times New Roman"/>
          <w:sz w:val="24"/>
          <w:szCs w:val="24"/>
        </w:rPr>
        <w:t>Hiperplasia adrenal cong</w:t>
      </w:r>
      <w:r w:rsidR="005E59C7">
        <w:rPr>
          <w:rFonts w:ascii="Times New Roman" w:hAnsi="Times New Roman" w:cs="Times New Roman"/>
          <w:sz w:val="24"/>
          <w:szCs w:val="24"/>
        </w:rPr>
        <w:t>ê</w:t>
      </w:r>
      <w:r w:rsidR="006B31CF" w:rsidRPr="005E59C7">
        <w:rPr>
          <w:rFonts w:ascii="Times New Roman" w:hAnsi="Times New Roman" w:cs="Times New Roman"/>
          <w:sz w:val="24"/>
          <w:szCs w:val="24"/>
        </w:rPr>
        <w:t>nita: Apresentação de caso.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Revista Sancti Spíritus Sept.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1CF" w:rsidRPr="005E59C7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</w:p>
    <w:p w14:paraId="23127B2C" w14:textId="77777777" w:rsidR="00743130" w:rsidRPr="005E59C7" w:rsidRDefault="007431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AB233" w14:textId="7FFB6759" w:rsidR="005E59C7" w:rsidRPr="005E59C7" w:rsidRDefault="006B31CF" w:rsidP="005E59C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C7">
        <w:rPr>
          <w:rFonts w:ascii="Times New Roman" w:eastAsia="Times New Roman" w:hAnsi="Times New Roman" w:cs="Times New Roman"/>
          <w:sz w:val="24"/>
          <w:szCs w:val="24"/>
        </w:rPr>
        <w:t xml:space="preserve">María del Carmen Valdés Alonso, José María Basain Valdés, Yadenis Bioti Torres. Hiperplasia adrenal congênita na forma clássica virilizante simples. 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Rev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ista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 xml:space="preserve"> Cubana Pediátrica.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86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. 2014</w:t>
      </w:r>
    </w:p>
    <w:p w14:paraId="5463F4DE" w14:textId="77777777" w:rsidR="005E59C7" w:rsidRPr="005E59C7" w:rsidRDefault="005E59C7" w:rsidP="005E59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9979F" w14:textId="74BFCD23" w:rsidR="00ED4B80" w:rsidRPr="005E59C7" w:rsidRDefault="00ED4B80" w:rsidP="005E59C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C7">
        <w:rPr>
          <w:rFonts w:ascii="Times New Roman" w:eastAsia="Times New Roman" w:hAnsi="Times New Roman" w:cs="Times New Roman"/>
          <w:sz w:val="24"/>
          <w:szCs w:val="24"/>
        </w:rPr>
        <w:t>Flávia A. Costa-Barbosa, Mariana Telles-Silveira, Claudio E. Kater. Hiperplasia adrenal congênita em mulheres adultas: Manejo de antigos e novos desafios. Arq</w:t>
      </w:r>
      <w:r w:rsidR="002C206F">
        <w:rPr>
          <w:rFonts w:ascii="Times New Roman" w:eastAsia="Times New Roman" w:hAnsi="Times New Roman" w:cs="Times New Roman"/>
          <w:sz w:val="24"/>
          <w:szCs w:val="24"/>
        </w:rPr>
        <w:t>uivos</w:t>
      </w:r>
      <w:r w:rsidRPr="005E59C7">
        <w:rPr>
          <w:rFonts w:ascii="Times New Roman" w:eastAsia="Times New Roman" w:hAnsi="Times New Roman" w:cs="Times New Roman"/>
          <w:sz w:val="24"/>
          <w:szCs w:val="24"/>
        </w:rPr>
        <w:t xml:space="preserve"> Bras Endocrinol Metab. 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58(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59C7" w:rsidRPr="005E59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9C7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</w:p>
    <w:p w14:paraId="10FE03C0" w14:textId="77777777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415C" w14:textId="77777777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807FD" w14:textId="77777777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75D23" w14:textId="77777777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CE00E" w14:textId="77777777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7623" w14:textId="4200B3C5" w:rsidR="008D089C" w:rsidRP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E3E03">
        <w:rPr>
          <w:rFonts w:ascii="Times New Roman" w:eastAsia="Times New Roman" w:hAnsi="Times New Roman" w:cs="Times New Roman"/>
          <w:sz w:val="24"/>
          <w:szCs w:val="24"/>
        </w:rPr>
        <w:t>Acadêmica de enfermagem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3E03">
        <w:rPr>
          <w:rFonts w:ascii="Times New Roman" w:eastAsia="Times New Roman" w:hAnsi="Times New Roman" w:cs="Times New Roman"/>
          <w:sz w:val="24"/>
          <w:szCs w:val="24"/>
        </w:rPr>
        <w:t>Centro Universitário do Estado do Pará (CESUPA)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3E03">
        <w:rPr>
          <w:rFonts w:ascii="Times New Roman" w:eastAsia="Times New Roman" w:hAnsi="Times New Roman" w:cs="Times New Roman"/>
          <w:sz w:val="24"/>
          <w:szCs w:val="24"/>
        </w:rPr>
        <w:t>rithielylima@gmail.com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5FDE6" w14:textId="77777777" w:rsidR="008D089C" w:rsidRP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A2AA9" w14:textId="50B4AC5E" w:rsidR="008D089C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  </w:t>
      </w:r>
      <w:r w:rsidR="008D089C" w:rsidRPr="008D0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Acadêmica de enfermagem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do Estado do Pará (CESUPA)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6B8A9" w14:textId="77777777" w:rsidR="00CE3E03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742E3" w14:textId="3E457042" w:rsidR="00CE3E03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cadêmico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enfermagem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do Estado do Pará (CESUPA)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9A2E3" w14:textId="77777777" w:rsidR="00CE3E03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AB6BB" w14:textId="08F07337" w:rsidR="00CE3E03" w:rsidRPr="008D089C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>Acadêmica de enfermagem</w:t>
      </w:r>
      <w:r w:rsidRPr="008D08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do Estado do Pará (CESUPA)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36186" w14:textId="77777777" w:rsidR="008D089C" w:rsidRP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29CC7" w14:textId="7B231E99" w:rsidR="00CE3E03" w:rsidRPr="008D089C" w:rsidRDefault="00CE3E03" w:rsidP="00CE3E0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  </w:t>
      </w:r>
      <w:r w:rsidR="008D089C" w:rsidRPr="008D0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Mestre. Enfermeiro e professor do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do Estado do Pará (CESUPA).</w:t>
      </w:r>
    </w:p>
    <w:p w14:paraId="2D1C58D9" w14:textId="15643749" w:rsidR="008D089C" w:rsidRDefault="008D089C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5104" w14:textId="67377D40" w:rsidR="00CE3E03" w:rsidRPr="008D089C" w:rsidRDefault="00CE3E03" w:rsidP="008D089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   Doutora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Enfermeira e p</w:t>
      </w:r>
      <w:r>
        <w:rPr>
          <w:rFonts w:ascii="Times New Roman" w:eastAsia="Times New Roman" w:hAnsi="Times New Roman" w:cs="Times New Roman"/>
          <w:sz w:val="24"/>
          <w:szCs w:val="24"/>
        </w:rPr>
        <w:t>rofessor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Centro Universitário do Estado do Pará (CESUPA).</w:t>
      </w:r>
    </w:p>
    <w:sectPr w:rsidR="00CE3E03" w:rsidRPr="008D089C" w:rsidSect="00E4463A">
      <w:pgSz w:w="11909" w:h="16834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9EF3" w14:textId="77777777" w:rsidR="000E46C9" w:rsidRDefault="000E46C9" w:rsidP="00743130">
      <w:pPr>
        <w:spacing w:line="240" w:lineRule="auto"/>
      </w:pPr>
      <w:r>
        <w:separator/>
      </w:r>
    </w:p>
  </w:endnote>
  <w:endnote w:type="continuationSeparator" w:id="0">
    <w:p w14:paraId="7F9CA8EC" w14:textId="77777777" w:rsidR="000E46C9" w:rsidRDefault="000E46C9" w:rsidP="00743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6526" w14:textId="77777777" w:rsidR="000E46C9" w:rsidRDefault="000E46C9" w:rsidP="00743130">
      <w:pPr>
        <w:spacing w:line="240" w:lineRule="auto"/>
      </w:pPr>
      <w:r>
        <w:separator/>
      </w:r>
    </w:p>
  </w:footnote>
  <w:footnote w:type="continuationSeparator" w:id="0">
    <w:p w14:paraId="4958A449" w14:textId="77777777" w:rsidR="000E46C9" w:rsidRDefault="000E46C9" w:rsidP="007431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717AE"/>
    <w:multiLevelType w:val="hybridMultilevel"/>
    <w:tmpl w:val="E362BA94"/>
    <w:lvl w:ilvl="0" w:tplc="48E01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7CB1"/>
    <w:multiLevelType w:val="multilevel"/>
    <w:tmpl w:val="D6D8D976"/>
    <w:lvl w:ilvl="0">
      <w:start w:val="1"/>
      <w:numFmt w:val="bullet"/>
      <w:lvlText w:val="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F"/>
    <w:rsid w:val="000E46C9"/>
    <w:rsid w:val="00140998"/>
    <w:rsid w:val="002B6AE3"/>
    <w:rsid w:val="002C206F"/>
    <w:rsid w:val="002D34C0"/>
    <w:rsid w:val="00393D3F"/>
    <w:rsid w:val="004F2F74"/>
    <w:rsid w:val="005066F6"/>
    <w:rsid w:val="00562468"/>
    <w:rsid w:val="005E59C7"/>
    <w:rsid w:val="0068212F"/>
    <w:rsid w:val="006B31CF"/>
    <w:rsid w:val="00743130"/>
    <w:rsid w:val="00866746"/>
    <w:rsid w:val="008C4325"/>
    <w:rsid w:val="008D089C"/>
    <w:rsid w:val="009760FF"/>
    <w:rsid w:val="00AB4CBE"/>
    <w:rsid w:val="00B602B5"/>
    <w:rsid w:val="00C04940"/>
    <w:rsid w:val="00CE3E03"/>
    <w:rsid w:val="00D642EF"/>
    <w:rsid w:val="00DC5C9E"/>
    <w:rsid w:val="00E4463A"/>
    <w:rsid w:val="00E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6D20-6D3F-45E7-9A49-5193394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431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130"/>
  </w:style>
  <w:style w:type="paragraph" w:styleId="Rodap">
    <w:name w:val="footer"/>
    <w:basedOn w:val="Normal"/>
    <w:link w:val="RodapChar"/>
    <w:uiPriority w:val="99"/>
    <w:unhideWhenUsed/>
    <w:rsid w:val="007431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130"/>
  </w:style>
  <w:style w:type="paragraph" w:styleId="PargrafodaLista">
    <w:name w:val="List Paragraph"/>
    <w:basedOn w:val="Normal"/>
    <w:uiPriority w:val="34"/>
    <w:qFormat/>
    <w:rsid w:val="006B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15220226</dc:creator>
  <cp:lastModifiedBy>15220226</cp:lastModifiedBy>
  <cp:revision>3</cp:revision>
  <dcterms:created xsi:type="dcterms:W3CDTF">2019-04-30T18:01:00Z</dcterms:created>
  <dcterms:modified xsi:type="dcterms:W3CDTF">2019-04-30T18:18:00Z</dcterms:modified>
</cp:coreProperties>
</file>