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after="0" w:line="240" w:lineRule="auto"/>
        <w:rPr>
          <w:rFonts w:ascii="Arial" w:cs="Arial" w:eastAsia="Arial" w:hAnsi="Arial"/>
          <w:b w:val="1"/>
          <w:color w:val="002f3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right"/>
        <w:rPr>
          <w:rFonts w:ascii="Arial" w:cs="Arial" w:eastAsia="Arial" w:hAnsi="Arial"/>
          <w:b w:val="1"/>
          <w:color w:val="002f3c"/>
        </w:rPr>
      </w:pPr>
      <w:r w:rsidDel="00000000" w:rsidR="00000000" w:rsidRPr="00000000">
        <w:rPr>
          <w:rFonts w:ascii="Arial" w:cs="Arial" w:eastAsia="Arial" w:hAnsi="Arial"/>
          <w:b w:val="1"/>
          <w:color w:val="002f3c"/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line="360" w:lineRule="auto"/>
        <w:ind w:left="0" w:firstLine="0"/>
        <w:jc w:val="both"/>
        <w:rPr>
          <w:rFonts w:ascii="Arial" w:cs="Arial" w:eastAsia="Arial" w:hAnsi="Arial"/>
          <w:color w:val="002f3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center"/>
        <w:rPr>
          <w:color w:val="222a35"/>
        </w:rPr>
      </w:pPr>
      <w:r w:rsidDel="00000000" w:rsidR="00000000" w:rsidRPr="00000000">
        <w:rPr>
          <w:b w:val="1"/>
          <w:color w:val="222a35"/>
          <w:sz w:val="28"/>
          <w:szCs w:val="28"/>
          <w:rtl w:val="0"/>
        </w:rPr>
        <w:t xml:space="preserve">AUDIOVISUAL PARA CRIANÇAS DA ESCOLA HUMANIZADA DA UEA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ind w:firstLine="708"/>
        <w:jc w:val="right"/>
        <w:rPr>
          <w:b w:val="1"/>
          <w:color w:val="222a35"/>
        </w:rPr>
      </w:pPr>
      <w:r w:rsidDel="00000000" w:rsidR="00000000" w:rsidRPr="00000000">
        <w:rPr>
          <w:b w:val="1"/>
          <w:color w:val="222a35"/>
          <w:rtl w:val="0"/>
        </w:rPr>
        <w:t xml:space="preserve">José Clemente Simões de Queiroz – Universidade do Estado do Amazonas – </w:t>
      </w:r>
      <w:hyperlink r:id="rId7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jcsdqu.tav24@uea.edu.br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ind w:firstLine="708"/>
        <w:jc w:val="right"/>
        <w:rPr>
          <w:b w:val="1"/>
          <w:color w:val="222a35"/>
        </w:rPr>
      </w:pPr>
      <w:r w:rsidDel="00000000" w:rsidR="00000000" w:rsidRPr="00000000">
        <w:rPr>
          <w:b w:val="1"/>
          <w:color w:val="222a35"/>
          <w:rtl w:val="0"/>
        </w:rPr>
        <w:t xml:space="preserve">Keven Sobreira Ferreira</w:t>
      </w:r>
    </w:p>
    <w:p w:rsidR="00000000" w:rsidDel="00000000" w:rsidP="00000000" w:rsidRDefault="00000000" w:rsidRPr="00000000" w14:paraId="00000007">
      <w:pPr>
        <w:spacing w:line="360" w:lineRule="auto"/>
        <w:ind w:firstLine="708"/>
        <w:jc w:val="right"/>
        <w:rPr>
          <w:b w:val="1"/>
          <w:color w:val="222a35"/>
        </w:rPr>
      </w:pPr>
      <w:hyperlink r:id="rId8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kevensobreira@gmail.com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ind w:firstLine="708"/>
        <w:jc w:val="right"/>
        <w:rPr>
          <w:b w:val="1"/>
          <w:color w:val="222a35"/>
        </w:rPr>
      </w:pPr>
      <w:r w:rsidDel="00000000" w:rsidR="00000000" w:rsidRPr="00000000">
        <w:rPr>
          <w:b w:val="1"/>
          <w:color w:val="222a35"/>
          <w:rtl w:val="0"/>
        </w:rPr>
        <w:t xml:space="preserve">Carolina Cecília Carvalho Nogueira</w:t>
      </w:r>
    </w:p>
    <w:p w:rsidR="00000000" w:rsidDel="00000000" w:rsidP="00000000" w:rsidRDefault="00000000" w:rsidRPr="00000000" w14:paraId="00000009">
      <w:pPr>
        <w:spacing w:line="360" w:lineRule="auto"/>
        <w:ind w:firstLine="708"/>
        <w:jc w:val="right"/>
        <w:rPr>
          <w:b w:val="1"/>
          <w:color w:val="222a35"/>
        </w:rPr>
      </w:pPr>
      <w:r w:rsidDel="00000000" w:rsidR="00000000" w:rsidRPr="00000000">
        <w:rPr>
          <w:b w:val="1"/>
          <w:color w:val="222a35"/>
          <w:rtl w:val="0"/>
        </w:rPr>
        <w:t xml:space="preserve">ccnogueira@uea.edu.br</w:t>
      </w:r>
    </w:p>
    <w:p w:rsidR="00000000" w:rsidDel="00000000" w:rsidP="00000000" w:rsidRDefault="00000000" w:rsidRPr="00000000" w14:paraId="0000000A">
      <w:pPr>
        <w:spacing w:line="360" w:lineRule="auto"/>
        <w:ind w:firstLine="708"/>
        <w:jc w:val="right"/>
        <w:rPr>
          <w:b w:val="1"/>
          <w:color w:val="222a35"/>
        </w:rPr>
      </w:pPr>
      <w:r w:rsidDel="00000000" w:rsidR="00000000" w:rsidRPr="00000000">
        <w:rPr>
          <w:b w:val="1"/>
          <w:color w:val="222a35"/>
          <w:rtl w:val="0"/>
        </w:rPr>
        <w:t xml:space="preserve">Jhon Weiner de Castro</w:t>
      </w:r>
    </w:p>
    <w:p w:rsidR="00000000" w:rsidDel="00000000" w:rsidP="00000000" w:rsidRDefault="00000000" w:rsidRPr="00000000" w14:paraId="0000000B">
      <w:pPr>
        <w:spacing w:line="360" w:lineRule="auto"/>
        <w:ind w:firstLine="708"/>
        <w:jc w:val="right"/>
        <w:rPr>
          <w:b w:val="1"/>
          <w:color w:val="222a35"/>
        </w:rPr>
      </w:pPr>
      <w:r w:rsidDel="00000000" w:rsidR="00000000" w:rsidRPr="00000000">
        <w:rPr>
          <w:b w:val="1"/>
          <w:color w:val="222a35"/>
          <w:rtl w:val="0"/>
        </w:rPr>
        <w:t xml:space="preserve">jwcastro@uea.edu.br</w:t>
      </w:r>
    </w:p>
    <w:p w:rsidR="00000000" w:rsidDel="00000000" w:rsidP="00000000" w:rsidRDefault="00000000" w:rsidRPr="00000000" w14:paraId="0000000C">
      <w:pPr>
        <w:spacing w:line="360" w:lineRule="auto"/>
        <w:ind w:firstLine="708"/>
        <w:jc w:val="right"/>
        <w:rPr>
          <w:b w:val="1"/>
          <w:color w:val="222a35"/>
        </w:rPr>
      </w:pPr>
      <w:r w:rsidDel="00000000" w:rsidR="00000000" w:rsidRPr="00000000">
        <w:rPr>
          <w:b w:val="1"/>
          <w:color w:val="222a35"/>
          <w:rtl w:val="0"/>
        </w:rPr>
        <w:t xml:space="preserve">Lucianny Thaís Freire Matias</w:t>
      </w:r>
    </w:p>
    <w:p w:rsidR="00000000" w:rsidDel="00000000" w:rsidP="00000000" w:rsidRDefault="00000000" w:rsidRPr="00000000" w14:paraId="0000000D">
      <w:pPr>
        <w:spacing w:line="360" w:lineRule="auto"/>
        <w:ind w:firstLine="708"/>
        <w:jc w:val="right"/>
        <w:rPr>
          <w:b w:val="1"/>
          <w:color w:val="222a35"/>
        </w:rPr>
      </w:pPr>
      <w:r w:rsidDel="00000000" w:rsidR="00000000" w:rsidRPr="00000000">
        <w:rPr>
          <w:b w:val="1"/>
          <w:color w:val="222a35"/>
          <w:rtl w:val="0"/>
        </w:rPr>
        <w:t xml:space="preserve">luciannythais@gmail.com</w:t>
      </w:r>
    </w:p>
    <w:p w:rsidR="00000000" w:rsidDel="00000000" w:rsidP="00000000" w:rsidRDefault="00000000" w:rsidRPr="00000000" w14:paraId="0000000E">
      <w:pPr>
        <w:spacing w:line="360" w:lineRule="auto"/>
        <w:rPr>
          <w:b w:val="1"/>
          <w:color w:val="222a35"/>
        </w:rPr>
      </w:pPr>
      <w:r w:rsidDel="00000000" w:rsidR="00000000" w:rsidRPr="00000000">
        <w:rPr>
          <w:b w:val="1"/>
          <w:color w:val="222a35"/>
          <w:rtl w:val="0"/>
        </w:rPr>
        <w:t xml:space="preserve">Eixo 1 – Inovação, Educação Especial e Inclusão em contextos amazônicos: explorar metodologias; processos educativos inovadores; experiências, práticas; tecnologias em espaços educacionais amazônicos</w:t>
      </w:r>
    </w:p>
    <w:p w:rsidR="00000000" w:rsidDel="00000000" w:rsidP="00000000" w:rsidRDefault="00000000" w:rsidRPr="00000000" w14:paraId="0000000F">
      <w:pPr>
        <w:spacing w:line="360" w:lineRule="auto"/>
        <w:ind w:firstLine="708"/>
        <w:jc w:val="both"/>
        <w:rPr>
          <w:color w:val="222a35"/>
        </w:rPr>
      </w:pPr>
      <w:r w:rsidDel="00000000" w:rsidR="00000000" w:rsidRPr="00000000">
        <w:rPr>
          <w:b w:val="1"/>
          <w:color w:val="222a35"/>
          <w:rtl w:val="0"/>
        </w:rPr>
        <w:t xml:space="preserve">Introdução</w:t>
        <w:br w:type="textWrapping"/>
        <w:tab/>
      </w:r>
      <w:r w:rsidDel="00000000" w:rsidR="00000000" w:rsidRPr="00000000">
        <w:rPr>
          <w:color w:val="222a35"/>
          <w:rtl w:val="0"/>
        </w:rPr>
        <w:t xml:space="preserve">A escola humanizada da Universidade do Estado do Amazonas propõe um modelo educacional dinâmico e lúdico, pensado para atingir crianças de diferentes regiões do Brasil, além de ensinar de maneira divertida e criar um vínculo mais amigável e menos hierárquico com o aprendiz. A proposta da aula on-line de audiovisual surge do desejo de unir educação inclusiva, inovação tecnológica e expressão artística, oferecendo aos aprendizes uma vivência significativa e diferente do espaço físico escolar.</w:t>
      </w:r>
    </w:p>
    <w:p w:rsidR="00000000" w:rsidDel="00000000" w:rsidP="00000000" w:rsidRDefault="00000000" w:rsidRPr="00000000" w14:paraId="00000010">
      <w:pPr>
        <w:spacing w:line="360" w:lineRule="auto"/>
        <w:ind w:firstLine="708"/>
        <w:jc w:val="both"/>
        <w:rPr>
          <w:color w:val="222a35"/>
        </w:rPr>
      </w:pPr>
      <w:r w:rsidDel="00000000" w:rsidR="00000000" w:rsidRPr="00000000">
        <w:rPr>
          <w:b w:val="1"/>
          <w:color w:val="222a35"/>
          <w:rtl w:val="0"/>
        </w:rPr>
        <w:t xml:space="preserve">Objetivo</w:t>
        <w:br w:type="textWrapping"/>
        <w:tab/>
      </w:r>
      <w:r w:rsidDel="00000000" w:rsidR="00000000" w:rsidRPr="00000000">
        <w:rPr>
          <w:color w:val="222a35"/>
          <w:rtl w:val="0"/>
        </w:rPr>
        <w:t xml:space="preserve">As aula tem como objetivo introduzir noções básicas do universo audiovisual a aprendizes do ensino infantil e fundamental por meio de uma abordagem acessível, interativa e acolhedora, despertando o interesse pelas múltiplas linguagens do cinema, promovendo a autonomia criativa de cada participante e desenvolvendo  um olhar artístico e sensível nas crianças.</w:t>
      </w:r>
    </w:p>
    <w:p w:rsidR="00000000" w:rsidDel="00000000" w:rsidP="00000000" w:rsidRDefault="00000000" w:rsidRPr="00000000" w14:paraId="00000011">
      <w:pPr>
        <w:spacing w:line="360" w:lineRule="auto"/>
        <w:ind w:firstLine="708"/>
        <w:jc w:val="both"/>
        <w:rPr>
          <w:color w:val="222a35"/>
        </w:rPr>
      </w:pPr>
      <w:r w:rsidDel="00000000" w:rsidR="00000000" w:rsidRPr="00000000">
        <w:rPr>
          <w:b w:val="1"/>
          <w:color w:val="222a35"/>
          <w:rtl w:val="0"/>
        </w:rPr>
        <w:t xml:space="preserve">Método</w:t>
        <w:br w:type="textWrapping"/>
        <w:tab/>
      </w:r>
      <w:r w:rsidDel="00000000" w:rsidR="00000000" w:rsidRPr="00000000">
        <w:rPr>
          <w:color w:val="222a35"/>
          <w:rtl w:val="0"/>
        </w:rPr>
        <w:t xml:space="preserve">A metodologia aplicada foi on-line e baseada em vivência e pesquisas. Iniciamos com a apresentação de dois materiais visuais em PDF: 'Surgimento dos heróis no cinema' e 'Vivência em set', explorando a história dos blockbusters e os bastidores de uma produção cinematográfica. A aula se deu de forma dialógica e lúdica, com espaço para trocas espontâneas. Os aprendizes também foram convidados a escrever pequenos roteiros na plataforma WriterDuet. Fotos das minhas próprias experiências em set e também de sets de filmes que as crianças gostam foram utilizadas como estímulo visual e motivacional. Os aprendizes escolheram os assuntos que gostariam de aprender e de que maneira esses assuntos seriam apresentados em aula.</w:t>
      </w:r>
    </w:p>
    <w:p w:rsidR="00000000" w:rsidDel="00000000" w:rsidP="00000000" w:rsidRDefault="00000000" w:rsidRPr="00000000" w14:paraId="00000012">
      <w:pPr>
        <w:spacing w:line="360" w:lineRule="auto"/>
        <w:ind w:firstLine="708"/>
        <w:jc w:val="both"/>
        <w:rPr>
          <w:color w:val="222a35"/>
        </w:rPr>
      </w:pPr>
      <w:r w:rsidDel="00000000" w:rsidR="00000000" w:rsidRPr="00000000">
        <w:rPr>
          <w:b w:val="1"/>
          <w:color w:val="222a35"/>
          <w:rtl w:val="0"/>
        </w:rPr>
        <w:t xml:space="preserve">Impacto na Escola e na Comunidade</w:t>
        <w:br w:type="textWrapping"/>
        <w:tab/>
      </w:r>
      <w:r w:rsidDel="00000000" w:rsidR="00000000" w:rsidRPr="00000000">
        <w:rPr>
          <w:color w:val="222a35"/>
          <w:rtl w:val="0"/>
        </w:rPr>
        <w:t xml:space="preserve">A experiência mostrou-se eficaz na promoção do protagonismo infantil e no fortalecimento dos vínculos artísticos, de pouco em pouco os aprendizes descobriram em quais áreas do audiovisual se interessavam. As crianças se envolveram ativamente, produziram e compartilharam seus roteiros, demonstrando entusiasmo e criatividade. A aula foi feita em conjunto, com cada uma das crianças dando suas ideias para criação de seus roteiros, o que induziu os aprendizes a aprimorarem sua escrita criativa, assim aprendendo um pouco de tudo, como redação, coesão e coerência na escrita.</w:t>
      </w:r>
    </w:p>
    <w:p w:rsidR="00000000" w:rsidDel="00000000" w:rsidP="00000000" w:rsidRDefault="00000000" w:rsidRPr="00000000" w14:paraId="00000013">
      <w:pPr>
        <w:spacing w:line="360" w:lineRule="auto"/>
        <w:ind w:firstLine="708"/>
        <w:jc w:val="both"/>
        <w:rPr>
          <w:color w:val="222a35"/>
        </w:rPr>
      </w:pPr>
      <w:r w:rsidDel="00000000" w:rsidR="00000000" w:rsidRPr="00000000">
        <w:rPr>
          <w:b w:val="1"/>
          <w:color w:val="222a35"/>
          <w:rtl w:val="0"/>
        </w:rPr>
        <w:t xml:space="preserve">Conclusão</w:t>
        <w:br w:type="textWrapping"/>
      </w:r>
      <w:r w:rsidDel="00000000" w:rsidR="00000000" w:rsidRPr="00000000">
        <w:rPr>
          <w:color w:val="222a35"/>
          <w:rtl w:val="0"/>
        </w:rPr>
        <w:t xml:space="preserve">A vivência da aula on-line de audiovisual reafirma a potência da educação humanizada e inovadora. O cinema foi o ponto de partida para que os aprendizes pudessem se expressar, criar e aprender com prazer. A proposta contribuiu para consolidar o audiovisual como ferramenta pedagógica e abriu caminhos para novas experiências interdisciplinares no contexto estudantil e audiovisual. Foi percebido que as crianças tem um olhar artístico aguçado mas isso nem sempre é aprofundado usualmente nas escolas tradicionais e para isso existe a escola humanizada, para ensinar a ser humano além de ser aluno.</w:t>
      </w:r>
    </w:p>
    <w:p w:rsidR="00000000" w:rsidDel="00000000" w:rsidP="00000000" w:rsidRDefault="00000000" w:rsidRPr="00000000" w14:paraId="00000014">
      <w:pPr>
        <w:spacing w:line="360" w:lineRule="auto"/>
        <w:rPr>
          <w:color w:val="222a35"/>
        </w:rPr>
      </w:pPr>
      <w:r w:rsidDel="00000000" w:rsidR="00000000" w:rsidRPr="00000000">
        <w:rPr>
          <w:b w:val="1"/>
          <w:color w:val="222a35"/>
          <w:rtl w:val="0"/>
        </w:rPr>
        <w:t xml:space="preserve">Referências Bibliográficas</w:t>
        <w:br w:type="textWrapping"/>
      </w:r>
      <w:r w:rsidDel="00000000" w:rsidR="00000000" w:rsidRPr="00000000">
        <w:rPr>
          <w:color w:val="222a35"/>
          <w:rtl w:val="0"/>
        </w:rPr>
        <w:t xml:space="preserve">CLEMENTE José. Surgimento dos heróis no cinema. </w:t>
      </w:r>
      <w:r w:rsidDel="00000000" w:rsidR="00000000" w:rsidRPr="00000000">
        <w:rPr>
          <w:b w:val="1"/>
          <w:color w:val="222a35"/>
          <w:rtl w:val="0"/>
        </w:rPr>
        <w:t xml:space="preserve">Canva</w:t>
      </w:r>
      <w:r w:rsidDel="00000000" w:rsidR="00000000" w:rsidRPr="00000000">
        <w:rPr>
          <w:color w:val="222a35"/>
          <w:rtl w:val="0"/>
        </w:rPr>
        <w:t xml:space="preserve">, 27 abr. 2025. Disponível em: </w:t>
      </w:r>
      <w:hyperlink r:id="rId9">
        <w:r w:rsidDel="00000000" w:rsidR="00000000" w:rsidRPr="00000000">
          <w:rPr>
            <w:color w:val="023160"/>
            <w:u w:val="single"/>
            <w:rtl w:val="0"/>
          </w:rPr>
          <w:t xml:space="preserve">https://www.canva.com/design/DAGn6RmA5C8/RH-4k5IgsV73mTk4dN5sYQ/edit?utm_content=DAGn6RmA5C8&amp;utm_campaign=designshare&amp;utm_medium=link2&amp;utm_source=sharebutton</w:t>
        </w:r>
      </w:hyperlink>
      <w:r w:rsidDel="00000000" w:rsidR="00000000" w:rsidRPr="00000000">
        <w:rPr>
          <w:color w:val="222a35"/>
          <w:rtl w:val="0"/>
        </w:rPr>
        <w:t xml:space="preserve">. Acesso em 3 ago. 2025</w:t>
      </w:r>
    </w:p>
    <w:p w:rsidR="00000000" w:rsidDel="00000000" w:rsidP="00000000" w:rsidRDefault="00000000" w:rsidRPr="00000000" w14:paraId="00000015">
      <w:pPr>
        <w:spacing w:line="360" w:lineRule="auto"/>
        <w:rPr>
          <w:color w:val="222a35"/>
        </w:rPr>
      </w:pPr>
      <w:r w:rsidDel="00000000" w:rsidR="00000000" w:rsidRPr="00000000">
        <w:rPr>
          <w:color w:val="222a35"/>
          <w:rtl w:val="0"/>
        </w:rPr>
        <w:t xml:space="preserve">CLEMENTE José.Vivência em set. </w:t>
      </w:r>
      <w:r w:rsidDel="00000000" w:rsidR="00000000" w:rsidRPr="00000000">
        <w:rPr>
          <w:b w:val="1"/>
          <w:color w:val="222a35"/>
          <w:rtl w:val="0"/>
        </w:rPr>
        <w:t xml:space="preserve">Canva</w:t>
      </w:r>
      <w:r w:rsidDel="00000000" w:rsidR="00000000" w:rsidRPr="00000000">
        <w:rPr>
          <w:color w:val="222a35"/>
          <w:rtl w:val="0"/>
        </w:rPr>
        <w:t xml:space="preserve">, 28 abr. 2025. Disponível em: </w:t>
      </w:r>
      <w:hyperlink r:id="rId10">
        <w:r w:rsidDel="00000000" w:rsidR="00000000" w:rsidRPr="00000000">
          <w:rPr>
            <w:color w:val="023160"/>
            <w:u w:val="single"/>
            <w:rtl w:val="0"/>
          </w:rPr>
          <w:t xml:space="preserve">https://www.canva.com/design/DAGn6RmA5C8/RH-4k5IgsV73mTk4dN5sYQ/edit</w:t>
        </w:r>
      </w:hyperlink>
      <w:r w:rsidDel="00000000" w:rsidR="00000000" w:rsidRPr="00000000">
        <w:rPr>
          <w:color w:val="222a35"/>
          <w:rtl w:val="0"/>
        </w:rPr>
        <w:t xml:space="preserve">. Acesso em 3 ago. 2025</w:t>
      </w:r>
    </w:p>
    <w:p w:rsidR="00000000" w:rsidDel="00000000" w:rsidP="00000000" w:rsidRDefault="00000000" w:rsidRPr="00000000" w14:paraId="00000016">
      <w:pPr>
        <w:spacing w:line="360" w:lineRule="auto"/>
        <w:rPr>
          <w:color w:val="222a35"/>
        </w:rPr>
      </w:pPr>
      <w:r w:rsidDel="00000000" w:rsidR="00000000" w:rsidRPr="00000000">
        <w:rPr>
          <w:color w:val="222a35"/>
          <w:rtl w:val="0"/>
        </w:rPr>
        <w:t xml:space="preserve">MOREÍRA Caról. As FUNÇÕES em um set de cinema!. </w:t>
      </w:r>
      <w:r w:rsidDel="00000000" w:rsidR="00000000" w:rsidRPr="00000000">
        <w:rPr>
          <w:b w:val="1"/>
          <w:color w:val="222a35"/>
          <w:rtl w:val="0"/>
        </w:rPr>
        <w:t xml:space="preserve">Youtube, </w:t>
      </w:r>
      <w:r w:rsidDel="00000000" w:rsidR="00000000" w:rsidRPr="00000000">
        <w:rPr>
          <w:color w:val="222a35"/>
          <w:rtl w:val="0"/>
        </w:rPr>
        <w:t xml:space="preserve">22 set. 2015. Disponível em: </w:t>
      </w:r>
      <w:hyperlink r:id="rId11">
        <w:r w:rsidDel="00000000" w:rsidR="00000000" w:rsidRPr="00000000">
          <w:rPr>
            <w:color w:val="023160"/>
            <w:u w:val="single"/>
            <w:rtl w:val="0"/>
          </w:rPr>
          <w:t xml:space="preserve">https://youtu.be/yuLp1JvWy-s?si=IN-ajr2r-SiKGJlx</w:t>
        </w:r>
      </w:hyperlink>
      <w:r w:rsidDel="00000000" w:rsidR="00000000" w:rsidRPr="00000000">
        <w:rPr>
          <w:color w:val="222a35"/>
          <w:rtl w:val="0"/>
        </w:rPr>
        <w:t xml:space="preserve">. Acesso em 3 ago. 2025</w:t>
      </w:r>
    </w:p>
    <w:p w:rsidR="00000000" w:rsidDel="00000000" w:rsidP="00000000" w:rsidRDefault="00000000" w:rsidRPr="00000000" w14:paraId="00000017">
      <w:pPr>
        <w:spacing w:line="360" w:lineRule="auto"/>
        <w:rPr>
          <w:color w:val="222a35"/>
        </w:rPr>
      </w:pPr>
      <w:r w:rsidDel="00000000" w:rsidR="00000000" w:rsidRPr="00000000">
        <w:rPr>
          <w:color w:val="222a35"/>
          <w:rtl w:val="0"/>
        </w:rPr>
        <w:t xml:space="preserve">COSTEAU Jax. O que são blockbusters ? | Manual do cinema #02. </w:t>
      </w:r>
      <w:r w:rsidDel="00000000" w:rsidR="00000000" w:rsidRPr="00000000">
        <w:rPr>
          <w:b w:val="1"/>
          <w:color w:val="222a35"/>
          <w:rtl w:val="0"/>
        </w:rPr>
        <w:t xml:space="preserve">Youtube, </w:t>
      </w:r>
      <w:r w:rsidDel="00000000" w:rsidR="00000000" w:rsidRPr="00000000">
        <w:rPr>
          <w:color w:val="222a35"/>
          <w:rtl w:val="0"/>
        </w:rPr>
        <w:t xml:space="preserve">10 jul. 2020. Disponível em: </w:t>
      </w:r>
      <w:hyperlink r:id="rId12">
        <w:r w:rsidDel="00000000" w:rsidR="00000000" w:rsidRPr="00000000">
          <w:rPr>
            <w:color w:val="023160"/>
            <w:u w:val="single"/>
            <w:rtl w:val="0"/>
          </w:rPr>
          <w:t xml:space="preserve">https://youtu.be/CZQakcMUyeY?si=x41C-XvS2-fnYqao</w:t>
        </w:r>
      </w:hyperlink>
      <w:r w:rsidDel="00000000" w:rsidR="00000000" w:rsidRPr="00000000">
        <w:rPr>
          <w:color w:val="222a35"/>
          <w:rtl w:val="0"/>
        </w:rPr>
        <w:t xml:space="preserve">. Acesso em 3 ago. 2025</w:t>
      </w:r>
    </w:p>
    <w:sectPr>
      <w:headerReference r:id="rId13" w:type="default"/>
      <w:headerReference r:id="rId14" w:type="first"/>
      <w:headerReference r:id="rId15" w:type="even"/>
      <w:footerReference r:id="rId16" w:type="default"/>
      <w:footerReference r:id="rId17" w:type="first"/>
      <w:footerReference r:id="rId18" w:type="even"/>
      <w:pgSz w:h="16838" w:w="11906" w:orient="portrait"/>
      <w:pgMar w:bottom="850" w:top="2549" w:left="1699" w:right="113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-1081404</wp:posOffset>
          </wp:positionH>
          <wp:positionV relativeFrom="paragraph">
            <wp:posOffset>-3945685</wp:posOffset>
          </wp:positionV>
          <wp:extent cx="7557831" cy="5150331"/>
          <wp:effectExtent b="0" l="0" r="0" t="0"/>
          <wp:wrapNone/>
          <wp:docPr id="19617049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51820"/>
                  <a:stretch>
                    <a:fillRect/>
                  </a:stretch>
                </pic:blipFill>
                <pic:spPr>
                  <a:xfrm>
                    <a:off x="0" y="0"/>
                    <a:ext cx="7557831" cy="5150331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-1104061</wp:posOffset>
          </wp:positionH>
          <wp:positionV relativeFrom="paragraph">
            <wp:posOffset>-440054</wp:posOffset>
          </wp:positionV>
          <wp:extent cx="7626753" cy="5603132"/>
          <wp:effectExtent b="0" l="0" r="0" t="0"/>
          <wp:wrapNone/>
          <wp:docPr id="19617049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48054" l="169" r="-168" t="1"/>
                  <a:stretch>
                    <a:fillRect/>
                  </a:stretch>
                </pic:blipFill>
                <pic:spPr>
                  <a:xfrm>
                    <a:off x="0" y="0"/>
                    <a:ext cx="7626753" cy="5603132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D61F18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D61F18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D61F18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D61F18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D61F18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D61F18"/>
    <w:rPr>
      <w:rFonts w:cstheme="majorBidi" w:eastAsiaTheme="majorEastAsia"/>
      <w:color w:val="2f5496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D61F18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D61F18"/>
    <w:rPr>
      <w:rFonts w:cstheme="majorBidi" w:eastAsiaTheme="majorEastAsia"/>
      <w:color w:val="2f5496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D61F18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D61F18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D61F18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D61F18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D61F18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D61F18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D61F18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D61F18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D61F18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D61F18"/>
    <w:rPr>
      <w:i w:val="1"/>
      <w:iCs w:val="1"/>
      <w:color w:val="2f5496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D61F18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f5496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D61F18"/>
    <w:rPr>
      <w:i w:val="1"/>
      <w:iCs w:val="1"/>
      <w:color w:val="2f5496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D61F18"/>
    <w:rPr>
      <w:b w:val="1"/>
      <w:bCs w:val="1"/>
      <w:smallCaps w:val="1"/>
      <w:color w:val="2f5496" w:themeColor="accent1" w:themeShade="0000BF"/>
      <w:spacing w:val="5"/>
    </w:rPr>
  </w:style>
  <w:style w:type="paragraph" w:styleId="Header">
    <w:name w:val="header"/>
    <w:basedOn w:val="Normal"/>
    <w:link w:val="HeaderChar"/>
    <w:uiPriority w:val="99"/>
    <w:unhideWhenUsed w:val="1"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61F18"/>
  </w:style>
  <w:style w:type="paragraph" w:styleId="Footer">
    <w:name w:val="footer"/>
    <w:basedOn w:val="Normal"/>
    <w:link w:val="FooterChar"/>
    <w:uiPriority w:val="99"/>
    <w:unhideWhenUsed w:val="1"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61F18"/>
  </w:style>
  <w:style w:type="character" w:styleId="Hyperlink">
    <w:name w:val="Hyperlink"/>
    <w:basedOn w:val="DefaultParagraphFont"/>
    <w:uiPriority w:val="99"/>
    <w:unhideWhenUsed w:val="1"/>
    <w:rsid w:val="007E34B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7E34B7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youtu.be/yuLp1JvWy-s?si=IN-ajr2r-SiKGJlx" TargetMode="External"/><Relationship Id="rId10" Type="http://schemas.openxmlformats.org/officeDocument/2006/relationships/hyperlink" Target="https://www.canva.com/design/DAGn6RmA5C8/RH-4k5IgsV73mTk4dN5sYQ/edit" TargetMode="External"/><Relationship Id="rId13" Type="http://schemas.openxmlformats.org/officeDocument/2006/relationships/header" Target="header2.xml"/><Relationship Id="rId12" Type="http://schemas.openxmlformats.org/officeDocument/2006/relationships/hyperlink" Target="https://youtu.be/CZQakcMUyeY?si=x41C-XvS2-fnYqao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canva.com/design/DAGn6RmA5C8/RH-4k5IgsV73mTk4dN5sYQ/edit?utm_content=DAGn6RmA5C8&amp;utm_campaign=designshare&amp;utm_medium=link2&amp;utm_source=sharebutton" TargetMode="External"/><Relationship Id="rId15" Type="http://schemas.openxmlformats.org/officeDocument/2006/relationships/header" Target="header1.xml"/><Relationship Id="rId14" Type="http://schemas.openxmlformats.org/officeDocument/2006/relationships/header" Target="header3.xml"/><Relationship Id="rId17" Type="http://schemas.openxmlformats.org/officeDocument/2006/relationships/footer" Target="footer3.xml"/><Relationship Id="rId16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18" Type="http://schemas.openxmlformats.org/officeDocument/2006/relationships/footer" Target="footer1.xml"/><Relationship Id="rId7" Type="http://schemas.openxmlformats.org/officeDocument/2006/relationships/hyperlink" Target="mailto:jcsdqu.tav24@uea.edu.br" TargetMode="External"/><Relationship Id="rId8" Type="http://schemas.openxmlformats.org/officeDocument/2006/relationships/hyperlink" Target="mailto:kevensobreira@gmail.com" TargetMode="Externa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98QByOVEtuYA9vq52YT3j5Ryyw==">CgMxLjA4AHIhMXQtc1JZSkRRcVhPMWdjUUJZM2lDSkVmUHF3d3VTdkZJ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2025-08-05T17:36:00Z</dcterms:created>
  <dc:creator>Thaíssa Gabrielle Ferreira Henrique</dc:creator>
</cp:coreProperties>
</file>