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66EA" w:rsidRDefault="00D366EA" w:rsidP="00AB3903">
      <w:pPr>
        <w:spacing w:after="0" w:line="36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Autores:</w:t>
      </w:r>
    </w:p>
    <w:p w:rsidR="002D0D9B" w:rsidRDefault="002D0D9B" w:rsidP="00AB3903">
      <w:pPr>
        <w:spacing w:after="0" w:line="36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D366E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Marcos Abraão Borges Santos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</w:t>
      </w:r>
    </w:p>
    <w:p w:rsidR="002D0D9B" w:rsidRPr="002D0D9B" w:rsidRDefault="002D0D9B" w:rsidP="00AB3903">
      <w:pPr>
        <w:spacing w:after="0" w:line="360" w:lineRule="auto"/>
        <w:jc w:val="both"/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</w:pPr>
      <w:r w:rsidRPr="002D0D9B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>Gradua</w:t>
      </w:r>
      <w:r w:rsidR="00442058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>n</w:t>
      </w:r>
      <w:r w:rsidRPr="002D0D9B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>do em Psicologia (2019) pela Universidade Federal do Maranhão</w:t>
      </w:r>
      <w:r w:rsidR="00D366EA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>.</w:t>
      </w:r>
    </w:p>
    <w:p w:rsidR="002D0D9B" w:rsidRDefault="002D0D9B" w:rsidP="00AB3903">
      <w:pPr>
        <w:spacing w:after="0" w:line="36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D366E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Dra. Julia Maciel Soares-Vasques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</w:t>
      </w:r>
    </w:p>
    <w:p w:rsidR="002D0D9B" w:rsidRPr="002D0D9B" w:rsidRDefault="002D0D9B" w:rsidP="00AB3903">
      <w:pPr>
        <w:spacing w:after="0" w:line="360" w:lineRule="auto"/>
        <w:jc w:val="both"/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</w:pPr>
      <w:r w:rsidRPr="002D0D9B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>Professora Adjunta do Departamento de psicologia da Universidade Federal do Maranhão</w:t>
      </w:r>
      <w:r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>.</w:t>
      </w:r>
    </w:p>
    <w:p w:rsidR="002D0D9B" w:rsidRDefault="002D0D9B" w:rsidP="00AB3903">
      <w:pPr>
        <w:spacing w:after="0" w:line="36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2D0D9B" w:rsidRDefault="00D366EA" w:rsidP="00AB3903">
      <w:pPr>
        <w:spacing w:after="0" w:line="36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Área temática: </w:t>
      </w:r>
      <w:r w:rsidRPr="00D366E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Psicologia Escolar, Inclusão e Diversidade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</w:p>
    <w:p w:rsidR="00D366EA" w:rsidRDefault="00D366EA" w:rsidP="00AB3903">
      <w:pPr>
        <w:spacing w:after="0" w:line="36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88356D" w:rsidRDefault="00D366EA" w:rsidP="00AB3903">
      <w:pPr>
        <w:spacing w:after="0" w:line="36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Título: </w:t>
      </w:r>
      <w:r w:rsidR="002D0D9B" w:rsidRPr="00D366E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Reações e sentimentos de professoras frente à inclusão de crianças com TEA</w:t>
      </w:r>
    </w:p>
    <w:p w:rsidR="0088356D" w:rsidRDefault="0088356D" w:rsidP="00AB3903">
      <w:pPr>
        <w:spacing w:after="0" w:line="36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CF29D2" w:rsidRPr="006C7FFA" w:rsidRDefault="00AB3903" w:rsidP="00AB3903">
      <w:pPr>
        <w:spacing w:after="0" w:line="36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A</w:t>
      </w:r>
      <w:r w:rsidR="00CF29D2" w:rsidRPr="000158E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vanços em relação à educação inclusiva no Brasil a partir da década de </w:t>
      </w:r>
      <w:r w:rsidR="00CF29D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19</w:t>
      </w:r>
      <w:r w:rsidR="00CF29D2" w:rsidRPr="000158E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90 vem proporcionando o aumento da entrada de alunos diagnosticados com Transtorno do Espectro Autista (TEA) em turmas regulares do ensino fundamental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 nas redes públicas e privadas.</w:t>
      </w:r>
      <w:r w:rsidR="002428C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Documentos internacionais como a Declaração de Salamanca e a Convenção sobre os direitos das pessoas com deficiência endossam essa posição </w:t>
      </w:r>
      <w:r w:rsidR="0096301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quanto à importância da</w:t>
      </w:r>
      <w:r w:rsidR="002428C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inclusão escolar </w:t>
      </w:r>
      <w:r w:rsidR="0096301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como instrumento de efetivação de uma</w:t>
      </w:r>
      <w:r w:rsidR="002428C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inclusão social</w:t>
      </w:r>
      <w:r w:rsidR="0096301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 em escala mais ampla</w:t>
      </w:r>
      <w:r w:rsidR="002428C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. No Brasil, a lei nº 9.394/96 </w:t>
      </w:r>
      <w:r w:rsidR="0096301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assegura</w:t>
      </w:r>
      <w:r w:rsidR="002428C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aos alunos com deficiência currículos, métodos, recursos e organização específicos às suas necessidades. </w:t>
      </w:r>
      <w:r w:rsidR="0096301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Nessa mesma direção,</w:t>
      </w:r>
      <w:r w:rsidR="002428C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as Diretrizes Nacionais para a Educação Especial na Educação Básica propõem</w:t>
      </w:r>
      <w:r w:rsidR="0096301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2428C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que os sistemas de ensino devem matricular todos os alunos e que cabe às escolas organizarem-se para o atendimento aos educandos com necessidades especiais.</w:t>
      </w:r>
      <w:r w:rsidR="0067548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Segundo o Censo Escolar de 2016, 57,8% das escolas brasileiras têm alunos com deficiência, transtornos globais do desenvolvimento (TGD) ou altas habilidades (AH) – estatísticas dentre as quais encontram-se os alunos com TEA – incluídos em sala de ensino comum. </w:t>
      </w:r>
      <w:r w:rsidR="0096301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Enfatiza-se que o</w:t>
      </w:r>
      <w:r w:rsidR="0067548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Transtorno do Espectro Autista (TEA) caracteriza-se, segundo o Manual Diagnóstico e Estatístico de Transtornos Mentais, enquanto um quadro com sintomas presentes desde o início da infância no qual se apresentam déficits na comunicação, interação social, além de padrões restritivos e repetitivos que causem prejuízos clinicamente significativos no âmbito social. </w:t>
      </w:r>
      <w:r w:rsidR="00980D7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Diante disso, a</w:t>
      </w:r>
      <w:r w:rsidR="0096301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instituição escolar possui um papel de grande importância para o desenvolvimento de alunos com TEA que, portanto, convida a uma investigação sobre as práticas inclusivas nesse contexto</w:t>
      </w:r>
      <w:r w:rsidR="00C9616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sob a ótica dos profissionais que fazem essa instituição acontecer</w:t>
      </w:r>
      <w:r w:rsidR="0096301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. </w:t>
      </w:r>
      <w:r w:rsidR="00C9616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Assim</w:t>
      </w:r>
      <w:r w:rsidR="0096301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</w:t>
      </w:r>
      <w:r w:rsidR="00C9616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este </w:t>
      </w:r>
      <w:r w:rsidR="00CF29D2" w:rsidRPr="000158E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trabalho </w:t>
      </w:r>
      <w:r w:rsidR="00CF29D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apresenta um dos resultados de uma investigação mais ampla realizada como trabalho de conclusão de curso sobre o discurso de professoras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da sala regular</w:t>
      </w:r>
      <w:r w:rsidR="00CF29D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que atuam na inclusão de crianças com autismo no</w:t>
      </w:r>
      <w:r w:rsidR="00CF29D2" w:rsidRPr="000158E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ensino fundamental I em escolas municipais d</w:t>
      </w:r>
      <w:r w:rsidR="00CF29D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e São Luís, capital do Maranhão</w:t>
      </w:r>
      <w:r w:rsidR="00CF29D2" w:rsidRPr="000158E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  <w:r w:rsidR="00663ED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Na pesquisa em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lastRenderedPageBreak/>
        <w:t>questão, aprovada pelo comitê de ética da Universidade Federal do Maranhão, b</w:t>
      </w:r>
      <w:r w:rsidR="00CF29D2" w:rsidRPr="000158E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uscou-se conhecer onde e como é realizada</w:t>
      </w:r>
      <w:r w:rsidR="00CF29D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a</w:t>
      </w:r>
      <w:r w:rsidR="00CF29D2" w:rsidRPr="000158E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inclusão de alunos com TEA, em que medida os professores são afetados, como se sentem e que percepção possuem sobre a inclusão desses alunos.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Aqui, portanto, focou-se </w:t>
      </w:r>
      <w:r w:rsidR="0067548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em um dos resultados obtidos nessa pesquisa, especificamente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nas reações e sentimentos presentes no discurso dessas profissionais. </w:t>
      </w:r>
      <w:r w:rsidR="00663ED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Para atingir os objetivos do trabalho</w:t>
      </w:r>
      <w:r w:rsidR="00CF29D2" w:rsidRPr="000158E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 primeiramente, foi realizada uma entrevista estruturada com a Secretaria Municipal de Educação, além de entrevistas semiestruturadas com professor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a</w:t>
      </w:r>
      <w:r w:rsidR="00CF29D2" w:rsidRPr="000158E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s de escolas públicas municipais. As entrevistas com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as participantes</w:t>
      </w:r>
      <w:r w:rsidR="00CF29D2" w:rsidRPr="000158E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foram analisadas segundo o referencial teórico da Análise Institucional do Discurso (AID).</w:t>
      </w:r>
      <w:r w:rsidR="00663ED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CF29D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A partir da análise dos resultados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foram </w:t>
      </w:r>
      <w:r w:rsidR="00663ED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identificados</w:t>
      </w:r>
      <w:r w:rsidR="00A465B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 dentre outros aspectos, as</w:t>
      </w:r>
      <w:r w:rsidR="00CF29D2" w:rsidRPr="000158E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reações e sentimentos</w:t>
      </w:r>
      <w:r w:rsidR="00A465B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CF29D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associados </w:t>
      </w:r>
      <w:r w:rsidR="00663ED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aos desafios da inclusão </w:t>
      </w:r>
      <w:r w:rsidR="00A465B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de alunos com TEA </w:t>
      </w:r>
      <w:r w:rsidR="00663ED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no contexto </w:t>
      </w:r>
      <w:proofErr w:type="spellStart"/>
      <w:r w:rsidR="00663ED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ludovicense</w:t>
      </w:r>
      <w:proofErr w:type="spellEnd"/>
      <w:r w:rsidR="00CF29D2" w:rsidRPr="000158E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  <w:r w:rsidR="00663ED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As professoras falaram sobre ausência de preparo, alguns temores associados à prática inclusiva, fantasias associadas ao aluno com diagnóstico de TEA, sentimentos de impotência diante de algumas impossibilidades de realizar o ensino segundo seus ideais</w:t>
      </w:r>
      <w:r w:rsidR="00A465B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além de apontarem </w:t>
      </w:r>
      <w:r w:rsidR="00663ED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caminhos para uma prática inclusiva mais ética e sustentável. </w:t>
      </w:r>
      <w:r w:rsidR="00CF29D2" w:rsidRPr="000158E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Ao final, identificou-se que há efeitos significativos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decorrentes da prática inclusiva</w:t>
      </w:r>
      <w:r w:rsidR="00CF29D2" w:rsidRPr="000158E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para os professores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e</w:t>
      </w:r>
      <w:r w:rsidR="00CF29D2" w:rsidRPr="000158E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notou-se a necessidade de uma</w:t>
      </w:r>
      <w:r w:rsidR="00CF29D2" w:rsidRPr="000158E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rede de suporte que inclua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tais docentes, </w:t>
      </w:r>
      <w:r w:rsidR="00CF29D2" w:rsidRPr="000158E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suas questões e sentimentos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como parte fundamental do processo de </w:t>
      </w:r>
      <w:r w:rsidR="00C9616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efetivação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das políticas de inclusão escolar.</w:t>
      </w:r>
    </w:p>
    <w:bookmarkEnd w:id="0"/>
    <w:p w:rsidR="00CF29D2" w:rsidRPr="006C7FFA" w:rsidRDefault="00CF29D2" w:rsidP="00AB3903">
      <w:pPr>
        <w:spacing w:after="0" w:line="36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CF29D2" w:rsidRPr="009E0029" w:rsidRDefault="00CF29D2" w:rsidP="00AB3903">
      <w:pPr>
        <w:spacing w:line="36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</w:pPr>
      <w:r w:rsidRPr="00E1514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Palavras-chave:</w:t>
      </w:r>
      <w:r w:rsidRPr="006C7FF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E</w:t>
      </w:r>
      <w:r w:rsidRPr="006C7FF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ducação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  <w:r w:rsidRPr="006C7FF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Professores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 A</w:t>
      </w:r>
      <w:r w:rsidRPr="006C7FF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utismo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  <w:r w:rsidRPr="006C7FF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9E0029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Inclusão</w:t>
      </w:r>
      <w:proofErr w:type="spellEnd"/>
      <w:r w:rsidRPr="009E0029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 escolar. </w:t>
      </w:r>
      <w:proofErr w:type="spellStart"/>
      <w:r w:rsidRPr="009E0029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Políticas</w:t>
      </w:r>
      <w:proofErr w:type="spellEnd"/>
      <w:r w:rsidRPr="009E0029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9E0029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públicas</w:t>
      </w:r>
      <w:proofErr w:type="spellEnd"/>
      <w:r w:rsidRPr="009E0029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.</w:t>
      </w:r>
    </w:p>
    <w:p w:rsidR="00C31E7B" w:rsidRDefault="00567725" w:rsidP="00AB3903">
      <w:pPr>
        <w:spacing w:line="360" w:lineRule="auto"/>
      </w:pPr>
    </w:p>
    <w:sectPr w:rsidR="00C31E7B" w:rsidSect="00AB3903"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9D2"/>
    <w:rsid w:val="002428C1"/>
    <w:rsid w:val="002A4124"/>
    <w:rsid w:val="002D0D9B"/>
    <w:rsid w:val="00442058"/>
    <w:rsid w:val="00567725"/>
    <w:rsid w:val="00663EDD"/>
    <w:rsid w:val="0067548B"/>
    <w:rsid w:val="0088356D"/>
    <w:rsid w:val="00963016"/>
    <w:rsid w:val="00980D79"/>
    <w:rsid w:val="00A465BE"/>
    <w:rsid w:val="00AB3903"/>
    <w:rsid w:val="00B17057"/>
    <w:rsid w:val="00C96162"/>
    <w:rsid w:val="00CF29D2"/>
    <w:rsid w:val="00D36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0279A"/>
  <w15:chartTrackingRefBased/>
  <w15:docId w15:val="{819D0EA1-37C5-49E4-B6FA-DFDB3AF12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F29D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652</Words>
  <Characters>3524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Marcos Abraão</dc:creator>
  <cp:keywords/>
  <dc:description/>
  <cp:lastModifiedBy>Marcos Abraão</cp:lastModifiedBy>
  <cp:revision>2</cp:revision>
  <dcterms:created xsi:type="dcterms:W3CDTF">2019-09-02T12:38:00Z</dcterms:created>
  <dcterms:modified xsi:type="dcterms:W3CDTF">2019-09-02T12:38:00Z</dcterms:modified>
</cp:coreProperties>
</file>