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80B1F" w14:textId="0FE85D98" w:rsidR="00544CE5" w:rsidRDefault="00141F84" w:rsidP="00141F84">
      <w:pPr>
        <w:spacing w:before="60" w:after="60" w:line="240" w:lineRule="auto"/>
        <w:ind w:right="142"/>
        <w:jc w:val="center"/>
        <w:rPr>
          <w:rFonts w:ascii="Arial" w:hAnsi="Arial" w:cs="Arial"/>
        </w:rPr>
      </w:pPr>
      <w:r w:rsidRPr="002E225C">
        <w:rPr>
          <w:rFonts w:ascii="Arial" w:hAnsi="Arial" w:cs="Arial"/>
          <w:b/>
        </w:rPr>
        <w:t>Área temática:</w:t>
      </w:r>
      <w:r>
        <w:rPr>
          <w:rFonts w:ascii="Arial" w:hAnsi="Arial" w:cs="Arial"/>
        </w:rPr>
        <w:t xml:space="preserve"> </w:t>
      </w:r>
      <w:r w:rsidR="00544CE5" w:rsidRPr="00544CE5">
        <w:rPr>
          <w:rFonts w:ascii="Arial" w:hAnsi="Arial" w:cs="Arial"/>
        </w:rPr>
        <w:t>Engenharias</w:t>
      </w:r>
    </w:p>
    <w:p w14:paraId="605B3801" w14:textId="77777777" w:rsidR="001C3999" w:rsidRPr="00544CE5" w:rsidRDefault="001C3999" w:rsidP="00141F84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75DF9C25" w14:textId="26806983" w:rsidR="006577F3" w:rsidRDefault="009D7A21" w:rsidP="00141F84">
      <w:pPr>
        <w:spacing w:before="60" w:after="60" w:line="240" w:lineRule="auto"/>
        <w:ind w:right="142"/>
        <w:jc w:val="center"/>
        <w:rPr>
          <w:rFonts w:ascii="Arial" w:hAnsi="Arial" w:cs="Arial"/>
          <w:b/>
          <w:sz w:val="26"/>
          <w:szCs w:val="26"/>
        </w:rPr>
      </w:pPr>
      <w:bookmarkStart w:id="0" w:name="_Hlk54539031"/>
      <w:r>
        <w:rPr>
          <w:rFonts w:ascii="Arial" w:hAnsi="Arial" w:cs="Arial"/>
          <w:b/>
          <w:sz w:val="26"/>
          <w:szCs w:val="26"/>
        </w:rPr>
        <w:t>Adsorção de Fármacos: Cinética e Equilíbrio em Processo em Batelada e em Coluna de Leito Fixo</w:t>
      </w:r>
      <w:bookmarkEnd w:id="0"/>
    </w:p>
    <w:p w14:paraId="275C96B1" w14:textId="77777777" w:rsidR="001C3999" w:rsidRPr="00512023" w:rsidRDefault="001C3999" w:rsidP="00141F84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1E762943" w14:textId="41536BF9" w:rsidR="006577F3" w:rsidRPr="00512023" w:rsidRDefault="00EC462A" w:rsidP="006577F3">
      <w:pPr>
        <w:spacing w:before="80" w:after="8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Wendy de Oliveira Nunes, </w:t>
      </w:r>
      <w:r w:rsidR="001C3999">
        <w:rPr>
          <w:rFonts w:ascii="Arial" w:hAnsi="Arial" w:cs="Arial"/>
        </w:rPr>
        <w:t>Francisco Wilton Miranda da Silva</w:t>
      </w:r>
      <w:r w:rsidR="001C3999">
        <w:rPr>
          <w:rFonts w:ascii="Arial" w:hAnsi="Arial" w:cs="Arial"/>
        </w:rPr>
        <w:t xml:space="preserve">, </w:t>
      </w:r>
      <w:r w:rsidR="00B62A05" w:rsidRPr="00AC7274">
        <w:rPr>
          <w:rFonts w:ascii="Arial" w:hAnsi="Arial" w:cs="Arial"/>
        </w:rPr>
        <w:t>Vitória C</w:t>
      </w:r>
      <w:proofErr w:type="spellStart"/>
      <w:r w:rsidR="00B62A05" w:rsidRPr="00AC7274">
        <w:rPr>
          <w:rFonts w:ascii="Arial" w:hAnsi="Arial" w:cs="Arial"/>
        </w:rPr>
        <w:t>ibely</w:t>
      </w:r>
      <w:proofErr w:type="spellEnd"/>
      <w:r w:rsidR="00B62A05" w:rsidRPr="00AC7274">
        <w:rPr>
          <w:rFonts w:ascii="Arial" w:hAnsi="Arial" w:cs="Arial"/>
        </w:rPr>
        <w:t xml:space="preserve"> Silveira Penha</w:t>
      </w:r>
      <w:r w:rsidR="00B62A05" w:rsidRPr="00A13420">
        <w:rPr>
          <w:rFonts w:ascii="Arial" w:hAnsi="Arial" w:cs="Arial"/>
        </w:rPr>
        <w:t xml:space="preserve">, </w:t>
      </w:r>
      <w:r w:rsidR="00B62A05">
        <w:rPr>
          <w:rFonts w:ascii="Arial" w:hAnsi="Arial" w:cs="Arial"/>
        </w:rPr>
        <w:t xml:space="preserve">Rafael Barbosa Rios, </w:t>
      </w:r>
    </w:p>
    <w:p w14:paraId="1009834B" w14:textId="77777777" w:rsidR="00D02B11" w:rsidRDefault="00D02B11" w:rsidP="00DE2E7B">
      <w:pPr>
        <w:jc w:val="both"/>
        <w:rPr>
          <w:rFonts w:ascii="Arial" w:hAnsi="Arial" w:cs="Arial"/>
        </w:rPr>
      </w:pPr>
    </w:p>
    <w:p w14:paraId="57FE7CC8" w14:textId="77777777" w:rsidR="00C439DE" w:rsidRDefault="007C1712" w:rsidP="00DE2E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="00141F84">
        <w:rPr>
          <w:rFonts w:ascii="Arial" w:hAnsi="Arial" w:cs="Arial"/>
        </w:rPr>
        <w:t>s</w:t>
      </w:r>
      <w:r w:rsidR="005D1BDB" w:rsidRPr="00DE2E7B">
        <w:rPr>
          <w:rFonts w:ascii="Arial" w:hAnsi="Arial" w:cs="Arial"/>
        </w:rPr>
        <w:t xml:space="preserve"> última</w:t>
      </w:r>
      <w:r w:rsidR="00141F84">
        <w:rPr>
          <w:rFonts w:ascii="Arial" w:hAnsi="Arial" w:cs="Arial"/>
        </w:rPr>
        <w:t>s</w:t>
      </w:r>
      <w:r w:rsidR="005D1BDB" w:rsidRPr="00DE2E7B">
        <w:rPr>
          <w:rFonts w:ascii="Arial" w:hAnsi="Arial" w:cs="Arial"/>
        </w:rPr>
        <w:t xml:space="preserve"> década</w:t>
      </w:r>
      <w:r w:rsidR="00141F84">
        <w:rPr>
          <w:rFonts w:ascii="Arial" w:hAnsi="Arial" w:cs="Arial"/>
        </w:rPr>
        <w:t>s, com o avanço das</w:t>
      </w:r>
      <w:r w:rsidR="00017938" w:rsidRPr="00DE2E7B">
        <w:rPr>
          <w:rFonts w:ascii="Arial" w:hAnsi="Arial" w:cs="Arial"/>
        </w:rPr>
        <w:t xml:space="preserve"> </w:t>
      </w:r>
      <w:r w:rsidR="00544CE5" w:rsidRPr="00DE2E7B">
        <w:rPr>
          <w:rFonts w:ascii="Arial" w:hAnsi="Arial" w:cs="Arial"/>
        </w:rPr>
        <w:t xml:space="preserve">tecnologias </w:t>
      </w:r>
      <w:r w:rsidR="00141F84">
        <w:rPr>
          <w:rFonts w:ascii="Arial" w:hAnsi="Arial" w:cs="Arial"/>
        </w:rPr>
        <w:t>analíticas</w:t>
      </w:r>
      <w:r>
        <w:rPr>
          <w:rFonts w:ascii="Arial" w:hAnsi="Arial" w:cs="Arial"/>
        </w:rPr>
        <w:t xml:space="preserve"> </w:t>
      </w:r>
      <w:r w:rsidR="00141F84">
        <w:rPr>
          <w:rFonts w:ascii="Arial" w:hAnsi="Arial" w:cs="Arial"/>
        </w:rPr>
        <w:t xml:space="preserve">foi possível </w:t>
      </w:r>
      <w:r w:rsidR="005D1BDB">
        <w:rPr>
          <w:rFonts w:ascii="Arial" w:hAnsi="Arial" w:cs="Arial"/>
        </w:rPr>
        <w:t xml:space="preserve">a descoberta de uma nova classe de contaminantes em corpos hídricos, </w:t>
      </w:r>
      <w:r w:rsidR="00141F84">
        <w:rPr>
          <w:rFonts w:ascii="Arial" w:hAnsi="Arial" w:cs="Arial"/>
        </w:rPr>
        <w:t xml:space="preserve">denominados por poluentes </w:t>
      </w:r>
      <w:r w:rsidR="005D1BDB">
        <w:rPr>
          <w:rFonts w:ascii="Arial" w:hAnsi="Arial" w:cs="Arial"/>
        </w:rPr>
        <w:t>emergentes.</w:t>
      </w:r>
      <w:r w:rsidR="00544CE5" w:rsidRPr="00DE2E7B">
        <w:rPr>
          <w:rFonts w:ascii="Arial" w:hAnsi="Arial" w:cs="Arial"/>
        </w:rPr>
        <w:t xml:space="preserve"> D</w:t>
      </w:r>
      <w:r w:rsidR="00544CE5">
        <w:rPr>
          <w:rFonts w:ascii="Arial" w:hAnsi="Arial" w:cs="Arial"/>
        </w:rPr>
        <w:t>entre estes</w:t>
      </w:r>
      <w:r w:rsidR="00544CE5" w:rsidRPr="00DE2E7B">
        <w:rPr>
          <w:rFonts w:ascii="Arial" w:hAnsi="Arial" w:cs="Arial"/>
        </w:rPr>
        <w:t xml:space="preserve"> poluentes, os fármacos representam uma</w:t>
      </w:r>
      <w:r w:rsidR="005D1BDB">
        <w:rPr>
          <w:rFonts w:ascii="Arial" w:hAnsi="Arial" w:cs="Arial"/>
        </w:rPr>
        <w:t xml:space="preserve"> grande</w:t>
      </w:r>
      <w:r w:rsidR="00544CE5" w:rsidRPr="00DE2E7B">
        <w:rPr>
          <w:rFonts w:ascii="Arial" w:hAnsi="Arial" w:cs="Arial"/>
        </w:rPr>
        <w:t xml:space="preserve"> parcela. </w:t>
      </w:r>
      <w:r w:rsidR="00544CE5">
        <w:rPr>
          <w:rFonts w:ascii="Arial" w:hAnsi="Arial" w:cs="Arial"/>
        </w:rPr>
        <w:t>E</w:t>
      </w:r>
      <w:r w:rsidRPr="00DE2E7B">
        <w:rPr>
          <w:rFonts w:ascii="Arial" w:hAnsi="Arial" w:cs="Arial"/>
        </w:rPr>
        <w:t xml:space="preserve">studos </w:t>
      </w:r>
      <w:r w:rsidR="00544CE5" w:rsidRPr="00DE2E7B">
        <w:rPr>
          <w:rFonts w:ascii="Arial" w:hAnsi="Arial" w:cs="Arial"/>
        </w:rPr>
        <w:t xml:space="preserve">apontam a limitação dos processos de separação </w:t>
      </w:r>
      <w:r w:rsidR="00E46CCF">
        <w:rPr>
          <w:rFonts w:ascii="Arial" w:hAnsi="Arial" w:cs="Arial"/>
        </w:rPr>
        <w:t xml:space="preserve">em estações de tratamento </w:t>
      </w:r>
      <w:r w:rsidR="00544CE5" w:rsidRPr="00DE2E7B">
        <w:rPr>
          <w:rFonts w:ascii="Arial" w:hAnsi="Arial" w:cs="Arial"/>
        </w:rPr>
        <w:t xml:space="preserve">na remoção destes </w:t>
      </w:r>
      <w:r w:rsidR="005D1BDB">
        <w:rPr>
          <w:rFonts w:ascii="Arial" w:hAnsi="Arial" w:cs="Arial"/>
        </w:rPr>
        <w:t>contaminantes</w:t>
      </w:r>
      <w:r w:rsidRPr="00DE2E7B">
        <w:rPr>
          <w:rFonts w:ascii="Arial" w:hAnsi="Arial" w:cs="Arial"/>
        </w:rPr>
        <w:t xml:space="preserve">, </w:t>
      </w:r>
      <w:r w:rsidR="00E46CCF">
        <w:rPr>
          <w:rFonts w:ascii="Arial" w:hAnsi="Arial" w:cs="Arial"/>
        </w:rPr>
        <w:t xml:space="preserve">apresentando </w:t>
      </w:r>
      <w:r w:rsidR="005D1BDB">
        <w:rPr>
          <w:rFonts w:ascii="Arial" w:hAnsi="Arial" w:cs="Arial"/>
        </w:rPr>
        <w:t>riscos à</w:t>
      </w:r>
      <w:r w:rsidR="00544CE5" w:rsidRPr="00DE2E7B">
        <w:rPr>
          <w:rFonts w:ascii="Arial" w:hAnsi="Arial" w:cs="Arial"/>
        </w:rPr>
        <w:t xml:space="preserve"> saúde humana e ao ambiente aquático, d</w:t>
      </w:r>
      <w:r w:rsidR="001C51A7" w:rsidRPr="00DE2E7B">
        <w:rPr>
          <w:rFonts w:ascii="Arial" w:hAnsi="Arial" w:cs="Arial"/>
        </w:rPr>
        <w:t>evido a acumulação contínua</w:t>
      </w:r>
      <w:r w:rsidR="00E46CCF">
        <w:rPr>
          <w:rFonts w:ascii="Arial" w:hAnsi="Arial" w:cs="Arial"/>
        </w:rPr>
        <w:t xml:space="preserve"> de fármacos na água</w:t>
      </w:r>
      <w:r w:rsidR="00544CE5" w:rsidRPr="00DE2E7B">
        <w:rPr>
          <w:rFonts w:ascii="Arial" w:hAnsi="Arial" w:cs="Arial"/>
        </w:rPr>
        <w:t xml:space="preserve">. </w:t>
      </w:r>
      <w:r w:rsidR="005D1BDB">
        <w:rPr>
          <w:rFonts w:ascii="Arial" w:hAnsi="Arial" w:cs="Arial"/>
        </w:rPr>
        <w:t>O</w:t>
      </w:r>
      <w:r w:rsidRPr="00DE2E7B">
        <w:rPr>
          <w:rFonts w:ascii="Arial" w:hAnsi="Arial" w:cs="Arial"/>
        </w:rPr>
        <w:t xml:space="preserve"> processo de adsorção</w:t>
      </w:r>
      <w:r w:rsidR="005D1BDB">
        <w:rPr>
          <w:rFonts w:ascii="Arial" w:hAnsi="Arial" w:cs="Arial"/>
        </w:rPr>
        <w:t xml:space="preserve"> </w:t>
      </w:r>
      <w:r w:rsidR="00E46CCF">
        <w:rPr>
          <w:rFonts w:ascii="Arial" w:hAnsi="Arial" w:cs="Arial"/>
        </w:rPr>
        <w:t xml:space="preserve">em </w:t>
      </w:r>
      <w:r w:rsidR="00017938">
        <w:rPr>
          <w:rFonts w:ascii="Arial" w:hAnsi="Arial" w:cs="Arial"/>
        </w:rPr>
        <w:t>carbonos ativados</w:t>
      </w:r>
      <w:r w:rsidRPr="00DE2E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é um </w:t>
      </w:r>
      <w:r w:rsidR="00544CE5" w:rsidRPr="00DE2E7B">
        <w:rPr>
          <w:rFonts w:ascii="Arial" w:hAnsi="Arial" w:cs="Arial"/>
        </w:rPr>
        <w:t>método alternativo</w:t>
      </w:r>
      <w:r w:rsidR="005D1BDB">
        <w:rPr>
          <w:rFonts w:ascii="Arial" w:hAnsi="Arial" w:cs="Arial"/>
        </w:rPr>
        <w:t xml:space="preserve"> promissor</w:t>
      </w:r>
      <w:r w:rsidR="00544CE5" w:rsidRPr="00DE2E7B">
        <w:rPr>
          <w:rFonts w:ascii="Arial" w:hAnsi="Arial" w:cs="Arial"/>
        </w:rPr>
        <w:t xml:space="preserve"> para remoção de fármacos</w:t>
      </w:r>
      <w:r>
        <w:rPr>
          <w:rFonts w:ascii="Arial" w:hAnsi="Arial" w:cs="Arial"/>
        </w:rPr>
        <w:t xml:space="preserve"> em efluentes</w:t>
      </w:r>
      <w:r w:rsidR="00047024">
        <w:rPr>
          <w:rFonts w:ascii="Arial" w:hAnsi="Arial" w:cs="Arial"/>
        </w:rPr>
        <w:t xml:space="preserve"> aquosos</w:t>
      </w:r>
      <w:r w:rsidR="00544CE5" w:rsidRPr="00A443AE">
        <w:t>.</w:t>
      </w:r>
      <w:r w:rsidR="00544CE5">
        <w:t xml:space="preserve"> </w:t>
      </w:r>
      <w:r w:rsidR="00EC462A" w:rsidRPr="00E9152D">
        <w:rPr>
          <w:rFonts w:ascii="Arial" w:hAnsi="Arial" w:cs="Arial"/>
        </w:rPr>
        <w:t>Este</w:t>
      </w:r>
      <w:r w:rsidR="00544CE5">
        <w:rPr>
          <w:rFonts w:ascii="Arial" w:hAnsi="Arial" w:cs="Arial"/>
        </w:rPr>
        <w:t xml:space="preserve"> trabalho</w:t>
      </w:r>
      <w:r w:rsidR="00EC462A" w:rsidRPr="00E9152D">
        <w:rPr>
          <w:rFonts w:ascii="Arial" w:hAnsi="Arial" w:cs="Arial"/>
        </w:rPr>
        <w:t xml:space="preserve"> </w:t>
      </w:r>
      <w:r w:rsidR="001C51A7">
        <w:rPr>
          <w:rFonts w:ascii="Arial" w:hAnsi="Arial" w:cs="Arial"/>
        </w:rPr>
        <w:t>avalia</w:t>
      </w:r>
      <w:r w:rsidR="00EC462A" w:rsidRPr="00E9152D">
        <w:rPr>
          <w:rFonts w:ascii="Arial" w:hAnsi="Arial" w:cs="Arial"/>
        </w:rPr>
        <w:t xml:space="preserve"> a adsorção de </w:t>
      </w:r>
      <w:r w:rsidR="00294D4F">
        <w:rPr>
          <w:rFonts w:ascii="Arial" w:hAnsi="Arial" w:cs="Arial"/>
        </w:rPr>
        <w:t xml:space="preserve">paracetamol </w:t>
      </w:r>
      <w:r w:rsidR="009E3531">
        <w:rPr>
          <w:rFonts w:ascii="Arial" w:hAnsi="Arial" w:cs="Arial"/>
        </w:rPr>
        <w:t xml:space="preserve">a partir de soluções aquosas </w:t>
      </w:r>
      <w:r w:rsidR="00294D4F">
        <w:rPr>
          <w:rFonts w:ascii="Arial" w:hAnsi="Arial" w:cs="Arial"/>
        </w:rPr>
        <w:t xml:space="preserve">através de </w:t>
      </w:r>
      <w:r w:rsidR="00EC462A" w:rsidRPr="00E9152D">
        <w:rPr>
          <w:rFonts w:ascii="Arial" w:hAnsi="Arial" w:cs="Arial"/>
        </w:rPr>
        <w:t xml:space="preserve">processos em batelada e em leito fixo. Os adsorventes utilizados </w:t>
      </w:r>
      <w:r w:rsidR="00294D4F">
        <w:rPr>
          <w:rFonts w:ascii="Arial" w:hAnsi="Arial" w:cs="Arial"/>
        </w:rPr>
        <w:t xml:space="preserve">foram dois </w:t>
      </w:r>
      <w:r w:rsidR="00EC462A" w:rsidRPr="00E9152D">
        <w:rPr>
          <w:rFonts w:ascii="Arial" w:hAnsi="Arial" w:cs="Arial"/>
        </w:rPr>
        <w:t>carbonos ativados de origem com</w:t>
      </w:r>
      <w:r w:rsidR="00EC462A">
        <w:rPr>
          <w:rFonts w:ascii="Arial" w:hAnsi="Arial" w:cs="Arial"/>
        </w:rPr>
        <w:t>ercial</w:t>
      </w:r>
      <w:r w:rsidR="00294D4F">
        <w:rPr>
          <w:rFonts w:ascii="Arial" w:hAnsi="Arial" w:cs="Arial"/>
        </w:rPr>
        <w:t xml:space="preserve"> da Norit: GAC 1240 e GF45</w:t>
      </w:r>
      <w:r w:rsidR="00EC462A">
        <w:rPr>
          <w:rFonts w:ascii="Arial" w:hAnsi="Arial" w:cs="Arial"/>
        </w:rPr>
        <w:t xml:space="preserve">. </w:t>
      </w:r>
      <w:r w:rsidR="00294D4F">
        <w:rPr>
          <w:rFonts w:ascii="Arial" w:hAnsi="Arial" w:cs="Arial"/>
        </w:rPr>
        <w:t xml:space="preserve">Os adsorventes foram caracterizados em relação ao </w:t>
      </w:r>
      <w:r w:rsidR="00EC462A" w:rsidRPr="00E9152D">
        <w:rPr>
          <w:rFonts w:ascii="Arial" w:hAnsi="Arial" w:cs="Arial"/>
        </w:rPr>
        <w:t>seu ponto de carga zero (</w:t>
      </w:r>
      <w:proofErr w:type="spellStart"/>
      <w:r w:rsidR="00EC462A" w:rsidRPr="00E9152D">
        <w:rPr>
          <w:rFonts w:ascii="Arial" w:hAnsi="Arial" w:cs="Arial"/>
        </w:rPr>
        <w:t>pHpcz</w:t>
      </w:r>
      <w:proofErr w:type="spellEnd"/>
      <w:r w:rsidR="00EC462A" w:rsidRPr="00E9152D">
        <w:rPr>
          <w:rFonts w:ascii="Arial" w:hAnsi="Arial" w:cs="Arial"/>
        </w:rPr>
        <w:t>) e su</w:t>
      </w:r>
      <w:r w:rsidR="00EC462A">
        <w:rPr>
          <w:rFonts w:ascii="Arial" w:hAnsi="Arial" w:cs="Arial"/>
        </w:rPr>
        <w:t xml:space="preserve">as propriedades </w:t>
      </w:r>
      <w:proofErr w:type="spellStart"/>
      <w:r w:rsidR="00EC462A">
        <w:rPr>
          <w:rFonts w:ascii="Arial" w:hAnsi="Arial" w:cs="Arial"/>
        </w:rPr>
        <w:t>texturais</w:t>
      </w:r>
      <w:proofErr w:type="spellEnd"/>
      <w:r w:rsidR="00EC462A">
        <w:rPr>
          <w:rFonts w:ascii="Arial" w:hAnsi="Arial" w:cs="Arial"/>
        </w:rPr>
        <w:t>.</w:t>
      </w:r>
      <w:r w:rsidR="00294D4F">
        <w:rPr>
          <w:rFonts w:ascii="Arial" w:hAnsi="Arial" w:cs="Arial"/>
        </w:rPr>
        <w:t xml:space="preserve"> Para avaliação dos adsorventes, inicialmente </w:t>
      </w:r>
      <w:r w:rsidR="005266DF">
        <w:rPr>
          <w:rFonts w:ascii="Arial" w:hAnsi="Arial" w:cs="Arial"/>
        </w:rPr>
        <w:t xml:space="preserve">foi avaliado o efeito do pH da solução </w:t>
      </w:r>
      <w:r w:rsidR="005266DF" w:rsidRPr="005266DF">
        <w:rPr>
          <w:rFonts w:ascii="Arial" w:hAnsi="Arial" w:cs="Arial"/>
        </w:rPr>
        <w:t>com objetivo de identificar em qual meio (pH ideal) a adsorção do fármaco é favorecida.</w:t>
      </w:r>
      <w:r w:rsidR="005266DF">
        <w:rPr>
          <w:rFonts w:ascii="Arial" w:hAnsi="Arial" w:cs="Arial"/>
        </w:rPr>
        <w:t xml:space="preserve"> Em seguida, foram </w:t>
      </w:r>
      <w:r>
        <w:rPr>
          <w:rFonts w:ascii="Arial" w:hAnsi="Arial" w:cs="Arial"/>
        </w:rPr>
        <w:t>feitos</w:t>
      </w:r>
      <w:r w:rsidRPr="00E9152D">
        <w:rPr>
          <w:rFonts w:ascii="Arial" w:hAnsi="Arial" w:cs="Arial"/>
        </w:rPr>
        <w:t xml:space="preserve"> </w:t>
      </w:r>
      <w:r w:rsidR="00EC462A" w:rsidRPr="00E9152D">
        <w:rPr>
          <w:rFonts w:ascii="Arial" w:hAnsi="Arial" w:cs="Arial"/>
        </w:rPr>
        <w:t>ensaios de cinéticas e is</w:t>
      </w:r>
      <w:r w:rsidR="00EC462A">
        <w:rPr>
          <w:rFonts w:ascii="Arial" w:hAnsi="Arial" w:cs="Arial"/>
        </w:rPr>
        <w:t>otermas de adsorção, que revelaram</w:t>
      </w:r>
      <w:r w:rsidR="00EC462A" w:rsidRPr="00E9152D">
        <w:rPr>
          <w:rFonts w:ascii="Arial" w:hAnsi="Arial" w:cs="Arial"/>
        </w:rPr>
        <w:t xml:space="preserve"> a capacidade </w:t>
      </w:r>
      <w:proofErr w:type="spellStart"/>
      <w:r w:rsidR="00EC462A" w:rsidRPr="00E9152D">
        <w:rPr>
          <w:rFonts w:ascii="Arial" w:hAnsi="Arial" w:cs="Arial"/>
        </w:rPr>
        <w:t>adsorptiva</w:t>
      </w:r>
      <w:proofErr w:type="spellEnd"/>
      <w:r w:rsidR="00EC462A" w:rsidRPr="00E9152D">
        <w:rPr>
          <w:rFonts w:ascii="Arial" w:hAnsi="Arial" w:cs="Arial"/>
        </w:rPr>
        <w:t xml:space="preserve"> do adsorvente.</w:t>
      </w:r>
      <w:r w:rsidR="001C51A7">
        <w:rPr>
          <w:rFonts w:ascii="Arial" w:hAnsi="Arial" w:cs="Arial"/>
        </w:rPr>
        <w:t xml:space="preserve"> </w:t>
      </w:r>
      <w:r w:rsidR="00047024">
        <w:rPr>
          <w:rFonts w:ascii="Arial" w:hAnsi="Arial" w:cs="Arial"/>
        </w:rPr>
        <w:t xml:space="preserve">Por fim, foram </w:t>
      </w:r>
      <w:r>
        <w:rPr>
          <w:rFonts w:ascii="Arial" w:hAnsi="Arial" w:cs="Arial"/>
        </w:rPr>
        <w:t>realizados</w:t>
      </w:r>
      <w:r w:rsidR="00EC462A">
        <w:rPr>
          <w:rFonts w:ascii="Arial" w:hAnsi="Arial" w:cs="Arial"/>
        </w:rPr>
        <w:t xml:space="preserve"> ensaios em leito fix</w:t>
      </w:r>
      <w:r>
        <w:rPr>
          <w:rFonts w:ascii="Arial" w:hAnsi="Arial" w:cs="Arial"/>
        </w:rPr>
        <w:t>o, que</w:t>
      </w:r>
      <w:r w:rsidR="001C51A7">
        <w:rPr>
          <w:rFonts w:ascii="Arial" w:hAnsi="Arial" w:cs="Arial"/>
        </w:rPr>
        <w:t xml:space="preserve"> se aproximam mais da realidade de um processo industrial</w:t>
      </w:r>
      <w:r w:rsidR="005D1BDB">
        <w:rPr>
          <w:rFonts w:ascii="Arial" w:hAnsi="Arial" w:cs="Arial"/>
        </w:rPr>
        <w:t xml:space="preserve">, para </w:t>
      </w:r>
      <w:r w:rsidR="001C51A7">
        <w:rPr>
          <w:rFonts w:ascii="Arial" w:hAnsi="Arial" w:cs="Arial"/>
        </w:rPr>
        <w:t xml:space="preserve">avaliar a adsorção </w:t>
      </w:r>
      <w:r w:rsidR="005266DF">
        <w:rPr>
          <w:rFonts w:ascii="Arial" w:hAnsi="Arial" w:cs="Arial"/>
        </w:rPr>
        <w:t xml:space="preserve">do carbono GAC 1240 </w:t>
      </w:r>
      <w:r w:rsidR="001C51A7">
        <w:rPr>
          <w:rFonts w:ascii="Arial" w:hAnsi="Arial" w:cs="Arial"/>
        </w:rPr>
        <w:t>em um sistema dinâmico</w:t>
      </w:r>
      <w:r w:rsidR="00EC462A" w:rsidRPr="00E9152D">
        <w:rPr>
          <w:rFonts w:ascii="Arial" w:hAnsi="Arial" w:cs="Arial"/>
        </w:rPr>
        <w:t xml:space="preserve">. </w:t>
      </w:r>
      <w:r w:rsidR="005266DF">
        <w:rPr>
          <w:rFonts w:ascii="Arial" w:hAnsi="Arial" w:cs="Arial"/>
        </w:rPr>
        <w:t xml:space="preserve">Na caracterização </w:t>
      </w:r>
      <w:proofErr w:type="spellStart"/>
      <w:r w:rsidR="005266DF">
        <w:rPr>
          <w:rFonts w:ascii="Arial" w:hAnsi="Arial" w:cs="Arial"/>
        </w:rPr>
        <w:t>textural</w:t>
      </w:r>
      <w:proofErr w:type="spellEnd"/>
      <w:r w:rsidR="005266DF">
        <w:rPr>
          <w:rFonts w:ascii="Arial" w:hAnsi="Arial" w:cs="Arial"/>
        </w:rPr>
        <w:t xml:space="preserve">, </w:t>
      </w:r>
      <w:r w:rsidR="007B5C4B">
        <w:rPr>
          <w:rFonts w:ascii="Arial" w:hAnsi="Arial" w:cs="Arial"/>
        </w:rPr>
        <w:t xml:space="preserve">os </w:t>
      </w:r>
      <w:r w:rsidR="00EC462A" w:rsidRPr="00234966">
        <w:rPr>
          <w:rFonts w:ascii="Arial" w:hAnsi="Arial" w:cs="Arial"/>
        </w:rPr>
        <w:t>adsorvent</w:t>
      </w:r>
      <w:r w:rsidR="00EC462A">
        <w:rPr>
          <w:rFonts w:ascii="Arial" w:hAnsi="Arial" w:cs="Arial"/>
        </w:rPr>
        <w:t xml:space="preserve">es </w:t>
      </w:r>
      <w:r w:rsidR="00EC462A" w:rsidRPr="00234966">
        <w:rPr>
          <w:rFonts w:ascii="Arial" w:hAnsi="Arial" w:cs="Arial"/>
        </w:rPr>
        <w:t>apresenta</w:t>
      </w:r>
      <w:r w:rsidR="007B5C4B">
        <w:rPr>
          <w:rFonts w:ascii="Arial" w:hAnsi="Arial" w:cs="Arial"/>
        </w:rPr>
        <w:t>ra</w:t>
      </w:r>
      <w:r w:rsidR="00EC462A" w:rsidRPr="00234966">
        <w:rPr>
          <w:rFonts w:ascii="Arial" w:hAnsi="Arial" w:cs="Arial"/>
        </w:rPr>
        <w:t xml:space="preserve">m elevada área superficial e </w:t>
      </w:r>
      <w:r w:rsidR="00F916DF">
        <w:rPr>
          <w:rFonts w:ascii="Arial" w:hAnsi="Arial" w:cs="Arial"/>
        </w:rPr>
        <w:t>u</w:t>
      </w:r>
      <w:r w:rsidR="007B5C4B">
        <w:rPr>
          <w:rFonts w:ascii="Arial" w:hAnsi="Arial" w:cs="Arial"/>
        </w:rPr>
        <w:t xml:space="preserve">m elevado volume de </w:t>
      </w:r>
      <w:proofErr w:type="spellStart"/>
      <w:r w:rsidR="007B5C4B">
        <w:rPr>
          <w:rFonts w:ascii="Arial" w:hAnsi="Arial" w:cs="Arial"/>
        </w:rPr>
        <w:t>microporos</w:t>
      </w:r>
      <w:proofErr w:type="spellEnd"/>
      <w:r w:rsidR="007B5C4B">
        <w:rPr>
          <w:rFonts w:ascii="Arial" w:hAnsi="Arial" w:cs="Arial"/>
        </w:rPr>
        <w:t xml:space="preserve">. </w:t>
      </w:r>
      <w:r w:rsidR="00EC462A" w:rsidRPr="00234966">
        <w:rPr>
          <w:rFonts w:ascii="Arial" w:hAnsi="Arial" w:cs="Arial"/>
        </w:rPr>
        <w:t xml:space="preserve">O </w:t>
      </w:r>
      <w:r w:rsidR="00F916DF">
        <w:rPr>
          <w:rFonts w:ascii="Arial" w:hAnsi="Arial" w:cs="Arial"/>
        </w:rPr>
        <w:t>p</w:t>
      </w:r>
      <w:r w:rsidR="00F916DF" w:rsidRPr="00234966">
        <w:rPr>
          <w:rFonts w:ascii="Arial" w:hAnsi="Arial" w:cs="Arial"/>
        </w:rPr>
        <w:t xml:space="preserve">onto </w:t>
      </w:r>
      <w:r w:rsidR="00EC462A" w:rsidRPr="00234966">
        <w:rPr>
          <w:rFonts w:ascii="Arial" w:hAnsi="Arial" w:cs="Arial"/>
        </w:rPr>
        <w:t xml:space="preserve">de </w:t>
      </w:r>
      <w:r w:rsidR="00F916DF">
        <w:rPr>
          <w:rFonts w:ascii="Arial" w:hAnsi="Arial" w:cs="Arial"/>
        </w:rPr>
        <w:t>c</w:t>
      </w:r>
      <w:r w:rsidR="00F916DF" w:rsidRPr="00234966">
        <w:rPr>
          <w:rFonts w:ascii="Arial" w:hAnsi="Arial" w:cs="Arial"/>
        </w:rPr>
        <w:t xml:space="preserve">arga </w:t>
      </w:r>
      <w:r w:rsidR="00F916DF">
        <w:rPr>
          <w:rFonts w:ascii="Arial" w:hAnsi="Arial" w:cs="Arial"/>
        </w:rPr>
        <w:t>z</w:t>
      </w:r>
      <w:r w:rsidR="00F916DF" w:rsidRPr="00234966">
        <w:rPr>
          <w:rFonts w:ascii="Arial" w:hAnsi="Arial" w:cs="Arial"/>
        </w:rPr>
        <w:t xml:space="preserve">ero </w:t>
      </w:r>
      <w:r w:rsidR="00EC462A" w:rsidRPr="00234966">
        <w:rPr>
          <w:rFonts w:ascii="Arial" w:hAnsi="Arial" w:cs="Arial"/>
        </w:rPr>
        <w:t xml:space="preserve">(PCZ) </w:t>
      </w:r>
      <w:r w:rsidR="00F916DF" w:rsidRPr="00234966">
        <w:rPr>
          <w:rFonts w:ascii="Arial" w:hAnsi="Arial" w:cs="Arial"/>
        </w:rPr>
        <w:t>fo</w:t>
      </w:r>
      <w:r w:rsidR="00F916DF">
        <w:rPr>
          <w:rFonts w:ascii="Arial" w:hAnsi="Arial" w:cs="Arial"/>
        </w:rPr>
        <w:t xml:space="preserve">i </w:t>
      </w:r>
      <w:r w:rsidR="00EC462A" w:rsidRPr="00234966">
        <w:rPr>
          <w:rFonts w:ascii="Arial" w:hAnsi="Arial" w:cs="Arial"/>
        </w:rPr>
        <w:t xml:space="preserve">de 7 para o Norit GAC 1240 e 6,45 para o </w:t>
      </w:r>
      <w:proofErr w:type="spellStart"/>
      <w:r w:rsidR="00EC462A" w:rsidRPr="00234966">
        <w:rPr>
          <w:rFonts w:ascii="Arial" w:hAnsi="Arial" w:cs="Arial"/>
        </w:rPr>
        <w:t>Norit</w:t>
      </w:r>
      <w:proofErr w:type="spellEnd"/>
      <w:r w:rsidR="00EC462A" w:rsidRPr="00234966">
        <w:rPr>
          <w:rFonts w:ascii="Arial" w:hAnsi="Arial" w:cs="Arial"/>
        </w:rPr>
        <w:t xml:space="preserve"> GF45.</w:t>
      </w:r>
      <w:r w:rsidR="00EC462A">
        <w:rPr>
          <w:rFonts w:ascii="Arial" w:hAnsi="Arial" w:cs="Arial"/>
        </w:rPr>
        <w:t xml:space="preserve"> </w:t>
      </w:r>
      <w:r w:rsidR="00EC462A" w:rsidRPr="00234966">
        <w:rPr>
          <w:rFonts w:ascii="Arial" w:hAnsi="Arial" w:cs="Arial"/>
        </w:rPr>
        <w:t xml:space="preserve">A partir </w:t>
      </w:r>
      <w:r w:rsidR="00D34AFE" w:rsidRPr="00234966">
        <w:rPr>
          <w:rFonts w:ascii="Arial" w:hAnsi="Arial" w:cs="Arial"/>
        </w:rPr>
        <w:t>dos testes</w:t>
      </w:r>
      <w:r w:rsidR="00EC462A" w:rsidRPr="00234966">
        <w:rPr>
          <w:rFonts w:ascii="Arial" w:hAnsi="Arial" w:cs="Arial"/>
        </w:rPr>
        <w:t xml:space="preserve"> de pH ideal</w:t>
      </w:r>
      <w:r w:rsidR="00F916DF">
        <w:rPr>
          <w:rFonts w:ascii="Arial" w:hAnsi="Arial" w:cs="Arial"/>
        </w:rPr>
        <w:t>,</w:t>
      </w:r>
      <w:r w:rsidR="00EC462A" w:rsidRPr="00234966">
        <w:rPr>
          <w:rFonts w:ascii="Arial" w:hAnsi="Arial" w:cs="Arial"/>
        </w:rPr>
        <w:t xml:space="preserve"> foi possível observar que o pH no qual houve uma melhor adsorção foi o 8</w:t>
      </w:r>
      <w:r w:rsidR="00F916DF">
        <w:rPr>
          <w:rFonts w:ascii="Arial" w:hAnsi="Arial" w:cs="Arial"/>
        </w:rPr>
        <w:t xml:space="preserve"> para ambas</w:t>
      </w:r>
      <w:r w:rsidR="00047024">
        <w:rPr>
          <w:rFonts w:ascii="Arial" w:hAnsi="Arial" w:cs="Arial"/>
        </w:rPr>
        <w:t xml:space="preserve"> as</w:t>
      </w:r>
      <w:r w:rsidR="00F916DF">
        <w:rPr>
          <w:rFonts w:ascii="Arial" w:hAnsi="Arial" w:cs="Arial"/>
        </w:rPr>
        <w:t xml:space="preserve"> amostras. Nas isotermas de adsorção a 30</w:t>
      </w:r>
      <w:r w:rsidR="00047024">
        <w:rPr>
          <w:rFonts w:ascii="Arial" w:hAnsi="Arial" w:cs="Arial"/>
        </w:rPr>
        <w:t> </w:t>
      </w:r>
      <w:r w:rsidR="00F916DF" w:rsidRPr="002E225C">
        <w:rPr>
          <w:rFonts w:ascii="Arial" w:hAnsi="Arial" w:cs="Arial"/>
          <w:vertAlign w:val="superscript"/>
        </w:rPr>
        <w:t>o</w:t>
      </w:r>
      <w:r w:rsidR="00F916DF">
        <w:rPr>
          <w:rFonts w:ascii="Arial" w:hAnsi="Arial" w:cs="Arial"/>
        </w:rPr>
        <w:t xml:space="preserve">C, foi observada </w:t>
      </w:r>
      <w:r w:rsidR="00EC462A" w:rsidRPr="00234966">
        <w:rPr>
          <w:rFonts w:ascii="Arial" w:hAnsi="Arial" w:cs="Arial"/>
        </w:rPr>
        <w:t xml:space="preserve">uma quantidade adsorvida de </w:t>
      </w:r>
      <w:r w:rsidR="009E3531">
        <w:rPr>
          <w:rFonts w:ascii="Arial" w:hAnsi="Arial" w:cs="Arial"/>
        </w:rPr>
        <w:t xml:space="preserve">167 mg/g </w:t>
      </w:r>
      <w:r>
        <w:rPr>
          <w:rFonts w:ascii="Arial" w:hAnsi="Arial" w:cs="Arial"/>
        </w:rPr>
        <w:t>para o GAC</w:t>
      </w:r>
      <w:r w:rsidR="009E3531">
        <w:rPr>
          <w:rFonts w:ascii="Arial" w:hAnsi="Arial" w:cs="Arial"/>
        </w:rPr>
        <w:t> </w:t>
      </w:r>
      <w:r>
        <w:rPr>
          <w:rFonts w:ascii="Arial" w:hAnsi="Arial" w:cs="Arial"/>
        </w:rPr>
        <w:t>1240</w:t>
      </w:r>
      <w:r w:rsidR="00EC462A" w:rsidRPr="00234966">
        <w:rPr>
          <w:rFonts w:ascii="Arial" w:hAnsi="Arial" w:cs="Arial"/>
        </w:rPr>
        <w:t xml:space="preserve"> e </w:t>
      </w:r>
      <w:r w:rsidR="009E3531">
        <w:rPr>
          <w:rFonts w:ascii="Arial" w:hAnsi="Arial" w:cs="Arial"/>
        </w:rPr>
        <w:t>49</w:t>
      </w:r>
      <w:r w:rsidR="00047024">
        <w:rPr>
          <w:rFonts w:ascii="Arial" w:hAnsi="Arial" w:cs="Arial"/>
        </w:rPr>
        <w:t> </w:t>
      </w:r>
      <w:r w:rsidR="009E3531">
        <w:rPr>
          <w:rFonts w:ascii="Arial" w:hAnsi="Arial" w:cs="Arial"/>
        </w:rPr>
        <w:t xml:space="preserve">mg/g </w:t>
      </w:r>
      <w:r>
        <w:rPr>
          <w:rFonts w:ascii="Arial" w:hAnsi="Arial" w:cs="Arial"/>
        </w:rPr>
        <w:t>para o</w:t>
      </w:r>
      <w:r w:rsidR="00EC462A" w:rsidRPr="00234966">
        <w:rPr>
          <w:rFonts w:ascii="Arial" w:hAnsi="Arial" w:cs="Arial"/>
        </w:rPr>
        <w:t xml:space="preserve"> GF45,</w:t>
      </w:r>
      <w:r>
        <w:rPr>
          <w:rFonts w:ascii="Arial" w:hAnsi="Arial" w:cs="Arial"/>
        </w:rPr>
        <w:t xml:space="preserve"> na </w:t>
      </w:r>
      <w:r w:rsidR="00F916DF">
        <w:rPr>
          <w:rFonts w:ascii="Arial" w:hAnsi="Arial" w:cs="Arial"/>
        </w:rPr>
        <w:t xml:space="preserve">concentração </w:t>
      </w:r>
      <w:r>
        <w:rPr>
          <w:rFonts w:ascii="Arial" w:hAnsi="Arial" w:cs="Arial"/>
        </w:rPr>
        <w:t>de equilíbrio</w:t>
      </w:r>
      <w:r w:rsidR="00F916DF">
        <w:rPr>
          <w:rFonts w:ascii="Arial" w:hAnsi="Arial" w:cs="Arial"/>
        </w:rPr>
        <w:t xml:space="preserve"> de </w:t>
      </w:r>
      <w:r w:rsidR="009E3531">
        <w:rPr>
          <w:rFonts w:ascii="Arial" w:hAnsi="Arial" w:cs="Arial"/>
        </w:rPr>
        <w:t xml:space="preserve">26 mg/L. Na </w:t>
      </w:r>
      <w:r w:rsidR="00993578">
        <w:rPr>
          <w:rFonts w:ascii="Arial" w:hAnsi="Arial" w:cs="Arial"/>
        </w:rPr>
        <w:t>ú</w:t>
      </w:r>
      <w:r w:rsidR="009E3531">
        <w:rPr>
          <w:rFonts w:ascii="Arial" w:hAnsi="Arial" w:cs="Arial"/>
        </w:rPr>
        <w:t>ltima etapa, n</w:t>
      </w:r>
      <w:r w:rsidR="009E3531" w:rsidRPr="009E3531">
        <w:rPr>
          <w:rFonts w:ascii="Arial" w:hAnsi="Arial" w:cs="Arial"/>
        </w:rPr>
        <w:t>o ensaio de adsorção em leito fixo</w:t>
      </w:r>
      <w:r w:rsidR="009E3531">
        <w:rPr>
          <w:rFonts w:ascii="Arial" w:hAnsi="Arial" w:cs="Arial"/>
        </w:rPr>
        <w:t>,</w:t>
      </w:r>
      <w:r w:rsidR="009E3531" w:rsidRPr="009E3531">
        <w:rPr>
          <w:rFonts w:ascii="Arial" w:hAnsi="Arial" w:cs="Arial"/>
        </w:rPr>
        <w:t xml:space="preserve"> não foi possível observar o ponto de ruptura, nem foi</w:t>
      </w:r>
      <w:r w:rsidR="009E3531">
        <w:rPr>
          <w:rFonts w:ascii="Arial" w:hAnsi="Arial" w:cs="Arial"/>
        </w:rPr>
        <w:t xml:space="preserve"> </w:t>
      </w:r>
      <w:r w:rsidR="009E3531" w:rsidRPr="009E3531">
        <w:rPr>
          <w:rFonts w:ascii="Arial" w:hAnsi="Arial" w:cs="Arial"/>
        </w:rPr>
        <w:t>possível observar o ponto de total saturação do Norit GAC 1240, pois as condições escolhidas,</w:t>
      </w:r>
      <w:r w:rsidR="009E3531">
        <w:rPr>
          <w:rFonts w:ascii="Arial" w:hAnsi="Arial" w:cs="Arial"/>
        </w:rPr>
        <w:t xml:space="preserve"> </w:t>
      </w:r>
      <w:r w:rsidR="009E3531" w:rsidRPr="009E3531">
        <w:rPr>
          <w:rFonts w:ascii="Arial" w:hAnsi="Arial" w:cs="Arial"/>
        </w:rPr>
        <w:t>como vazão de solução e massa de adsorvente, ocasionaram um tempo de residência</w:t>
      </w:r>
      <w:r w:rsidR="009E3531">
        <w:rPr>
          <w:rFonts w:ascii="Arial" w:hAnsi="Arial" w:cs="Arial"/>
        </w:rPr>
        <w:t xml:space="preserve"> </w:t>
      </w:r>
      <w:r w:rsidR="009E3531" w:rsidRPr="009E3531">
        <w:rPr>
          <w:rFonts w:ascii="Arial" w:hAnsi="Arial" w:cs="Arial"/>
        </w:rPr>
        <w:t xml:space="preserve">insuficiente para </w:t>
      </w:r>
      <w:r w:rsidR="009E3531">
        <w:rPr>
          <w:rFonts w:ascii="Arial" w:hAnsi="Arial" w:cs="Arial"/>
        </w:rPr>
        <w:t>obtenção d</w:t>
      </w:r>
      <w:r w:rsidR="009E3531" w:rsidRPr="009E3531">
        <w:rPr>
          <w:rFonts w:ascii="Arial" w:hAnsi="Arial" w:cs="Arial"/>
        </w:rPr>
        <w:t xml:space="preserve">o ponto de ruptura. </w:t>
      </w:r>
      <w:r w:rsidR="00047024" w:rsidRPr="00047024">
        <w:rPr>
          <w:rFonts w:ascii="Arial" w:hAnsi="Arial" w:cs="Arial"/>
        </w:rPr>
        <w:t>Tendo em vista os dados experimentais obtidos nesse estudo, pôde-se concluir que o pH de solução influencia na capacidade de adsorção</w:t>
      </w:r>
      <w:r w:rsidR="00047024">
        <w:rPr>
          <w:rFonts w:ascii="Arial" w:hAnsi="Arial" w:cs="Arial"/>
        </w:rPr>
        <w:t xml:space="preserve">, sendo pH 8 o meio ideal, </w:t>
      </w:r>
      <w:r w:rsidR="00047024" w:rsidRPr="00047024">
        <w:rPr>
          <w:rFonts w:ascii="Arial" w:hAnsi="Arial" w:cs="Arial"/>
        </w:rPr>
        <w:t xml:space="preserve">e que o carbono </w:t>
      </w:r>
      <w:r w:rsidR="00047024">
        <w:rPr>
          <w:rFonts w:ascii="Arial" w:hAnsi="Arial" w:cs="Arial"/>
        </w:rPr>
        <w:t xml:space="preserve">ativado GAC 1240 </w:t>
      </w:r>
      <w:r w:rsidR="00047024" w:rsidRPr="00047024">
        <w:rPr>
          <w:rFonts w:ascii="Arial" w:hAnsi="Arial" w:cs="Arial"/>
        </w:rPr>
        <w:t>é o mais promissor,</w:t>
      </w:r>
      <w:r w:rsidR="00C439DE">
        <w:rPr>
          <w:rFonts w:ascii="Arial" w:hAnsi="Arial" w:cs="Arial"/>
        </w:rPr>
        <w:t xml:space="preserve"> com</w:t>
      </w:r>
      <w:r w:rsidR="00C439DE" w:rsidRPr="00047024">
        <w:rPr>
          <w:rFonts w:ascii="Arial" w:hAnsi="Arial" w:cs="Arial"/>
        </w:rPr>
        <w:t xml:space="preserve"> maior remoção do paracetamol em solução aquosa</w:t>
      </w:r>
      <w:r w:rsidR="00C439DE">
        <w:rPr>
          <w:rFonts w:ascii="Arial" w:hAnsi="Arial" w:cs="Arial"/>
        </w:rPr>
        <w:t xml:space="preserve">, provavelmente devido a sua maior </w:t>
      </w:r>
      <w:proofErr w:type="spellStart"/>
      <w:r w:rsidR="00C439DE">
        <w:rPr>
          <w:rFonts w:ascii="Arial" w:hAnsi="Arial" w:cs="Arial"/>
        </w:rPr>
        <w:t>microporosidade</w:t>
      </w:r>
      <w:proofErr w:type="spellEnd"/>
      <w:r w:rsidR="00C439DE">
        <w:rPr>
          <w:rFonts w:ascii="Arial" w:hAnsi="Arial" w:cs="Arial"/>
        </w:rPr>
        <w:t>.</w:t>
      </w:r>
    </w:p>
    <w:p w14:paraId="5905E8C2" w14:textId="77777777" w:rsidR="00D575D3" w:rsidRPr="00512023" w:rsidRDefault="00C439DE" w:rsidP="00B3307B">
      <w:pPr>
        <w:spacing w:before="60" w:after="60" w:line="240" w:lineRule="auto"/>
        <w:ind w:right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14:paraId="52BF4E17" w14:textId="77777777" w:rsidR="00B3307B" w:rsidRPr="00512023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Palavras-chave:</w:t>
      </w:r>
      <w:r w:rsidR="00E02FEA">
        <w:rPr>
          <w:rFonts w:ascii="Arial" w:hAnsi="Arial" w:cs="Arial"/>
        </w:rPr>
        <w:t xml:space="preserve"> Adsorção, Paracetamol, Carbonos </w:t>
      </w:r>
      <w:r w:rsidR="00AB7DA9">
        <w:rPr>
          <w:rFonts w:ascii="Arial" w:hAnsi="Arial" w:cs="Arial"/>
        </w:rPr>
        <w:t>Ativados</w:t>
      </w:r>
      <w:r w:rsidR="00F645B2">
        <w:rPr>
          <w:rFonts w:ascii="Arial" w:hAnsi="Arial" w:cs="Arial"/>
        </w:rPr>
        <w:t>, Leito Fixo.</w:t>
      </w:r>
    </w:p>
    <w:p w14:paraId="1023AC9D" w14:textId="77777777" w:rsidR="00B3307B" w:rsidRPr="00512023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Agência financiadora:</w:t>
      </w:r>
      <w:r w:rsidRPr="00512023">
        <w:rPr>
          <w:rFonts w:ascii="Arial" w:hAnsi="Arial" w:cs="Arial"/>
        </w:rPr>
        <w:t xml:space="preserve"> </w:t>
      </w:r>
      <w:r w:rsidR="00E02FEA">
        <w:rPr>
          <w:rFonts w:ascii="Arial" w:hAnsi="Arial" w:cs="Arial"/>
        </w:rPr>
        <w:t>Bolsista IC PICI.</w:t>
      </w:r>
    </w:p>
    <w:sectPr w:rsidR="00B3307B" w:rsidRPr="00512023" w:rsidSect="00B07E47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8294A" w14:textId="77777777" w:rsidR="00993578" w:rsidRDefault="00993578" w:rsidP="001606DA">
      <w:pPr>
        <w:spacing w:after="0" w:line="240" w:lineRule="auto"/>
      </w:pPr>
      <w:r>
        <w:separator/>
      </w:r>
    </w:p>
  </w:endnote>
  <w:endnote w:type="continuationSeparator" w:id="0">
    <w:p w14:paraId="086CCDD3" w14:textId="77777777" w:rsidR="00993578" w:rsidRDefault="00993578" w:rsidP="0016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87454" w14:textId="77777777" w:rsidR="00047024" w:rsidRPr="00054644" w:rsidRDefault="00047024" w:rsidP="00054644">
    <w:pPr>
      <w:pStyle w:val="Rodap"/>
      <w:pBdr>
        <w:top w:val="single" w:sz="12" w:space="1" w:color="C45911"/>
      </w:pBdr>
      <w:jc w:val="right"/>
      <w:rPr>
        <w:rFonts w:ascii="Arial" w:hAnsi="Arial" w:cs="Arial"/>
        <w:b/>
        <w:color w:val="1F4E79"/>
        <w:sz w:val="20"/>
        <w:szCs w:val="20"/>
      </w:rPr>
    </w:pPr>
    <w:r w:rsidRPr="00054644">
      <w:rPr>
        <w:rFonts w:ascii="Arial" w:hAnsi="Arial" w:cs="Arial"/>
        <w:b/>
        <w:color w:val="1F4E79"/>
        <w:sz w:val="20"/>
        <w:szCs w:val="20"/>
      </w:rPr>
      <w:fldChar w:fldCharType="begin"/>
    </w:r>
    <w:r w:rsidRPr="00054644">
      <w:rPr>
        <w:rFonts w:ascii="Arial" w:hAnsi="Arial" w:cs="Arial"/>
        <w:b/>
        <w:color w:val="1F4E79"/>
        <w:sz w:val="20"/>
        <w:szCs w:val="20"/>
      </w:rPr>
      <w:instrText>PAGE   \* MERGEFORMAT</w:instrText>
    </w:r>
    <w:r w:rsidRPr="00054644">
      <w:rPr>
        <w:rFonts w:ascii="Arial" w:hAnsi="Arial" w:cs="Arial"/>
        <w:b/>
        <w:color w:val="1F4E79"/>
        <w:sz w:val="20"/>
        <w:szCs w:val="20"/>
      </w:rPr>
      <w:fldChar w:fldCharType="separate"/>
    </w:r>
    <w:r w:rsidR="00A81F9E">
      <w:rPr>
        <w:rFonts w:ascii="Arial" w:hAnsi="Arial" w:cs="Arial"/>
        <w:b/>
        <w:noProof/>
        <w:color w:val="1F4E79"/>
        <w:sz w:val="20"/>
        <w:szCs w:val="20"/>
      </w:rPr>
      <w:t>1</w:t>
    </w:r>
    <w:r w:rsidRPr="00054644">
      <w:rPr>
        <w:rFonts w:ascii="Arial" w:hAnsi="Arial" w:cs="Arial"/>
        <w:b/>
        <w:color w:val="1F4E79"/>
        <w:sz w:val="20"/>
        <w:szCs w:val="20"/>
      </w:rPr>
      <w:fldChar w:fldCharType="end"/>
    </w:r>
  </w:p>
  <w:p w14:paraId="09337D6E" w14:textId="77777777" w:rsidR="00047024" w:rsidRDefault="00047024" w:rsidP="0005464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1B7DC" w14:textId="77777777" w:rsidR="00993578" w:rsidRDefault="00993578" w:rsidP="001606DA">
      <w:pPr>
        <w:spacing w:after="0" w:line="240" w:lineRule="auto"/>
      </w:pPr>
      <w:r>
        <w:separator/>
      </w:r>
    </w:p>
  </w:footnote>
  <w:footnote w:type="continuationSeparator" w:id="0">
    <w:p w14:paraId="4F3C02C3" w14:textId="77777777" w:rsidR="00993578" w:rsidRDefault="00993578" w:rsidP="00160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8" w:space="0" w:color="C45911"/>
      </w:tblBorders>
      <w:tblLook w:val="04A0" w:firstRow="1" w:lastRow="0" w:firstColumn="1" w:lastColumn="0" w:noHBand="0" w:noVBand="1"/>
    </w:tblPr>
    <w:tblGrid>
      <w:gridCol w:w="6858"/>
      <w:gridCol w:w="2213"/>
    </w:tblGrid>
    <w:tr w:rsidR="00047024" w:rsidRPr="00054644" w14:paraId="5E428CE0" w14:textId="77777777" w:rsidTr="00054644">
      <w:tc>
        <w:tcPr>
          <w:tcW w:w="6958" w:type="dxa"/>
          <w:shd w:val="clear" w:color="auto" w:fill="auto"/>
          <w:vAlign w:val="center"/>
        </w:tcPr>
        <w:p w14:paraId="6FD03D2B" w14:textId="77777777" w:rsidR="00047024" w:rsidRPr="00054644" w:rsidRDefault="00993578" w:rsidP="00054644">
          <w:pPr>
            <w:pStyle w:val="Cabealho"/>
            <w:spacing w:before="60" w:after="60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ED7D31"/>
              <w:sz w:val="20"/>
              <w:szCs w:val="20"/>
              <w:lang w:eastAsia="pt-BR"/>
            </w:rPr>
            <w:drawing>
              <wp:inline distT="0" distB="0" distL="0" distR="0" wp14:anchorId="69DF5B54" wp14:editId="38BF9B14">
                <wp:extent cx="3400425" cy="895350"/>
                <wp:effectExtent l="0" t="0" r="9525" b="0"/>
                <wp:docPr id="1" name="Picture 1" descr="logo_semic_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emic_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04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9" w:type="dxa"/>
          <w:shd w:val="clear" w:color="auto" w:fill="auto"/>
          <w:vAlign w:val="center"/>
        </w:tcPr>
        <w:p w14:paraId="22C79B33" w14:textId="77777777" w:rsidR="00047024" w:rsidRPr="00054644" w:rsidRDefault="00047024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5E99C1AD" w14:textId="77777777" w:rsidR="00047024" w:rsidRPr="00054644" w:rsidRDefault="00047024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4BA7F4FF" w14:textId="77777777" w:rsidR="00047024" w:rsidRPr="00054644" w:rsidRDefault="00047024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056EAABD" w14:textId="77777777" w:rsidR="00047024" w:rsidRPr="00054644" w:rsidRDefault="00047024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Anais 20</w:t>
          </w:r>
          <w:r>
            <w:rPr>
              <w:rFonts w:ascii="Arial" w:hAnsi="Arial" w:cs="Arial"/>
              <w:b/>
              <w:color w:val="ED7D31"/>
              <w:sz w:val="20"/>
              <w:szCs w:val="20"/>
            </w:rPr>
            <w:t>20</w:t>
          </w:r>
        </w:p>
        <w:p w14:paraId="0198CECF" w14:textId="77777777" w:rsidR="00047024" w:rsidRPr="00054644" w:rsidRDefault="00047024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14:paraId="3A2357A0" w14:textId="77777777" w:rsidR="00047024" w:rsidRPr="00EA6087" w:rsidRDefault="00047024" w:rsidP="00B07E47">
    <w:pPr>
      <w:pStyle w:val="Cabealho"/>
      <w:spacing w:before="60" w:after="60"/>
      <w:rPr>
        <w:rFonts w:ascii="Times New Roman" w:hAnsi="Times New Roman"/>
        <w:b/>
        <w:color w:val="ED7D3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mailMerge>
    <w:mainDocumentType w:val="formLetters"/>
    <w:linkToQuery/>
    <w:dataType w:val="native"/>
    <w:query w:val="SELECT * FROM `'SEMIC - Anais 2$'` "/>
    <w:activeRecord w:val="-1"/>
    <w:odso/>
  </w:mailMerge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4CD"/>
    <w:rsid w:val="00017938"/>
    <w:rsid w:val="00047024"/>
    <w:rsid w:val="00054644"/>
    <w:rsid w:val="00081A33"/>
    <w:rsid w:val="00094478"/>
    <w:rsid w:val="000B4BE3"/>
    <w:rsid w:val="000D612C"/>
    <w:rsid w:val="00141F84"/>
    <w:rsid w:val="001606DA"/>
    <w:rsid w:val="00161B12"/>
    <w:rsid w:val="00177977"/>
    <w:rsid w:val="001C3999"/>
    <w:rsid w:val="001C51A7"/>
    <w:rsid w:val="002524BA"/>
    <w:rsid w:val="00256AE4"/>
    <w:rsid w:val="00294D4F"/>
    <w:rsid w:val="002E225C"/>
    <w:rsid w:val="002F619C"/>
    <w:rsid w:val="00312F37"/>
    <w:rsid w:val="0034782A"/>
    <w:rsid w:val="00372E6B"/>
    <w:rsid w:val="0038540A"/>
    <w:rsid w:val="0038638D"/>
    <w:rsid w:val="003A4F2C"/>
    <w:rsid w:val="003D55D3"/>
    <w:rsid w:val="003F5970"/>
    <w:rsid w:val="00463B32"/>
    <w:rsid w:val="0049408B"/>
    <w:rsid w:val="004B3C9B"/>
    <w:rsid w:val="004B66D4"/>
    <w:rsid w:val="00512023"/>
    <w:rsid w:val="00523213"/>
    <w:rsid w:val="005266DF"/>
    <w:rsid w:val="00544CE5"/>
    <w:rsid w:val="00595167"/>
    <w:rsid w:val="005D1BDB"/>
    <w:rsid w:val="005E2308"/>
    <w:rsid w:val="0065308F"/>
    <w:rsid w:val="006577F3"/>
    <w:rsid w:val="00687CA8"/>
    <w:rsid w:val="00700465"/>
    <w:rsid w:val="00704791"/>
    <w:rsid w:val="007B5C4B"/>
    <w:rsid w:val="007C1712"/>
    <w:rsid w:val="00861F63"/>
    <w:rsid w:val="008723A4"/>
    <w:rsid w:val="008D5F8A"/>
    <w:rsid w:val="008F761E"/>
    <w:rsid w:val="00975CFE"/>
    <w:rsid w:val="00993578"/>
    <w:rsid w:val="009D7A21"/>
    <w:rsid w:val="009E3531"/>
    <w:rsid w:val="00A454CD"/>
    <w:rsid w:val="00A5169B"/>
    <w:rsid w:val="00A75624"/>
    <w:rsid w:val="00A80CE9"/>
    <w:rsid w:val="00A81EB7"/>
    <w:rsid w:val="00A81F9E"/>
    <w:rsid w:val="00A930BA"/>
    <w:rsid w:val="00AB7DA9"/>
    <w:rsid w:val="00AF26EE"/>
    <w:rsid w:val="00B06AD4"/>
    <w:rsid w:val="00B07E47"/>
    <w:rsid w:val="00B16B90"/>
    <w:rsid w:val="00B253C0"/>
    <w:rsid w:val="00B3307B"/>
    <w:rsid w:val="00B62A05"/>
    <w:rsid w:val="00B657E0"/>
    <w:rsid w:val="00B91B7B"/>
    <w:rsid w:val="00BB0133"/>
    <w:rsid w:val="00C2610C"/>
    <w:rsid w:val="00C439DE"/>
    <w:rsid w:val="00C56F39"/>
    <w:rsid w:val="00C6189D"/>
    <w:rsid w:val="00C92186"/>
    <w:rsid w:val="00CA0CE8"/>
    <w:rsid w:val="00CA60F8"/>
    <w:rsid w:val="00D02B11"/>
    <w:rsid w:val="00D34AFE"/>
    <w:rsid w:val="00D52928"/>
    <w:rsid w:val="00D575D3"/>
    <w:rsid w:val="00DA583B"/>
    <w:rsid w:val="00DE2E7B"/>
    <w:rsid w:val="00E02FEA"/>
    <w:rsid w:val="00E43A12"/>
    <w:rsid w:val="00E46CCF"/>
    <w:rsid w:val="00E67930"/>
    <w:rsid w:val="00EA6087"/>
    <w:rsid w:val="00EC0E5F"/>
    <w:rsid w:val="00EC462A"/>
    <w:rsid w:val="00ED2517"/>
    <w:rsid w:val="00ED6C9F"/>
    <w:rsid w:val="00F05638"/>
    <w:rsid w:val="00F41F19"/>
    <w:rsid w:val="00F645B2"/>
    <w:rsid w:val="00F916DF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DFC5DE"/>
  <w15:chartTrackingRefBased/>
  <w15:docId w15:val="{B5B55B19-9CBB-42A1-B9AA-C860C62B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16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6DA"/>
  </w:style>
  <w:style w:type="paragraph" w:styleId="Rodap">
    <w:name w:val="footer"/>
    <w:basedOn w:val="Normal"/>
    <w:link w:val="Rodap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6DA"/>
  </w:style>
  <w:style w:type="character" w:customStyle="1" w:styleId="Ttulo1Char">
    <w:name w:val="Título 1 Char"/>
    <w:link w:val="Ttulo1"/>
    <w:uiPriority w:val="9"/>
    <w:rsid w:val="00A5169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169B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B0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6577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77F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577F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7F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77F3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577F3"/>
    <w:rPr>
      <w:rFonts w:ascii="Segoe UI" w:hAnsi="Segoe UI" w:cs="Segoe UI"/>
      <w:sz w:val="18"/>
      <w:szCs w:val="18"/>
      <w:lang w:eastAsia="en-US"/>
    </w:rPr>
  </w:style>
  <w:style w:type="paragraph" w:styleId="Reviso">
    <w:name w:val="Revision"/>
    <w:hidden/>
    <w:uiPriority w:val="99"/>
    <w:semiHidden/>
    <w:rsid w:val="00463B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91FF9-BC5C-4B37-A8D8-8F11EAE9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453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Thaiseany Freitas Rêgo</cp:lastModifiedBy>
  <cp:revision>3</cp:revision>
  <cp:lastPrinted>2017-08-15T13:40:00Z</cp:lastPrinted>
  <dcterms:created xsi:type="dcterms:W3CDTF">2020-10-26T18:28:00Z</dcterms:created>
  <dcterms:modified xsi:type="dcterms:W3CDTF">2020-10-26T22:33:00Z</dcterms:modified>
</cp:coreProperties>
</file>