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C43CA1" w:rsidRDefault="00541BF1" w:rsidP="00541BF1">
      <w:pPr>
        <w:pStyle w:val="Default"/>
        <w:rPr>
          <w:color w:val="auto"/>
          <w:sz w:val="22"/>
          <w:szCs w:val="22"/>
        </w:rPr>
      </w:pPr>
    </w:p>
    <w:p w:rsidR="004D577C" w:rsidRDefault="00345EE9" w:rsidP="004D577C">
      <w:pPr>
        <w:jc w:val="center"/>
      </w:pPr>
      <w:bookmarkStart w:id="0" w:name="_Hlk9676882"/>
      <w:r>
        <w:rPr>
          <w:rFonts w:ascii="Arial" w:hAnsi="Arial" w:cs="Arial"/>
          <w:b/>
          <w:sz w:val="28"/>
          <w:szCs w:val="28"/>
        </w:rPr>
        <w:t>PERFIL DOS CA</w:t>
      </w:r>
      <w:r w:rsidR="00F7727A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OS DE MAYARO VIRUS NO BRASIL. </w:t>
      </w:r>
    </w:p>
    <w:bookmarkEnd w:id="0"/>
    <w:p w:rsidR="004D577C" w:rsidRPr="00AC2167" w:rsidRDefault="004A6859" w:rsidP="000643B3">
      <w:pPr>
        <w:spacing w:line="240" w:lineRule="auto"/>
        <w:jc w:val="center"/>
        <w:rPr>
          <w:rFonts w:ascii="Arial" w:hAnsi="Arial" w:cs="Arial"/>
          <w:vertAlign w:val="superscript"/>
        </w:rPr>
      </w:pPr>
      <w:r w:rsidRPr="00540B27">
        <w:rPr>
          <w:rFonts w:ascii="Arial" w:hAnsi="Arial" w:cs="Arial"/>
        </w:rPr>
        <w:t>Beatriz Santana de Souza Lima</w:t>
      </w:r>
      <w:r w:rsidR="004D577C">
        <w:rPr>
          <w:rFonts w:ascii="Arial" w:hAnsi="Arial" w:cs="Arial"/>
        </w:rPr>
        <w:t xml:space="preserve">¹, </w:t>
      </w:r>
      <w:proofErr w:type="spellStart"/>
      <w:r w:rsidR="004D577C">
        <w:rPr>
          <w:rFonts w:ascii="Arial" w:hAnsi="Arial" w:cs="Arial"/>
        </w:rPr>
        <w:t>Alayde</w:t>
      </w:r>
      <w:proofErr w:type="spellEnd"/>
      <w:r w:rsidR="004D577C">
        <w:rPr>
          <w:rFonts w:ascii="Arial" w:hAnsi="Arial" w:cs="Arial"/>
        </w:rPr>
        <w:t xml:space="preserve"> Ricardo Silva</w:t>
      </w:r>
      <w:r w:rsidR="00F7727A">
        <w:rPr>
          <w:rFonts w:ascii="Arial" w:hAnsi="Arial" w:cs="Arial"/>
          <w:vertAlign w:val="superscript"/>
        </w:rPr>
        <w:t>2</w:t>
      </w:r>
      <w:r w:rsidR="004D577C">
        <w:rPr>
          <w:rFonts w:ascii="Arial" w:hAnsi="Arial" w:cs="Arial"/>
        </w:rPr>
        <w:t xml:space="preserve">; </w:t>
      </w:r>
      <w:r w:rsidR="004D577C" w:rsidRPr="00540B27">
        <w:rPr>
          <w:rFonts w:ascii="Arial" w:hAnsi="Arial" w:cs="Arial"/>
        </w:rPr>
        <w:t>Alessandra Pontes Nasciment</w:t>
      </w:r>
      <w:r w:rsidR="004D577C">
        <w:rPr>
          <w:rFonts w:ascii="Arial" w:hAnsi="Arial" w:cs="Arial"/>
        </w:rPr>
        <w:t>o</w:t>
      </w:r>
      <w:r w:rsidR="00F7727A">
        <w:rPr>
          <w:rFonts w:ascii="Arial" w:hAnsi="Arial" w:cs="Arial"/>
          <w:vertAlign w:val="superscript"/>
        </w:rPr>
        <w:t>3</w:t>
      </w:r>
      <w:r w:rsidR="004D577C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Thycia</w:t>
      </w:r>
      <w:proofErr w:type="spellEnd"/>
      <w:r>
        <w:rPr>
          <w:rFonts w:ascii="Arial" w:hAnsi="Arial" w:cs="Arial"/>
        </w:rPr>
        <w:t xml:space="preserve"> Maria Cerqueira de Farias</w:t>
      </w:r>
      <w:r w:rsidR="00F7727A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; Noemi Mello Loureiro Lima</w:t>
      </w:r>
      <w:r w:rsidR="00F7727A">
        <w:rPr>
          <w:rFonts w:ascii="Arial" w:hAnsi="Arial" w:cs="Arial"/>
          <w:vertAlign w:val="superscript"/>
        </w:rPr>
        <w:t>5</w:t>
      </w:r>
      <w:r w:rsidR="00C62CAF">
        <w:rPr>
          <w:rFonts w:ascii="Arial" w:hAnsi="Arial" w:cs="Arial"/>
        </w:rPr>
        <w:t xml:space="preserve">; Valeria </w:t>
      </w:r>
      <w:proofErr w:type="spellStart"/>
      <w:r w:rsidR="00C62CAF">
        <w:rPr>
          <w:rFonts w:ascii="Arial" w:hAnsi="Arial" w:cs="Arial"/>
        </w:rPr>
        <w:t>Antonia</w:t>
      </w:r>
      <w:proofErr w:type="spellEnd"/>
      <w:r w:rsidR="00C62CAF">
        <w:rPr>
          <w:rFonts w:ascii="Arial" w:hAnsi="Arial" w:cs="Arial"/>
        </w:rPr>
        <w:t xml:space="preserve"> </w:t>
      </w:r>
      <w:r w:rsidR="00AC2167">
        <w:rPr>
          <w:rFonts w:ascii="Arial" w:hAnsi="Arial" w:cs="Arial"/>
        </w:rPr>
        <w:t>Perreira</w:t>
      </w:r>
      <w:r w:rsidR="00AC2167">
        <w:rPr>
          <w:rFonts w:ascii="Arial" w:hAnsi="Arial" w:cs="Arial"/>
          <w:vertAlign w:val="superscript"/>
        </w:rPr>
        <w:t>6</w:t>
      </w:r>
    </w:p>
    <w:p w:rsidR="00AB5F95" w:rsidRPr="00DD5200" w:rsidRDefault="00AB5F95" w:rsidP="00AB5F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D5200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4A6859">
        <w:rPr>
          <w:rFonts w:ascii="Arial" w:hAnsi="Arial" w:cs="Arial"/>
          <w:sz w:val="20"/>
          <w:szCs w:val="20"/>
        </w:rPr>
        <w:t>Enfermeira, mestre, docente de enfermagem</w:t>
      </w:r>
      <w:r w:rsidRPr="00DD5200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Pr="00DD5200">
        <w:rPr>
          <w:rFonts w:ascii="Arial" w:hAnsi="Arial" w:cs="Arial"/>
          <w:sz w:val="20"/>
          <w:szCs w:val="20"/>
        </w:rPr>
        <w:t xml:space="preserve">, </w:t>
      </w:r>
      <w:r w:rsidR="004A6859" w:rsidRPr="004A6859">
        <w:rPr>
          <w:rFonts w:ascii="Arial" w:hAnsi="Arial" w:cs="Arial"/>
          <w:sz w:val="20"/>
          <w:szCs w:val="20"/>
        </w:rPr>
        <w:t>biassl.bs</w:t>
      </w:r>
      <w:r w:rsidRPr="004A6859">
        <w:rPr>
          <w:rFonts w:ascii="Arial" w:hAnsi="Arial" w:cs="Arial"/>
          <w:sz w:val="20"/>
          <w:szCs w:val="20"/>
        </w:rPr>
        <w:t>@gmail.com;</w:t>
      </w:r>
      <w:r w:rsidRPr="00DD5200">
        <w:rPr>
          <w:rFonts w:ascii="Arial" w:hAnsi="Arial" w:cs="Arial"/>
          <w:sz w:val="20"/>
          <w:szCs w:val="20"/>
        </w:rPr>
        <w:t xml:space="preserve"> </w:t>
      </w:r>
      <w:r w:rsidRPr="00DD5200">
        <w:rPr>
          <w:rFonts w:ascii="Arial" w:hAnsi="Arial" w:cs="Arial"/>
          <w:sz w:val="20"/>
          <w:szCs w:val="20"/>
          <w:vertAlign w:val="superscript"/>
        </w:rPr>
        <w:t>2</w:t>
      </w:r>
      <w:r w:rsidRPr="00DD5200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proofErr w:type="gram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Pr="00DD5200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;</w:t>
      </w:r>
      <w:proofErr w:type="gramEnd"/>
      <w:r w:rsidRPr="00DD520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B5F95">
        <w:rPr>
          <w:rFonts w:ascii="Arial" w:hAnsi="Arial" w:cs="Arial"/>
          <w:sz w:val="20"/>
          <w:szCs w:val="20"/>
          <w:vertAlign w:val="superscript"/>
        </w:rPr>
        <w:t>3,4,5,</w:t>
      </w:r>
      <w:r w:rsidRPr="00DD5200">
        <w:rPr>
          <w:rFonts w:ascii="Arial" w:hAnsi="Arial" w:cs="Arial"/>
          <w:sz w:val="20"/>
          <w:szCs w:val="20"/>
        </w:rPr>
        <w:t xml:space="preserve">Docente do curso de enfermagem </w:t>
      </w:r>
      <w:r w:rsidR="00AC2167">
        <w:rPr>
          <w:rFonts w:ascii="Arial" w:hAnsi="Arial" w:cs="Arial"/>
          <w:sz w:val="20"/>
          <w:szCs w:val="20"/>
        </w:rPr>
        <w:t>–</w:t>
      </w:r>
      <w:r w:rsidRPr="00DD5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200">
        <w:rPr>
          <w:rFonts w:ascii="Arial" w:hAnsi="Arial" w:cs="Arial"/>
          <w:sz w:val="20"/>
          <w:szCs w:val="20"/>
        </w:rPr>
        <w:t>Cesmac</w:t>
      </w:r>
      <w:proofErr w:type="spellEnd"/>
      <w:r w:rsidR="00AC2167">
        <w:rPr>
          <w:rFonts w:ascii="Arial" w:hAnsi="Arial" w:cs="Arial"/>
          <w:sz w:val="20"/>
          <w:szCs w:val="20"/>
        </w:rPr>
        <w:t>; Enfermeira, docente do curso de enfermagem da NASSAU.</w:t>
      </w:r>
    </w:p>
    <w:p w:rsidR="004D577C" w:rsidRDefault="004D577C" w:rsidP="004D577C"/>
    <w:p w:rsidR="00667BDD" w:rsidRDefault="004D577C" w:rsidP="004D577C">
      <w:pPr>
        <w:jc w:val="both"/>
        <w:rPr>
          <w:rFonts w:ascii="Arial" w:hAnsi="Arial" w:cs="Arial"/>
        </w:rPr>
      </w:pPr>
      <w:r w:rsidRPr="000643B3">
        <w:rPr>
          <w:rFonts w:ascii="Arial" w:hAnsi="Arial" w:cs="Arial"/>
          <w:b/>
        </w:rPr>
        <w:t>Introdução:</w:t>
      </w:r>
      <w:r w:rsidRPr="000643B3">
        <w:rPr>
          <w:rFonts w:ascii="Arial" w:hAnsi="Arial" w:cs="Arial"/>
        </w:rPr>
        <w:t xml:space="preserve"> </w:t>
      </w:r>
      <w:r w:rsidR="00345EE9">
        <w:rPr>
          <w:rFonts w:ascii="Arial" w:hAnsi="Arial" w:cs="Arial"/>
        </w:rPr>
        <w:t xml:space="preserve"> </w:t>
      </w:r>
      <w:r w:rsidR="00A23473" w:rsidRPr="00A23473">
        <w:rPr>
          <w:rFonts w:ascii="Arial" w:hAnsi="Arial" w:cs="Arial"/>
        </w:rPr>
        <w:t xml:space="preserve">As infecções de </w:t>
      </w:r>
      <w:proofErr w:type="spellStart"/>
      <w:r w:rsidR="00A23473" w:rsidRPr="00A23473">
        <w:rPr>
          <w:rFonts w:ascii="Arial" w:hAnsi="Arial" w:cs="Arial"/>
        </w:rPr>
        <w:t>Mayaro</w:t>
      </w:r>
      <w:proofErr w:type="spellEnd"/>
      <w:r w:rsidR="00A23473" w:rsidRPr="00A23473">
        <w:rPr>
          <w:rFonts w:ascii="Arial" w:hAnsi="Arial" w:cs="Arial"/>
        </w:rPr>
        <w:t xml:space="preserve"> são associadas a uma condição clínica altamente debilitada caracterizada por febre, dor de cabeça, </w:t>
      </w:r>
      <w:r w:rsidR="00A23473" w:rsidRPr="00A23473">
        <w:rPr>
          <w:rFonts w:ascii="Arial" w:hAnsi="Arial" w:cs="Arial"/>
        </w:rPr>
        <w:t>diarreia</w:t>
      </w:r>
      <w:r w:rsidR="00A23473" w:rsidRPr="00A23473">
        <w:rPr>
          <w:rFonts w:ascii="Arial" w:hAnsi="Arial" w:cs="Arial"/>
        </w:rPr>
        <w:t xml:space="preserve">, vômitos, mialgia, artralgia, erupção cutânea e, em alguns casos, um sangramento leve não </w:t>
      </w:r>
      <w:r w:rsidR="00A23473" w:rsidRPr="00A23473">
        <w:rPr>
          <w:rFonts w:ascii="Arial" w:hAnsi="Arial" w:cs="Arial"/>
        </w:rPr>
        <w:t>descartável</w:t>
      </w:r>
      <w:r w:rsidR="00A23473" w:rsidRPr="00A23473">
        <w:rPr>
          <w:rFonts w:ascii="Arial" w:hAnsi="Arial" w:cs="Arial"/>
        </w:rPr>
        <w:t xml:space="preserve">. Mesmo com uma baixa taxa de mortalidade, a febre </w:t>
      </w:r>
      <w:proofErr w:type="spellStart"/>
      <w:r w:rsidR="00A23473" w:rsidRPr="00A23473">
        <w:rPr>
          <w:rFonts w:ascii="Arial" w:hAnsi="Arial" w:cs="Arial"/>
        </w:rPr>
        <w:t>Mayaro</w:t>
      </w:r>
      <w:proofErr w:type="spellEnd"/>
      <w:r w:rsidR="00A23473" w:rsidRPr="00A23473">
        <w:rPr>
          <w:rFonts w:ascii="Arial" w:hAnsi="Arial" w:cs="Arial"/>
        </w:rPr>
        <w:t xml:space="preserve"> é considerada um dos arbovírus mais importantes, sendo responsável pelo quarto maior número de casos relatados após dengue, febre amarela e </w:t>
      </w:r>
      <w:proofErr w:type="spellStart"/>
      <w:r w:rsidR="00A23473" w:rsidRPr="00A23473">
        <w:rPr>
          <w:rFonts w:ascii="Arial" w:hAnsi="Arial" w:cs="Arial"/>
        </w:rPr>
        <w:t>oropouche</w:t>
      </w:r>
      <w:proofErr w:type="spellEnd"/>
      <w:r w:rsidR="00A23473" w:rsidRPr="00A23473">
        <w:rPr>
          <w:rFonts w:ascii="Arial" w:hAnsi="Arial" w:cs="Arial"/>
        </w:rPr>
        <w:t xml:space="preserve"> (</w:t>
      </w:r>
      <w:r w:rsidR="00345EE9">
        <w:rPr>
          <w:rFonts w:ascii="Arial" w:hAnsi="Arial" w:cs="Arial"/>
        </w:rPr>
        <w:t xml:space="preserve">COIMBRA </w:t>
      </w:r>
      <w:r w:rsidR="00A23473" w:rsidRPr="00A23473">
        <w:rPr>
          <w:rFonts w:ascii="Arial" w:hAnsi="Arial" w:cs="Arial"/>
        </w:rPr>
        <w:t>et al., 20</w:t>
      </w:r>
      <w:r w:rsidR="00345EE9">
        <w:rPr>
          <w:rFonts w:ascii="Arial" w:hAnsi="Arial" w:cs="Arial"/>
        </w:rPr>
        <w:t>07</w:t>
      </w:r>
      <w:r w:rsidR="00A23473" w:rsidRPr="00A23473">
        <w:rPr>
          <w:rFonts w:ascii="Arial" w:hAnsi="Arial" w:cs="Arial"/>
        </w:rPr>
        <w:t>).</w:t>
      </w:r>
      <w:r w:rsidRPr="000643B3">
        <w:rPr>
          <w:rFonts w:ascii="Arial" w:hAnsi="Arial" w:cs="Arial"/>
        </w:rPr>
        <w:t xml:space="preserve"> </w:t>
      </w:r>
      <w:r w:rsidR="00667BDD" w:rsidRPr="000643B3">
        <w:rPr>
          <w:rFonts w:ascii="Arial" w:hAnsi="Arial" w:cs="Arial"/>
          <w:b/>
        </w:rPr>
        <w:t>Objetivo</w:t>
      </w:r>
      <w:r w:rsidR="00667BDD" w:rsidRPr="000643B3">
        <w:rPr>
          <w:rFonts w:ascii="Arial" w:hAnsi="Arial" w:cs="Arial"/>
        </w:rPr>
        <w:t xml:space="preserve">: Descrever </w:t>
      </w:r>
      <w:r w:rsidR="00667BDD">
        <w:rPr>
          <w:rFonts w:ascii="Arial" w:hAnsi="Arial" w:cs="Arial"/>
        </w:rPr>
        <w:t xml:space="preserve">os casos de </w:t>
      </w:r>
      <w:proofErr w:type="spellStart"/>
      <w:r w:rsidR="00667BDD">
        <w:rPr>
          <w:rFonts w:ascii="Arial" w:hAnsi="Arial" w:cs="Arial"/>
        </w:rPr>
        <w:t>Mayaro</w:t>
      </w:r>
      <w:proofErr w:type="spellEnd"/>
      <w:r w:rsidR="00667BDD">
        <w:rPr>
          <w:rFonts w:ascii="Arial" w:hAnsi="Arial" w:cs="Arial"/>
        </w:rPr>
        <w:t xml:space="preserve"> no Brasil nos anos de </w:t>
      </w:r>
      <w:r w:rsidR="00667BDD" w:rsidRPr="00A23473">
        <w:rPr>
          <w:rFonts w:ascii="Arial" w:hAnsi="Arial" w:cs="Arial"/>
        </w:rPr>
        <w:t xml:space="preserve">janeiro de </w:t>
      </w:r>
      <w:r w:rsidR="00667BDD">
        <w:rPr>
          <w:rFonts w:ascii="Arial" w:hAnsi="Arial" w:cs="Arial"/>
        </w:rPr>
        <w:t xml:space="preserve">2015 </w:t>
      </w:r>
      <w:r w:rsidR="00AC2167">
        <w:rPr>
          <w:rFonts w:ascii="Arial" w:hAnsi="Arial" w:cs="Arial"/>
        </w:rPr>
        <w:t xml:space="preserve">a </w:t>
      </w:r>
      <w:r w:rsidR="00AC2167" w:rsidRPr="00A23473">
        <w:rPr>
          <w:rFonts w:ascii="Arial" w:hAnsi="Arial" w:cs="Arial"/>
        </w:rPr>
        <w:t>dezembro</w:t>
      </w:r>
      <w:r w:rsidR="00667BDD" w:rsidRPr="00A23473">
        <w:rPr>
          <w:rFonts w:ascii="Arial" w:hAnsi="Arial" w:cs="Arial"/>
        </w:rPr>
        <w:t xml:space="preserve"> de </w:t>
      </w:r>
      <w:r w:rsidR="00667BDD">
        <w:rPr>
          <w:rFonts w:ascii="Arial" w:hAnsi="Arial" w:cs="Arial"/>
        </w:rPr>
        <w:t xml:space="preserve">2018. </w:t>
      </w:r>
      <w:r w:rsidRPr="000643B3">
        <w:rPr>
          <w:rFonts w:ascii="Arial" w:hAnsi="Arial" w:cs="Arial"/>
          <w:b/>
        </w:rPr>
        <w:t>Metodologia:</w:t>
      </w:r>
      <w:r w:rsidRPr="000643B3">
        <w:rPr>
          <w:rFonts w:ascii="Arial" w:hAnsi="Arial" w:cs="Arial"/>
        </w:rPr>
        <w:t xml:space="preserve"> </w:t>
      </w:r>
      <w:r w:rsidR="00667BDD">
        <w:rPr>
          <w:rFonts w:ascii="Arial" w:hAnsi="Arial" w:cs="Arial"/>
        </w:rPr>
        <w:t>E</w:t>
      </w:r>
      <w:r w:rsidR="00A23473" w:rsidRPr="00A23473">
        <w:rPr>
          <w:rFonts w:ascii="Arial" w:hAnsi="Arial" w:cs="Arial"/>
        </w:rPr>
        <w:t>studo ecológico, descritivo, retrospectivo com abordagem quantitativa</w:t>
      </w:r>
      <w:r w:rsidR="00667BDD">
        <w:rPr>
          <w:rFonts w:ascii="Arial" w:hAnsi="Arial" w:cs="Arial"/>
        </w:rPr>
        <w:t xml:space="preserve">. </w:t>
      </w:r>
      <w:r w:rsidR="00A23473" w:rsidRPr="00A23473">
        <w:rPr>
          <w:rFonts w:ascii="Arial" w:hAnsi="Arial" w:cs="Arial"/>
        </w:rPr>
        <w:t xml:space="preserve">Foram utilizados dados do </w:t>
      </w:r>
      <w:r w:rsidR="00667BDD" w:rsidRPr="00667BDD">
        <w:rPr>
          <w:rFonts w:ascii="Arial" w:hAnsi="Arial" w:cs="Arial"/>
        </w:rPr>
        <w:t>Sistema de Informação de Agravos de Notificação</w:t>
      </w:r>
      <w:r w:rsidR="00667BDD">
        <w:rPr>
          <w:rFonts w:ascii="Arial" w:hAnsi="Arial" w:cs="Arial"/>
        </w:rPr>
        <w:t xml:space="preserve"> </w:t>
      </w:r>
      <w:r w:rsidR="00A23473" w:rsidRPr="00A23473">
        <w:rPr>
          <w:rFonts w:ascii="Arial" w:hAnsi="Arial" w:cs="Arial"/>
        </w:rPr>
        <w:t>(SIN</w:t>
      </w:r>
      <w:r w:rsidR="00667BDD">
        <w:rPr>
          <w:rFonts w:ascii="Arial" w:hAnsi="Arial" w:cs="Arial"/>
        </w:rPr>
        <w:t>AN</w:t>
      </w:r>
      <w:r w:rsidR="00A23473" w:rsidRPr="00A23473">
        <w:rPr>
          <w:rFonts w:ascii="Arial" w:hAnsi="Arial" w:cs="Arial"/>
        </w:rPr>
        <w:t>) do Ministério da Saúde</w:t>
      </w:r>
      <w:r w:rsidR="00345EE9">
        <w:rPr>
          <w:rFonts w:ascii="Arial" w:hAnsi="Arial" w:cs="Arial"/>
        </w:rPr>
        <w:t xml:space="preserve">. </w:t>
      </w:r>
      <w:r w:rsidRPr="000643B3">
        <w:rPr>
          <w:rFonts w:ascii="Arial" w:hAnsi="Arial" w:cs="Arial"/>
          <w:b/>
        </w:rPr>
        <w:t>Resultados e Discursão</w:t>
      </w:r>
      <w:r w:rsidRPr="000643B3">
        <w:rPr>
          <w:rFonts w:ascii="Arial" w:hAnsi="Arial" w:cs="Arial"/>
        </w:rPr>
        <w:t xml:space="preserve">: </w:t>
      </w:r>
      <w:r w:rsidR="00667BDD">
        <w:rPr>
          <w:rFonts w:ascii="Arial" w:hAnsi="Arial" w:cs="Arial"/>
        </w:rPr>
        <w:t xml:space="preserve">Foram registrados </w:t>
      </w:r>
      <w:r w:rsidR="00AC2167" w:rsidRPr="00667BDD">
        <w:rPr>
          <w:rFonts w:ascii="Arial" w:hAnsi="Arial" w:cs="Arial"/>
        </w:rPr>
        <w:t>343 casos</w:t>
      </w:r>
      <w:r w:rsidR="00667BDD" w:rsidRPr="00667BDD">
        <w:rPr>
          <w:rFonts w:ascii="Arial" w:hAnsi="Arial" w:cs="Arial"/>
        </w:rPr>
        <w:t xml:space="preserve"> suspeitos de febre </w:t>
      </w:r>
      <w:proofErr w:type="spellStart"/>
      <w:r w:rsidR="00667BDD" w:rsidRPr="00667BDD">
        <w:rPr>
          <w:rFonts w:ascii="Arial" w:hAnsi="Arial" w:cs="Arial"/>
        </w:rPr>
        <w:t>Mayaro</w:t>
      </w:r>
      <w:proofErr w:type="spellEnd"/>
      <w:r w:rsidR="00667BDD" w:rsidRPr="00667BDD">
        <w:rPr>
          <w:rFonts w:ascii="Arial" w:hAnsi="Arial" w:cs="Arial"/>
        </w:rPr>
        <w:t xml:space="preserve"> </w:t>
      </w:r>
      <w:r w:rsidR="00AC2167" w:rsidRPr="00667BDD">
        <w:rPr>
          <w:rFonts w:ascii="Arial" w:hAnsi="Arial" w:cs="Arial"/>
        </w:rPr>
        <w:t>entre dezembro</w:t>
      </w:r>
      <w:r w:rsidR="00667BDD" w:rsidRPr="00667BDD">
        <w:rPr>
          <w:rFonts w:ascii="Arial" w:hAnsi="Arial" w:cs="Arial"/>
        </w:rPr>
        <w:t xml:space="preserve"> </w:t>
      </w:r>
      <w:r w:rsidR="00AC2167" w:rsidRPr="00667BDD">
        <w:rPr>
          <w:rFonts w:ascii="Arial" w:hAnsi="Arial" w:cs="Arial"/>
        </w:rPr>
        <w:t>de 2014</w:t>
      </w:r>
      <w:r w:rsidR="00667BDD" w:rsidRPr="00667BDD">
        <w:rPr>
          <w:rFonts w:ascii="Arial" w:hAnsi="Arial" w:cs="Arial"/>
        </w:rPr>
        <w:t xml:space="preserve"> </w:t>
      </w:r>
      <w:r w:rsidR="00AC2167" w:rsidRPr="00667BDD">
        <w:rPr>
          <w:rFonts w:ascii="Arial" w:hAnsi="Arial" w:cs="Arial"/>
        </w:rPr>
        <w:t>e janeiro</w:t>
      </w:r>
      <w:r w:rsidR="00667BDD" w:rsidRPr="00667BDD">
        <w:rPr>
          <w:rFonts w:ascii="Arial" w:hAnsi="Arial" w:cs="Arial"/>
        </w:rPr>
        <w:t xml:space="preserve"> </w:t>
      </w:r>
      <w:r w:rsidR="00AC2167" w:rsidRPr="00667BDD">
        <w:rPr>
          <w:rFonts w:ascii="Arial" w:hAnsi="Arial" w:cs="Arial"/>
        </w:rPr>
        <w:t>de 2016</w:t>
      </w:r>
      <w:r w:rsidR="00667BDD" w:rsidRPr="00667BDD">
        <w:rPr>
          <w:rFonts w:ascii="Arial" w:hAnsi="Arial" w:cs="Arial"/>
        </w:rPr>
        <w:t>, nas regiões Norte, Centro-</w:t>
      </w:r>
      <w:r w:rsidR="00AC2167" w:rsidRPr="00667BDD">
        <w:rPr>
          <w:rFonts w:ascii="Arial" w:hAnsi="Arial" w:cs="Arial"/>
        </w:rPr>
        <w:t>Oeste e</w:t>
      </w:r>
      <w:r w:rsidR="00667BDD" w:rsidRPr="00667BDD">
        <w:rPr>
          <w:rFonts w:ascii="Arial" w:hAnsi="Arial" w:cs="Arial"/>
        </w:rPr>
        <w:t xml:space="preserve"> Nordeste.  No entanto, apenas </w:t>
      </w:r>
      <w:r w:rsidR="00AC2167" w:rsidRPr="00667BDD">
        <w:rPr>
          <w:rFonts w:ascii="Arial" w:hAnsi="Arial" w:cs="Arial"/>
        </w:rPr>
        <w:t>70 casos foram confirmados até o momento, sendo</w:t>
      </w:r>
      <w:r w:rsidR="00667BDD" w:rsidRPr="00667BDD">
        <w:rPr>
          <w:rFonts w:ascii="Arial" w:hAnsi="Arial" w:cs="Arial"/>
        </w:rPr>
        <w:t xml:space="preserve"> 60 em Goiás, 9 em Tocantins e</w:t>
      </w:r>
      <w:r w:rsidR="00AC2167">
        <w:rPr>
          <w:rFonts w:ascii="Arial" w:hAnsi="Arial" w:cs="Arial"/>
        </w:rPr>
        <w:t xml:space="preserve"> </w:t>
      </w:r>
      <w:r w:rsidR="00667BDD" w:rsidRPr="00667BDD">
        <w:rPr>
          <w:rFonts w:ascii="Arial" w:hAnsi="Arial" w:cs="Arial"/>
        </w:rPr>
        <w:t xml:space="preserve">1 no Pará.  Entre os </w:t>
      </w:r>
      <w:r w:rsidR="00AC2167" w:rsidRPr="00667BDD">
        <w:rPr>
          <w:rFonts w:ascii="Arial" w:hAnsi="Arial" w:cs="Arial"/>
        </w:rPr>
        <w:t>casos confirmados a</w:t>
      </w:r>
      <w:r w:rsidR="00667BDD" w:rsidRPr="00667BDD">
        <w:rPr>
          <w:rFonts w:ascii="Arial" w:hAnsi="Arial" w:cs="Arial"/>
        </w:rPr>
        <w:t xml:space="preserve"> maioria eram mulheres (56,5%) e todos os caso</w:t>
      </w:r>
      <w:r w:rsidR="00AC2167">
        <w:rPr>
          <w:rFonts w:ascii="Arial" w:hAnsi="Arial" w:cs="Arial"/>
        </w:rPr>
        <w:t>s</w:t>
      </w:r>
      <w:r w:rsidR="00667BDD" w:rsidRPr="00667BDD">
        <w:rPr>
          <w:rFonts w:ascii="Arial" w:hAnsi="Arial" w:cs="Arial"/>
        </w:rPr>
        <w:t xml:space="preserve"> </w:t>
      </w:r>
      <w:r w:rsidR="00AC2167" w:rsidRPr="00667BDD">
        <w:rPr>
          <w:rFonts w:ascii="Arial" w:hAnsi="Arial" w:cs="Arial"/>
        </w:rPr>
        <w:t>envolveram moradores</w:t>
      </w:r>
      <w:r w:rsidR="00667BDD" w:rsidRPr="00667BDD">
        <w:rPr>
          <w:rFonts w:ascii="Arial" w:hAnsi="Arial" w:cs="Arial"/>
        </w:rPr>
        <w:t xml:space="preserve"> </w:t>
      </w:r>
      <w:r w:rsidR="00AC2167" w:rsidRPr="00667BDD">
        <w:rPr>
          <w:rFonts w:ascii="Arial" w:hAnsi="Arial" w:cs="Arial"/>
        </w:rPr>
        <w:t>da área rural</w:t>
      </w:r>
      <w:r w:rsidR="00667BDD" w:rsidRPr="00667BDD">
        <w:rPr>
          <w:rFonts w:ascii="Arial" w:hAnsi="Arial" w:cs="Arial"/>
        </w:rPr>
        <w:t xml:space="preserve"> ou que </w:t>
      </w:r>
      <w:r w:rsidR="00AC2167" w:rsidRPr="00667BDD">
        <w:rPr>
          <w:rFonts w:ascii="Arial" w:hAnsi="Arial" w:cs="Arial"/>
        </w:rPr>
        <w:t>estiveram expostos</w:t>
      </w:r>
      <w:r w:rsidR="00667BDD" w:rsidRPr="00667BDD">
        <w:rPr>
          <w:rFonts w:ascii="Arial" w:hAnsi="Arial" w:cs="Arial"/>
        </w:rPr>
        <w:t xml:space="preserve"> </w:t>
      </w:r>
      <w:r w:rsidR="00AC2167" w:rsidRPr="00667BDD">
        <w:rPr>
          <w:rFonts w:ascii="Arial" w:hAnsi="Arial" w:cs="Arial"/>
        </w:rPr>
        <w:t>em áreas</w:t>
      </w:r>
      <w:r w:rsidR="00667BDD" w:rsidRPr="00667BDD">
        <w:rPr>
          <w:rFonts w:ascii="Arial" w:hAnsi="Arial" w:cs="Arial"/>
        </w:rPr>
        <w:t xml:space="preserve"> rurais ou </w:t>
      </w:r>
      <w:bookmarkStart w:id="1" w:name="_GoBack"/>
      <w:bookmarkEnd w:id="1"/>
      <w:r w:rsidR="00667BDD" w:rsidRPr="00667BDD">
        <w:rPr>
          <w:rFonts w:ascii="Arial" w:hAnsi="Arial" w:cs="Arial"/>
        </w:rPr>
        <w:t>silvestres</w:t>
      </w:r>
      <w:r w:rsidR="00345EE9">
        <w:rPr>
          <w:rFonts w:ascii="Arial" w:hAnsi="Arial" w:cs="Arial"/>
        </w:rPr>
        <w:t xml:space="preserve">. </w:t>
      </w:r>
      <w:r w:rsidR="00345EE9" w:rsidRPr="00667BDD">
        <w:rPr>
          <w:rFonts w:ascii="Arial" w:hAnsi="Arial" w:cs="Arial"/>
        </w:rPr>
        <w:t xml:space="preserve">Com a detecção do </w:t>
      </w:r>
      <w:proofErr w:type="spellStart"/>
      <w:r w:rsidR="00345EE9" w:rsidRPr="00667BDD">
        <w:rPr>
          <w:rFonts w:ascii="Arial" w:hAnsi="Arial" w:cs="Arial"/>
        </w:rPr>
        <w:t>Mayaro</w:t>
      </w:r>
      <w:proofErr w:type="spellEnd"/>
      <w:r w:rsidR="00345EE9" w:rsidRPr="00667BDD">
        <w:rPr>
          <w:rFonts w:ascii="Arial" w:hAnsi="Arial" w:cs="Arial"/>
        </w:rPr>
        <w:t xml:space="preserve"> os vírus do </w:t>
      </w:r>
      <w:proofErr w:type="spellStart"/>
      <w:r w:rsidR="00345EE9" w:rsidRPr="00667BDD">
        <w:rPr>
          <w:rFonts w:ascii="Arial" w:hAnsi="Arial" w:cs="Arial"/>
        </w:rPr>
        <w:t>Mayaro</w:t>
      </w:r>
      <w:proofErr w:type="spellEnd"/>
      <w:r w:rsidR="00345EE9" w:rsidRPr="00667BDD">
        <w:rPr>
          <w:rFonts w:ascii="Arial" w:hAnsi="Arial" w:cs="Arial"/>
        </w:rPr>
        <w:t xml:space="preserve"> e da Chicungunha já circulam juntos no </w:t>
      </w:r>
      <w:r w:rsidR="00345EE9">
        <w:rPr>
          <w:rFonts w:ascii="Arial" w:hAnsi="Arial" w:cs="Arial"/>
        </w:rPr>
        <w:t>Brasil</w:t>
      </w:r>
      <w:r w:rsidR="00345EE9" w:rsidRPr="00667BDD">
        <w:rPr>
          <w:rFonts w:ascii="Arial" w:hAnsi="Arial" w:cs="Arial"/>
        </w:rPr>
        <w:t>. Em diferentes proporções, provocam o mesmo quadro clínico de febre alta e dores articulares crônicas</w:t>
      </w:r>
      <w:r w:rsidR="00345EE9">
        <w:rPr>
          <w:rFonts w:ascii="Arial" w:hAnsi="Arial" w:cs="Arial"/>
        </w:rPr>
        <w:t xml:space="preserve"> </w:t>
      </w:r>
      <w:r w:rsidR="00345EE9" w:rsidRPr="00667BDD">
        <w:rPr>
          <w:rFonts w:ascii="Arial" w:hAnsi="Arial" w:cs="Arial"/>
        </w:rPr>
        <w:t>(</w:t>
      </w:r>
      <w:r w:rsidR="00345EE9">
        <w:rPr>
          <w:rFonts w:ascii="Arial" w:hAnsi="Arial" w:cs="Arial"/>
        </w:rPr>
        <w:t>BRUSTOLIN et al, 2018; KANTOR</w:t>
      </w:r>
      <w:r w:rsidR="00345EE9" w:rsidRPr="00667BDD">
        <w:rPr>
          <w:rFonts w:ascii="Arial" w:hAnsi="Arial" w:cs="Arial"/>
        </w:rPr>
        <w:t>, 2019</w:t>
      </w:r>
      <w:r w:rsidR="00345EE9">
        <w:rPr>
          <w:rFonts w:ascii="Arial" w:hAnsi="Arial" w:cs="Arial"/>
        </w:rPr>
        <w:t>)</w:t>
      </w:r>
      <w:r w:rsidR="00345EE9" w:rsidRPr="00667BDD">
        <w:rPr>
          <w:rFonts w:ascii="Arial" w:hAnsi="Arial" w:cs="Arial"/>
        </w:rPr>
        <w:t xml:space="preserve">. </w:t>
      </w:r>
      <w:r w:rsidRPr="000643B3">
        <w:rPr>
          <w:rFonts w:ascii="Arial" w:hAnsi="Arial" w:cs="Arial"/>
          <w:b/>
        </w:rPr>
        <w:t>Conclusão</w:t>
      </w:r>
      <w:r w:rsidRPr="000643B3">
        <w:rPr>
          <w:rFonts w:ascii="Arial" w:hAnsi="Arial" w:cs="Arial"/>
        </w:rPr>
        <w:t xml:space="preserve">: </w:t>
      </w:r>
      <w:r w:rsidR="00667BDD" w:rsidRPr="00667BDD">
        <w:rPr>
          <w:rFonts w:ascii="Arial" w:hAnsi="Arial" w:cs="Arial"/>
        </w:rPr>
        <w:t xml:space="preserve">A descoberta pode causar um desafio diagnóstico ainda maior, porque existe uma grande reatividade sorológica cruzada entre os vírus </w:t>
      </w:r>
      <w:proofErr w:type="spellStart"/>
      <w:r w:rsidR="00667BDD" w:rsidRPr="00667BDD">
        <w:rPr>
          <w:rFonts w:ascii="Arial" w:hAnsi="Arial" w:cs="Arial"/>
        </w:rPr>
        <w:t>Mayaro</w:t>
      </w:r>
      <w:proofErr w:type="spellEnd"/>
      <w:r w:rsidR="00667BDD" w:rsidRPr="00667BDD">
        <w:rPr>
          <w:rFonts w:ascii="Arial" w:hAnsi="Arial" w:cs="Arial"/>
        </w:rPr>
        <w:t xml:space="preserve"> e o da Chicungunha</w:t>
      </w:r>
      <w:r w:rsidR="00345EE9">
        <w:rPr>
          <w:rFonts w:ascii="Arial" w:hAnsi="Arial" w:cs="Arial"/>
        </w:rPr>
        <w:t>.</w:t>
      </w:r>
      <w:r w:rsidR="00667BDD" w:rsidRPr="00667BDD">
        <w:rPr>
          <w:rFonts w:ascii="Arial" w:hAnsi="Arial" w:cs="Arial"/>
        </w:rPr>
        <w:t xml:space="preserve"> </w:t>
      </w:r>
    </w:p>
    <w:p w:rsidR="004D577C" w:rsidRPr="000643B3" w:rsidRDefault="00AB5F95" w:rsidP="004D577C">
      <w:pPr>
        <w:jc w:val="both"/>
        <w:rPr>
          <w:rFonts w:ascii="Arial" w:hAnsi="Arial" w:cs="Arial"/>
        </w:rPr>
      </w:pPr>
      <w:r w:rsidRPr="000643B3">
        <w:rPr>
          <w:rFonts w:ascii="Arial" w:hAnsi="Arial" w:cs="Arial"/>
          <w:b/>
        </w:rPr>
        <w:t>Descritores</w:t>
      </w:r>
      <w:r w:rsidRPr="000643B3">
        <w:rPr>
          <w:rFonts w:ascii="Arial" w:hAnsi="Arial" w:cs="Arial"/>
        </w:rPr>
        <w:t xml:space="preserve">: </w:t>
      </w:r>
      <w:r w:rsidR="00F7727A">
        <w:rPr>
          <w:rFonts w:ascii="Arial" w:hAnsi="Arial" w:cs="Arial"/>
        </w:rPr>
        <w:t>Vírus; Incidência, Diagnostico</w:t>
      </w:r>
      <w:r w:rsidR="00345EE9">
        <w:rPr>
          <w:rFonts w:ascii="Arial" w:hAnsi="Arial" w:cs="Arial"/>
        </w:rPr>
        <w:t>.</w:t>
      </w:r>
      <w:r w:rsidR="004D577C" w:rsidRPr="000643B3">
        <w:rPr>
          <w:rFonts w:ascii="Arial" w:hAnsi="Arial" w:cs="Arial"/>
        </w:rPr>
        <w:t xml:space="preserve"> </w:t>
      </w:r>
    </w:p>
    <w:p w:rsidR="000643B3" w:rsidRPr="000643B3" w:rsidRDefault="000643B3" w:rsidP="000643B3">
      <w:pPr>
        <w:pStyle w:val="Default"/>
        <w:jc w:val="both"/>
        <w:rPr>
          <w:b/>
          <w:color w:val="auto"/>
          <w:sz w:val="22"/>
          <w:szCs w:val="22"/>
        </w:rPr>
      </w:pPr>
      <w:r w:rsidRPr="000643B3">
        <w:rPr>
          <w:b/>
          <w:color w:val="auto"/>
          <w:sz w:val="22"/>
          <w:szCs w:val="22"/>
        </w:rPr>
        <w:t xml:space="preserve">EIXO TEMÁTICO: </w:t>
      </w:r>
      <w:r w:rsidRPr="000643B3">
        <w:rPr>
          <w:color w:val="auto"/>
          <w:sz w:val="22"/>
          <w:szCs w:val="22"/>
        </w:rPr>
        <w:t>História, Atuação e Perspectivas na área da Enfermagem</w:t>
      </w:r>
    </w:p>
    <w:p w:rsidR="00AB5F95" w:rsidRDefault="00AB5F95" w:rsidP="004D577C">
      <w:pPr>
        <w:rPr>
          <w:rFonts w:ascii="Arial" w:hAnsi="Arial" w:cs="Arial"/>
          <w:sz w:val="24"/>
          <w:szCs w:val="24"/>
        </w:rPr>
      </w:pPr>
    </w:p>
    <w:p w:rsidR="00063C31" w:rsidRDefault="004D577C" w:rsidP="004D577C">
      <w:pPr>
        <w:rPr>
          <w:rFonts w:ascii="Arial" w:hAnsi="Arial" w:cs="Arial"/>
          <w:b/>
          <w:sz w:val="24"/>
          <w:szCs w:val="24"/>
        </w:rPr>
      </w:pPr>
      <w:r w:rsidRPr="00AB5F95">
        <w:rPr>
          <w:rFonts w:ascii="Arial" w:hAnsi="Arial" w:cs="Arial"/>
          <w:b/>
          <w:sz w:val="24"/>
          <w:szCs w:val="24"/>
        </w:rPr>
        <w:t>Referencias</w:t>
      </w:r>
    </w:p>
    <w:p w:rsidR="00345EE9" w:rsidRPr="00345EE9" w:rsidRDefault="00345EE9" w:rsidP="00345EE9">
      <w:pPr>
        <w:rPr>
          <w:rFonts w:ascii="Arial" w:hAnsi="Arial" w:cs="Arial"/>
        </w:rPr>
      </w:pPr>
      <w:r w:rsidRPr="00345EE9">
        <w:rPr>
          <w:rFonts w:ascii="Arial" w:hAnsi="Arial" w:cs="Arial"/>
        </w:rPr>
        <w:t xml:space="preserve">COIMBRA, Terezinha </w:t>
      </w:r>
      <w:proofErr w:type="spellStart"/>
      <w:r w:rsidRPr="00345EE9">
        <w:rPr>
          <w:rFonts w:ascii="Arial" w:hAnsi="Arial" w:cs="Arial"/>
        </w:rPr>
        <w:t>Lisieux</w:t>
      </w:r>
      <w:proofErr w:type="spellEnd"/>
      <w:r w:rsidRPr="00345EE9">
        <w:rPr>
          <w:rFonts w:ascii="Arial" w:hAnsi="Arial" w:cs="Arial"/>
        </w:rPr>
        <w:t xml:space="preserve"> M. et al. </w:t>
      </w:r>
      <w:proofErr w:type="spellStart"/>
      <w:r w:rsidRPr="00345EE9">
        <w:rPr>
          <w:rFonts w:ascii="Arial" w:hAnsi="Arial" w:cs="Arial"/>
        </w:rPr>
        <w:t>Mayaro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virus</w:t>
      </w:r>
      <w:proofErr w:type="spellEnd"/>
      <w:r w:rsidRPr="00345EE9">
        <w:rPr>
          <w:rFonts w:ascii="Arial" w:hAnsi="Arial" w:cs="Arial"/>
        </w:rPr>
        <w:t xml:space="preserve">: </w:t>
      </w:r>
      <w:proofErr w:type="spellStart"/>
      <w:r w:rsidRPr="00345EE9">
        <w:rPr>
          <w:rFonts w:ascii="Arial" w:hAnsi="Arial" w:cs="Arial"/>
        </w:rPr>
        <w:t>imported</w:t>
      </w:r>
      <w:proofErr w:type="spellEnd"/>
      <w:r w:rsidRPr="00345EE9">
        <w:rPr>
          <w:rFonts w:ascii="Arial" w:hAnsi="Arial" w:cs="Arial"/>
        </w:rPr>
        <w:t xml:space="preserve"> cases </w:t>
      </w:r>
      <w:proofErr w:type="spellStart"/>
      <w:r w:rsidRPr="00345EE9">
        <w:rPr>
          <w:rFonts w:ascii="Arial" w:hAnsi="Arial" w:cs="Arial"/>
        </w:rPr>
        <w:t>of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human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infection</w:t>
      </w:r>
      <w:proofErr w:type="spellEnd"/>
      <w:r w:rsidRPr="00345EE9">
        <w:rPr>
          <w:rFonts w:ascii="Arial" w:hAnsi="Arial" w:cs="Arial"/>
        </w:rPr>
        <w:t xml:space="preserve"> in São Paulo </w:t>
      </w:r>
      <w:proofErr w:type="spellStart"/>
      <w:r w:rsidRPr="00345EE9">
        <w:rPr>
          <w:rFonts w:ascii="Arial" w:hAnsi="Arial" w:cs="Arial"/>
        </w:rPr>
        <w:t>state</w:t>
      </w:r>
      <w:proofErr w:type="spellEnd"/>
      <w:r w:rsidRPr="00345EE9">
        <w:rPr>
          <w:rFonts w:ascii="Arial" w:hAnsi="Arial" w:cs="Arial"/>
        </w:rPr>
        <w:t xml:space="preserve">, </w:t>
      </w:r>
      <w:proofErr w:type="spellStart"/>
      <w:r w:rsidRPr="00345EE9">
        <w:rPr>
          <w:rFonts w:ascii="Arial" w:hAnsi="Arial" w:cs="Arial"/>
        </w:rPr>
        <w:t>Brazil</w:t>
      </w:r>
      <w:proofErr w:type="spellEnd"/>
      <w:r w:rsidRPr="00345EE9">
        <w:rPr>
          <w:rFonts w:ascii="Arial" w:hAnsi="Arial" w:cs="Arial"/>
        </w:rPr>
        <w:t xml:space="preserve">. </w:t>
      </w:r>
      <w:r w:rsidRPr="00345EE9">
        <w:rPr>
          <w:rFonts w:ascii="Arial" w:hAnsi="Arial" w:cs="Arial"/>
          <w:b/>
        </w:rPr>
        <w:t>Revista do Instituto de Medicina Tropical de São Paulo</w:t>
      </w:r>
      <w:r w:rsidRPr="00345EE9">
        <w:rPr>
          <w:rFonts w:ascii="Arial" w:hAnsi="Arial" w:cs="Arial"/>
        </w:rPr>
        <w:t>, v. 49, n. 4, p. 221-224, 2007.</w:t>
      </w:r>
    </w:p>
    <w:p w:rsidR="00345EE9" w:rsidRPr="00345EE9" w:rsidRDefault="00345EE9" w:rsidP="00345EE9">
      <w:pPr>
        <w:rPr>
          <w:rFonts w:ascii="Arial" w:hAnsi="Arial" w:cs="Arial"/>
        </w:rPr>
      </w:pPr>
      <w:r w:rsidRPr="00345EE9">
        <w:rPr>
          <w:rFonts w:ascii="Arial" w:hAnsi="Arial" w:cs="Arial"/>
        </w:rPr>
        <w:t xml:space="preserve">BRUSTOLIN, Marco et al. </w:t>
      </w:r>
      <w:proofErr w:type="spellStart"/>
      <w:r w:rsidRPr="00345EE9">
        <w:rPr>
          <w:rFonts w:ascii="Arial" w:hAnsi="Arial" w:cs="Arial"/>
        </w:rPr>
        <w:t>Anopheles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mosquitoes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may</w:t>
      </w:r>
      <w:proofErr w:type="spellEnd"/>
      <w:r w:rsidRPr="00345EE9">
        <w:rPr>
          <w:rFonts w:ascii="Arial" w:hAnsi="Arial" w:cs="Arial"/>
        </w:rPr>
        <w:t xml:space="preserve"> drive </w:t>
      </w:r>
      <w:proofErr w:type="spellStart"/>
      <w:r w:rsidRPr="00345EE9">
        <w:rPr>
          <w:rFonts w:ascii="Arial" w:hAnsi="Arial" w:cs="Arial"/>
        </w:rPr>
        <w:t>invasion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and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transmission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of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Mayaro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virus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across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geographically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diverse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regions</w:t>
      </w:r>
      <w:proofErr w:type="spellEnd"/>
      <w:r w:rsidRPr="00345EE9">
        <w:rPr>
          <w:rFonts w:ascii="Arial" w:hAnsi="Arial" w:cs="Arial"/>
        </w:rPr>
        <w:t xml:space="preserve">. </w:t>
      </w:r>
      <w:proofErr w:type="spellStart"/>
      <w:r w:rsidRPr="00345EE9">
        <w:rPr>
          <w:rFonts w:ascii="Arial" w:hAnsi="Arial" w:cs="Arial"/>
          <w:b/>
        </w:rPr>
        <w:t>PLoS</w:t>
      </w:r>
      <w:proofErr w:type="spellEnd"/>
      <w:r w:rsidRPr="00345EE9">
        <w:rPr>
          <w:rFonts w:ascii="Arial" w:hAnsi="Arial" w:cs="Arial"/>
          <w:b/>
        </w:rPr>
        <w:t xml:space="preserve"> </w:t>
      </w:r>
      <w:proofErr w:type="spellStart"/>
      <w:r w:rsidRPr="00345EE9">
        <w:rPr>
          <w:rFonts w:ascii="Arial" w:hAnsi="Arial" w:cs="Arial"/>
          <w:b/>
        </w:rPr>
        <w:t>neglected</w:t>
      </w:r>
      <w:proofErr w:type="spellEnd"/>
      <w:r w:rsidRPr="00345EE9">
        <w:rPr>
          <w:rFonts w:ascii="Arial" w:hAnsi="Arial" w:cs="Arial"/>
          <w:b/>
        </w:rPr>
        <w:t xml:space="preserve"> tropical </w:t>
      </w:r>
      <w:proofErr w:type="spellStart"/>
      <w:r w:rsidRPr="00345EE9">
        <w:rPr>
          <w:rFonts w:ascii="Arial" w:hAnsi="Arial" w:cs="Arial"/>
          <w:b/>
        </w:rPr>
        <w:t>diseases</w:t>
      </w:r>
      <w:proofErr w:type="spellEnd"/>
      <w:r w:rsidRPr="00345EE9">
        <w:rPr>
          <w:rFonts w:ascii="Arial" w:hAnsi="Arial" w:cs="Arial"/>
        </w:rPr>
        <w:t>, v. 12, n. 11, p. e0006895, 2018.</w:t>
      </w:r>
    </w:p>
    <w:p w:rsidR="00345EE9" w:rsidRDefault="00667BDD" w:rsidP="00345EE9">
      <w:pPr>
        <w:rPr>
          <w:b/>
        </w:rPr>
      </w:pPr>
      <w:r w:rsidRPr="00345EE9">
        <w:rPr>
          <w:rFonts w:ascii="Arial" w:hAnsi="Arial" w:cs="Arial"/>
        </w:rPr>
        <w:t xml:space="preserve">KANTOR, Asher M. et al. </w:t>
      </w:r>
      <w:proofErr w:type="spellStart"/>
      <w:r w:rsidRPr="00345EE9">
        <w:rPr>
          <w:rFonts w:ascii="Arial" w:hAnsi="Arial" w:cs="Arial"/>
        </w:rPr>
        <w:t>Infection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Pattern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of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Mayaro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Virus</w:t>
      </w:r>
      <w:proofErr w:type="spellEnd"/>
      <w:r w:rsidRPr="00345EE9">
        <w:rPr>
          <w:rFonts w:ascii="Arial" w:hAnsi="Arial" w:cs="Arial"/>
        </w:rPr>
        <w:t xml:space="preserve"> in Aedes aegypti (</w:t>
      </w:r>
      <w:proofErr w:type="spellStart"/>
      <w:r w:rsidRPr="00345EE9">
        <w:rPr>
          <w:rFonts w:ascii="Arial" w:hAnsi="Arial" w:cs="Arial"/>
        </w:rPr>
        <w:t>Diptera</w:t>
      </w:r>
      <w:proofErr w:type="spellEnd"/>
      <w:r w:rsidRPr="00345EE9">
        <w:rPr>
          <w:rFonts w:ascii="Arial" w:hAnsi="Arial" w:cs="Arial"/>
        </w:rPr>
        <w:t xml:space="preserve">: </w:t>
      </w:r>
      <w:proofErr w:type="spellStart"/>
      <w:r w:rsidRPr="00345EE9">
        <w:rPr>
          <w:rFonts w:ascii="Arial" w:hAnsi="Arial" w:cs="Arial"/>
        </w:rPr>
        <w:t>Culicidae</w:t>
      </w:r>
      <w:proofErr w:type="spellEnd"/>
      <w:r w:rsidRPr="00345EE9">
        <w:rPr>
          <w:rFonts w:ascii="Arial" w:hAnsi="Arial" w:cs="Arial"/>
        </w:rPr>
        <w:t xml:space="preserve">) </w:t>
      </w:r>
      <w:proofErr w:type="spellStart"/>
      <w:r w:rsidRPr="00345EE9">
        <w:rPr>
          <w:rFonts w:ascii="Arial" w:hAnsi="Arial" w:cs="Arial"/>
        </w:rPr>
        <w:t>and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Transmission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Potential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of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the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Virus</w:t>
      </w:r>
      <w:proofErr w:type="spellEnd"/>
      <w:r w:rsidRPr="00345EE9">
        <w:rPr>
          <w:rFonts w:ascii="Arial" w:hAnsi="Arial" w:cs="Arial"/>
        </w:rPr>
        <w:t xml:space="preserve"> in </w:t>
      </w:r>
      <w:proofErr w:type="spellStart"/>
      <w:r w:rsidRPr="00345EE9">
        <w:rPr>
          <w:rFonts w:ascii="Arial" w:hAnsi="Arial" w:cs="Arial"/>
        </w:rPr>
        <w:t>Mixed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Infections</w:t>
      </w:r>
      <w:proofErr w:type="spellEnd"/>
      <w:r w:rsidRPr="00345EE9">
        <w:rPr>
          <w:rFonts w:ascii="Arial" w:hAnsi="Arial" w:cs="Arial"/>
        </w:rPr>
        <w:t xml:space="preserve"> </w:t>
      </w:r>
      <w:proofErr w:type="spellStart"/>
      <w:r w:rsidRPr="00345EE9">
        <w:rPr>
          <w:rFonts w:ascii="Arial" w:hAnsi="Arial" w:cs="Arial"/>
        </w:rPr>
        <w:t>With</w:t>
      </w:r>
      <w:proofErr w:type="spellEnd"/>
      <w:r w:rsidRPr="00345EE9">
        <w:rPr>
          <w:rFonts w:ascii="Arial" w:hAnsi="Arial" w:cs="Arial"/>
        </w:rPr>
        <w:t xml:space="preserve"> Chikungunya </w:t>
      </w:r>
      <w:proofErr w:type="spellStart"/>
      <w:r w:rsidRPr="00345EE9">
        <w:rPr>
          <w:rFonts w:ascii="Arial" w:hAnsi="Arial" w:cs="Arial"/>
        </w:rPr>
        <w:t>Virus</w:t>
      </w:r>
      <w:proofErr w:type="spellEnd"/>
      <w:r w:rsidRPr="00345EE9">
        <w:rPr>
          <w:rFonts w:ascii="Arial" w:hAnsi="Arial" w:cs="Arial"/>
        </w:rPr>
        <w:t xml:space="preserve">. </w:t>
      </w:r>
      <w:proofErr w:type="spellStart"/>
      <w:r w:rsidRPr="00345EE9">
        <w:rPr>
          <w:rFonts w:ascii="Arial" w:hAnsi="Arial" w:cs="Arial"/>
          <w:b/>
        </w:rPr>
        <w:t>Journal</w:t>
      </w:r>
      <w:proofErr w:type="spellEnd"/>
      <w:r w:rsidRPr="00345EE9">
        <w:rPr>
          <w:rFonts w:ascii="Arial" w:hAnsi="Arial" w:cs="Arial"/>
          <w:b/>
        </w:rPr>
        <w:t xml:space="preserve"> </w:t>
      </w:r>
      <w:proofErr w:type="spellStart"/>
      <w:r w:rsidRPr="00345EE9">
        <w:rPr>
          <w:rFonts w:ascii="Arial" w:hAnsi="Arial" w:cs="Arial"/>
          <w:b/>
        </w:rPr>
        <w:t>of</w:t>
      </w:r>
      <w:proofErr w:type="spellEnd"/>
      <w:r w:rsidRPr="00345EE9">
        <w:rPr>
          <w:rFonts w:ascii="Arial" w:hAnsi="Arial" w:cs="Arial"/>
          <w:b/>
        </w:rPr>
        <w:t xml:space="preserve"> medical </w:t>
      </w:r>
      <w:proofErr w:type="spellStart"/>
      <w:r w:rsidRPr="00345EE9">
        <w:rPr>
          <w:rFonts w:ascii="Arial" w:hAnsi="Arial" w:cs="Arial"/>
          <w:b/>
        </w:rPr>
        <w:t>entomology</w:t>
      </w:r>
      <w:proofErr w:type="spellEnd"/>
      <w:r w:rsidRPr="00345EE9">
        <w:rPr>
          <w:rFonts w:ascii="Arial" w:hAnsi="Arial" w:cs="Arial"/>
        </w:rPr>
        <w:t>, 2019.</w:t>
      </w:r>
      <w:r w:rsidR="004D577C" w:rsidRPr="00063C31">
        <w:rPr>
          <w:rFonts w:ascii="Arial" w:hAnsi="Arial" w:cs="Arial"/>
        </w:rPr>
        <w:br/>
      </w:r>
    </w:p>
    <w:p w:rsidR="00530290" w:rsidRDefault="00530290" w:rsidP="00541BF1">
      <w:pPr>
        <w:jc w:val="center"/>
      </w:pPr>
    </w:p>
    <w:p w:rsidR="00345EE9" w:rsidRDefault="00345EE9" w:rsidP="00541BF1">
      <w:pPr>
        <w:jc w:val="center"/>
      </w:pPr>
    </w:p>
    <w:sectPr w:rsidR="00345EE9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DF" w:rsidRDefault="00EF70DF" w:rsidP="006A1B00">
      <w:pPr>
        <w:spacing w:after="0" w:line="240" w:lineRule="auto"/>
      </w:pPr>
      <w:r>
        <w:separator/>
      </w:r>
    </w:p>
  </w:endnote>
  <w:endnote w:type="continuationSeparator" w:id="0">
    <w:p w:rsidR="00EF70DF" w:rsidRDefault="00EF70D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DF" w:rsidRDefault="00EF70DF" w:rsidP="006A1B00">
      <w:pPr>
        <w:spacing w:after="0" w:line="240" w:lineRule="auto"/>
      </w:pPr>
      <w:r>
        <w:separator/>
      </w:r>
    </w:p>
  </w:footnote>
  <w:footnote w:type="continuationSeparator" w:id="0">
    <w:p w:rsidR="00EF70DF" w:rsidRDefault="00EF70D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09D94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00"/>
    <w:rsid w:val="00063C31"/>
    <w:rsid w:val="000643B3"/>
    <w:rsid w:val="0008745B"/>
    <w:rsid w:val="000F4DAB"/>
    <w:rsid w:val="0010755F"/>
    <w:rsid w:val="001109C6"/>
    <w:rsid w:val="00162530"/>
    <w:rsid w:val="001C779E"/>
    <w:rsid w:val="001D0826"/>
    <w:rsid w:val="001D2AD8"/>
    <w:rsid w:val="002724C8"/>
    <w:rsid w:val="00345EE9"/>
    <w:rsid w:val="00410B51"/>
    <w:rsid w:val="004159F5"/>
    <w:rsid w:val="004A6859"/>
    <w:rsid w:val="004C3EE3"/>
    <w:rsid w:val="004D577C"/>
    <w:rsid w:val="00530290"/>
    <w:rsid w:val="00541BF1"/>
    <w:rsid w:val="005A1105"/>
    <w:rsid w:val="005E2223"/>
    <w:rsid w:val="00612D59"/>
    <w:rsid w:val="006463F2"/>
    <w:rsid w:val="006549C3"/>
    <w:rsid w:val="00667BDD"/>
    <w:rsid w:val="006A1B00"/>
    <w:rsid w:val="006E7B49"/>
    <w:rsid w:val="00703B2C"/>
    <w:rsid w:val="007B3D0F"/>
    <w:rsid w:val="007D0F64"/>
    <w:rsid w:val="007D2B56"/>
    <w:rsid w:val="008616B3"/>
    <w:rsid w:val="00A23473"/>
    <w:rsid w:val="00A517C0"/>
    <w:rsid w:val="00A545EE"/>
    <w:rsid w:val="00AB5F95"/>
    <w:rsid w:val="00AB7942"/>
    <w:rsid w:val="00AC2167"/>
    <w:rsid w:val="00AE5B1F"/>
    <w:rsid w:val="00BB1133"/>
    <w:rsid w:val="00C4248C"/>
    <w:rsid w:val="00C43CA1"/>
    <w:rsid w:val="00C62CAF"/>
    <w:rsid w:val="00D13D42"/>
    <w:rsid w:val="00DD5200"/>
    <w:rsid w:val="00E33E52"/>
    <w:rsid w:val="00EE6361"/>
    <w:rsid w:val="00EF70DF"/>
    <w:rsid w:val="00F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244D"/>
  <w15:docId w15:val="{A4DB7BD9-0DAA-4A89-8FEF-4B42239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Beatriz Lima</cp:lastModifiedBy>
  <cp:revision>4</cp:revision>
  <cp:lastPrinted>2019-05-15T19:53:00Z</cp:lastPrinted>
  <dcterms:created xsi:type="dcterms:W3CDTF">2019-05-25T14:11:00Z</dcterms:created>
  <dcterms:modified xsi:type="dcterms:W3CDTF">2019-05-25T14:53:00Z</dcterms:modified>
</cp:coreProperties>
</file>